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EE" w:rsidRPr="00F41B0D" w:rsidRDefault="00C206EE" w:rsidP="00C20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C206EE" w:rsidRPr="00F41B0D" w:rsidRDefault="00C206EE" w:rsidP="00C206EE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</w:p>
    <w:p w:rsidR="00815C37" w:rsidRDefault="00C206EE" w:rsidP="00C206E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C206EE" w:rsidRDefault="00C206EE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  2021 года</w:t>
      </w:r>
    </w:p>
    <w:p w:rsidR="00712B66" w:rsidRDefault="00712B66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88C" w:rsidRPr="001A588C" w:rsidRDefault="001A588C" w:rsidP="00815C37">
      <w:pPr>
        <w:tabs>
          <w:tab w:val="left" w:pos="4820"/>
          <w:tab w:val="left" w:pos="5103"/>
          <w:tab w:val="left" w:pos="5245"/>
        </w:tabs>
        <w:spacing w:after="0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A74AB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Положения о постоянных комитетах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0A74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A588C" w:rsidRPr="00430756" w:rsidRDefault="001A588C" w:rsidP="003539AD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0A74AB" w:rsidP="003539A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деятельности постоянных комитетов Думы города Ханты-Мансийска седьмого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созыва, в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ью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0A74AB" w:rsidP="000A74AB">
      <w:p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Утвердить Положение </w:t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о постоянных комитетах Думы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седьмого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815C37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_______________________</w:t>
      </w:r>
    </w:p>
    <w:p w:rsidR="00815C37" w:rsidRPr="004F1741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 2021 года</w:t>
      </w:r>
    </w:p>
    <w:p w:rsidR="00815C37" w:rsidRDefault="00815C37" w:rsidP="00815C3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Default="000A74AB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0A74AB" w:rsidRDefault="000A74AB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:rsidR="000A74AB" w:rsidRDefault="000A74AB" w:rsidP="000A74AB">
      <w:pPr>
        <w:spacing w:after="0"/>
        <w:ind w:left="566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к Решению Думы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города Ханты-Мансийска</w:t>
      </w:r>
    </w:p>
    <w:p w:rsidR="000A74AB" w:rsidRDefault="000A74AB" w:rsidP="000A74AB">
      <w:pPr>
        <w:spacing w:after="0"/>
        <w:ind w:left="566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от___________№________</w:t>
      </w:r>
    </w:p>
    <w:p w:rsidR="00AF6465" w:rsidRDefault="00AF6465" w:rsidP="00AF646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465" w:rsidRPr="00AF6465" w:rsidRDefault="00AF6465" w:rsidP="00AF646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 о постоянных комитетах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Думы города Ханты-Мансийска седьмого созыва</w:t>
      </w:r>
    </w:p>
    <w:p w:rsidR="00AF6465" w:rsidRPr="00AF6465" w:rsidRDefault="00AF6465" w:rsidP="000A74A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Статья 1.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положения</w:t>
      </w:r>
    </w:p>
    <w:p w:rsidR="00735869" w:rsidRDefault="00735869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Дума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(далее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также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Дума города) на срок своих полномочий образует постоянные комитеты (далее - комитеты), которые являются постоянно действующими органами Дум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города Ханты-Мансийска 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Думой города образованы следующие комитеты: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бюджету (далее - комитет по бюджету);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социальной политике (далее - комитет по социальной политике);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городскому хозяйству (далее - комитет по городскому хозяйству).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 своей деятельности комитеты руководствуются Конституцией Российской Федерации, федеральными законами и иными нормативными правовыми актами Российской Федерации, Уставом (Основным законом) Ханты-Мансийского автономного округа - Югры, законами Ханты-Мансийского автономного округа - Югры, Уставом города Ханты-Мансийска, Регламенто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Думы города Ханты-Мансийска,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ешениями Думы города Ханты-Мансийска и настоящим Положением.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Деятельность комитетов основывается на принципах законности, коллегиальности и ответственности за принимаемые решения.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В течение срока своих полномочий Дума города вправе образовывать новые комитеты, упразднять, реорганизовывать ранее созданные, вносить изменения в состав комитетов.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Материально-техническое, организационное, информационное, правовое обеспечение деятельности комитетов осуществляется аппаратом Думы города.</w:t>
      </w:r>
    </w:p>
    <w:p w:rsid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Статья 2.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 деятельности и полномочия комитетов</w:t>
      </w:r>
    </w:p>
    <w:p w:rsidR="000A74AB" w:rsidRP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 ведении комитета по бюджету находятся следующие вопросы: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проект бюджета города Ханты-Мансийска, осуществление </w:t>
      </w:r>
      <w:proofErr w:type="gramStart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 за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его исполнением;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отчет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исполнении бюджета города Ханты-Мансийска;</w:t>
      </w:r>
    </w:p>
    <w:p w:rsidR="00FC101B" w:rsidRDefault="00FC101B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рассмотрения проекта бюджета города Ханты-Мансийска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установление, изменение и отмена местных налогов и сборов города Ханты-Мансийска;</w:t>
      </w:r>
    </w:p>
    <w:p w:rsidR="00B11EA5" w:rsidRDefault="00B11EA5" w:rsidP="00B11EA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города Ханты-Мансийска;</w:t>
      </w:r>
    </w:p>
    <w:p w:rsidR="002D0351" w:rsidRDefault="009F0587" w:rsidP="009F0587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 содержание муниципального архива;</w:t>
      </w:r>
    </w:p>
    <w:p w:rsidR="00376625" w:rsidRDefault="00376625" w:rsidP="0037662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развития сельскохозяйственного производства, расширения рынка сельскохозяйственной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одукции, сырья и продовольствия;</w:t>
      </w:r>
    </w:p>
    <w:p w:rsidR="009F0587" w:rsidRDefault="00376625" w:rsidP="0037662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содействие развитию малого и среднего предпринимательства, оказание поддержки социально ориентированн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 некоммерческим организациям;</w:t>
      </w:r>
    </w:p>
    <w:p w:rsidR="00B11EA5" w:rsidRDefault="00B11EA5" w:rsidP="00B11EA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тий по защите прав потребителей;</w:t>
      </w:r>
    </w:p>
    <w:p w:rsidR="00FC101B" w:rsidRPr="00FC101B" w:rsidRDefault="00FC101B" w:rsidP="00FC101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1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C101B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и ликвидации муниципальных предприятий, а также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FC101B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101B">
        <w:rPr>
          <w:rFonts w:ascii="Times New Roman" w:hAnsi="Times New Roman" w:cs="Times New Roman"/>
          <w:sz w:val="28"/>
          <w:szCs w:val="28"/>
        </w:rPr>
        <w:t xml:space="preserve"> тарифов на услуги муниципальных предприятий и учреждений, выполнение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EA5" w:rsidRDefault="00B11EA5" w:rsidP="00B11EA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бюджету;</w:t>
      </w:r>
    </w:p>
    <w:p w:rsidR="00B11EA5" w:rsidRPr="00B11EA5" w:rsidRDefault="00B11EA5" w:rsidP="00B11EA5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бюджетной, налоговой политики, экономики, муниципальной собственности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42649" w:rsidRDefault="00D42649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42649" w:rsidRDefault="00D42649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В ведении комитета по социальной политике находятся следующие вопросы: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проживающих в городе Ханты-Мансийске и нуждающихся в жилых помещениях малоимущих граждан жилыми помещениями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Pr="002D0351" w:rsidRDefault="002D0351" w:rsidP="002D035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1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минимизации и (или) ликвидации последствий проявлений терроризма и экстремизма в границах города Ханты-Мансийска;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укрепление межнационального и межконфессионального согласия, поддержк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развитие языков и культуры народов Российской Федерации, проживающих на территории 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рода Ханты-Мансийска, реализация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 коренных малочисленных народов и других национальных меньшинств, обеспечение социальной и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культурной 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даптации мигрантов, профилактика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межнациональных (межэтнических) конфликтов;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общественного порядка на территории города Ханты-Мансийска муниципальной милицией;</w:t>
      </w:r>
    </w:p>
    <w:p w:rsidR="009F0587" w:rsidRPr="009F0587" w:rsidRDefault="009F0587" w:rsidP="009F058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87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города Ханты-Мансийска сотруднику, замещающему должность участкового уполномоченного полиции;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организации отдыха детей в каникулярное время, включая мероприятия по обеспечению безопасности их жизни и здоровья;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оказания медицинской помощи населению на территории города Ханты-Мансийска;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организация библиотечного обслуживания населения, комплектование и обеспечение </w:t>
      </w:r>
      <w:proofErr w:type="gramStart"/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сохранности библиотечных фондов библиотек города Ханты-Мансийска</w:t>
      </w:r>
      <w:proofErr w:type="gramEnd"/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Ханты-Мансийске;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города</w:t>
      </w:r>
      <w:r w:rsid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Ханты-Мансийска, охрана объектов культурного наследия (памятников истории и культуры) местного (муниципального) значения, расположенных на территории города Ханты-Мансийска;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условий для развития на территории города Ханты-Мансийска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Ханты-Мансийска;</w:t>
      </w:r>
    </w:p>
    <w:p w:rsidR="009F0587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создание, развитие и обеспечение охраны лечебно-оздоровительных местностей и курортов местного значения на 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территории города Ханты-Мансийска,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содействие благотворительной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 и добровольчеству (</w:t>
      </w:r>
      <w:proofErr w:type="spellStart"/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волонтерству</w:t>
      </w:r>
      <w:proofErr w:type="spellEnd"/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работе с детьми и молодежью в городе Ханты-Мансийске;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музеев;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муниципальных образовательных организаций высшего образования;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осуществлении деятельности по опеке и попечительству;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осуществления деятельности, связанной с реализацией прав местных национально-культурных автономий;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отношений;</w:t>
      </w:r>
    </w:p>
    <w:p w:rsidR="00B11EA5" w:rsidRP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5">
        <w:rPr>
          <w:rFonts w:ascii="Times New Roman" w:hAnsi="Times New Roman" w:cs="Times New Roman"/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B11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1EA5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поддержки обще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ственным объединениям инвалидов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мероприятий, предусмотренных Федеральным законом "О донорстве крови и ее компонентов"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B11EA5" w:rsidRP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5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 иного токсического опьянения;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социальной политике;</w:t>
      </w:r>
    </w:p>
    <w:p w:rsidR="000A74AB" w:rsidRPr="00B11EA5" w:rsidRDefault="000A74AB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социальной политики.</w:t>
      </w:r>
    </w:p>
    <w:p w:rsidR="000A74AB" w:rsidRPr="000A74AB" w:rsidRDefault="000A74AB" w:rsidP="00AF6465">
      <w:pPr>
        <w:tabs>
          <w:tab w:val="left" w:pos="1701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 ведении комитета по городскому хозяйству находятся следующие вопросы: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в границах города Ханты-Мансийска электро-, тепл</w:t>
      </w:r>
      <w:proofErr w:type="gramStart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газо- и водоснабжения населения, водоотведения, снабжения населения;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города Ханты-Мансийска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строительства и содержания муниципального жил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ищного фонда;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 для жилищного строительства;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города Ханты-Мансийска;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предупреждении</w:t>
      </w:r>
      <w:proofErr w:type="gramEnd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ликвидации последствий чрезвычайных ситуаций в границах города Ханты-Мансийска;</w:t>
      </w:r>
    </w:p>
    <w:p w:rsidR="002D0351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первичных мер пожарной безопасности в границах города Ханты-Мансийска;</w:t>
      </w:r>
    </w:p>
    <w:p w:rsidR="009F0587" w:rsidRPr="00D22B01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массового отдыха жителей города Ханты-Мансийска и организация обустройства мест массового отдыха населения;</w:t>
      </w:r>
    </w:p>
    <w:p w:rsidR="00D22B01" w:rsidRPr="00D22B01" w:rsidRDefault="00D22B01" w:rsidP="00D22B01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развития туризма;</w:t>
      </w:r>
    </w:p>
    <w:p w:rsidR="00D22B01" w:rsidRDefault="00D22B01" w:rsidP="00D22B01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мероприятий по охране окружающей среды в границах города Ханты-Мансийска;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благоустройств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территории города Ханты-Мансийска,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Ханты-Мансийска;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землепользования и застройки,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по планировке территории и деятельность органов местного самоуправления в соответствии с Градостроительным кодексом РФ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рекламных конструкций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</w:t>
      </w:r>
      <w:r w:rsid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города Ханты-Мансийска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376625" w:rsidRP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25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города Ханты-Мансийска;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города Ханты-Мансийска;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льзования таких водных объектов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искусственных земельных участков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нужд города Ханты-Мансийска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Default="0037662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выявление правообладателей ранее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учтенных объектов недвижимости</w:t>
      </w:r>
      <w:r w:rsid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муниципальной пожарной охраны;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осуществление деятельности по обращению с животными без владельцев, обитающими на территориях муниципального округа, городского округа;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городскому хозяйству;</w:t>
      </w:r>
    </w:p>
    <w:p w:rsidR="00B11EA5" w:rsidRPr="0037662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городского хозяйства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Комитеты по направлениям, отнесенным к их ведению: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разрабатывают и вносят на рассмотрение Думы города проекты решений Думы города;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в соответствии с Регламентом Думы города рассматривают внесенные субъектами правотворческой инициативы в Думу города проекты решений Думы города по вопросам, отнесенным к направлениям деятельности комитетов, вносят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ним замечания и предложения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проводят анализ законодательства Российской Федерации и Ханты-Мансийского автономного округа - Югры по вопросам ведения комитета, вносят предложения по его совершенствованию;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4) осуществляют анализ и </w:t>
      </w:r>
      <w:proofErr w:type="gramStart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реализацией решений Думы города по направлениям деятельности комитетов, в том числе заслушивают на заседаниях комитетов информацию Администрации города Ханты-Мансийска (далее - Администрация города), органов Администрации города в целях подготовки соответствующих заключений комитетов для Думы города;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5) взаимодействуют с 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органами местного самоуправления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органами государственной власти, иными органами и организациями, общественными объединениями по вопросам, относящимся к ведению комитетов, информируют Думу города о наиболее важных проблемах политической и социально-экономической жизни города Ханты-Мансийска;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принимают участие в публичных и депутатских слушаниях, конференциях, совещаниях, рабочих группах по вопросам, отнесенным к ведению комитетов;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 рассматривают обращения граждан;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 решают вопросы организации своей деятельности, в том числе утверждают ежеквартальные планы работы комитетов;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9) осуществляют </w:t>
      </w:r>
      <w:proofErr w:type="gramStart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исполнением собственных решений;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 осуществляют ин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ые полномочия в соответствии с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ешениями Думы города.</w:t>
      </w:r>
    </w:p>
    <w:p w:rsidR="000A74AB" w:rsidRP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735869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 3.</w:t>
      </w:r>
      <w:r w:rsidR="000A74AB"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Структура комитета, порядок работы комитета</w:t>
      </w:r>
    </w:p>
    <w:p w:rsidR="000A74AB" w:rsidRP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1. В структуру комитета входит председатель комитета, его заместитель и члены комитета.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Количественны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состав комитета определяется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ешением Думы города об образовании комитета в соответствии с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Комитет возглавляет председатель, который избирается на эту должность 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ешением Думы города в порядке, установленном Регламентом Думы города. Заместитель председателя комитета избирается комитетом из числа депутатов Думы города, входящих в состав комитета, в порядке, установленном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Полномочия председателя комитета и его заместителя устанавливаются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случае отсутствия председателя комитета его обязанности выполняет заместитель председателя комитета. В случае отсутствия председателя и заместителя председателя для проведения заседания комитет выбирает из своего состава председательствующего на заседании.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Порядок работы комитетов Думы города определяется Регламентом Думы города.</w:t>
      </w:r>
    </w:p>
    <w:sectPr w:rsidR="000A74AB" w:rsidRPr="000A74AB" w:rsidSect="00815C3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F7" w:rsidRDefault="006430F7" w:rsidP="00430756">
      <w:pPr>
        <w:spacing w:after="0" w:line="240" w:lineRule="auto"/>
      </w:pPr>
      <w:r>
        <w:separator/>
      </w:r>
    </w:p>
  </w:endnote>
  <w:endnote w:type="continuationSeparator" w:id="0">
    <w:p w:rsidR="006430F7" w:rsidRDefault="006430F7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F7" w:rsidRDefault="006430F7" w:rsidP="00430756">
      <w:pPr>
        <w:spacing w:after="0" w:line="240" w:lineRule="auto"/>
      </w:pPr>
      <w:r>
        <w:separator/>
      </w:r>
    </w:p>
  </w:footnote>
  <w:footnote w:type="continuationSeparator" w:id="0">
    <w:p w:rsidR="006430F7" w:rsidRDefault="006430F7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01">
          <w:rPr>
            <w:noProof/>
          </w:rPr>
          <w:t>7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AC4"/>
    <w:multiLevelType w:val="hybridMultilevel"/>
    <w:tmpl w:val="CF78A8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786B2F"/>
    <w:multiLevelType w:val="hybridMultilevel"/>
    <w:tmpl w:val="5B7299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3017B5"/>
    <w:multiLevelType w:val="hybridMultilevel"/>
    <w:tmpl w:val="8278DF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40DA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A74AB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3103"/>
    <w:rsid w:val="001A4097"/>
    <w:rsid w:val="001A588C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51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625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5B1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AE5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64E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2D9A"/>
    <w:rsid w:val="00573015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30F7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5869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085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12A4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587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87F85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465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1EA5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3DC4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6EE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3F76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B01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649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0DD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01B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Плотник Дмитрий Сергеевич</cp:lastModifiedBy>
  <cp:revision>4</cp:revision>
  <cp:lastPrinted>2021-09-28T07:22:00Z</cp:lastPrinted>
  <dcterms:created xsi:type="dcterms:W3CDTF">2021-09-28T07:23:00Z</dcterms:created>
  <dcterms:modified xsi:type="dcterms:W3CDTF">2021-09-29T06:31:00Z</dcterms:modified>
</cp:coreProperties>
</file>