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8.xml" ContentType="application/vnd.openxmlformats-officedocument.themeOverride+xml"/>
  <Override PartName="/word/charts/chart16.xml" ContentType="application/vnd.openxmlformats-officedocument.drawingml.chart+xml"/>
  <Override PartName="/word/theme/themeOverride9.xml" ContentType="application/vnd.openxmlformats-officedocument.themeOverride+xml"/>
  <Override PartName="/word/charts/chart17.xml" ContentType="application/vnd.openxmlformats-officedocument.drawingml.chart+xml"/>
  <Override PartName="/word/theme/themeOverride10.xml" ContentType="application/vnd.openxmlformats-officedocument.themeOverride+xml"/>
  <Override PartName="/word/charts/chart18.xml" ContentType="application/vnd.openxmlformats-officedocument.drawingml.chart+xml"/>
  <Override PartName="/word/theme/themeOverride11.xml" ContentType="application/vnd.openxmlformats-officedocument.themeOverride+xml"/>
  <Override PartName="/word/charts/chart19.xml" ContentType="application/vnd.openxmlformats-officedocument.drawingml.chart+xml"/>
  <Override PartName="/word/theme/themeOverride12.xml" ContentType="application/vnd.openxmlformats-officedocument.themeOverride+xml"/>
  <Override PartName="/word/charts/chart20.xml" ContentType="application/vnd.openxmlformats-officedocument.drawingml.chart+xml"/>
  <Override PartName="/word/theme/themeOverride13.xml" ContentType="application/vnd.openxmlformats-officedocument.themeOverride+xml"/>
  <Override PartName="/word/charts/chart21.xml" ContentType="application/vnd.openxmlformats-officedocument.drawingml.chart+xml"/>
  <Override PartName="/word/theme/themeOverride14.xml" ContentType="application/vnd.openxmlformats-officedocument.themeOverride+xml"/>
  <Override PartName="/word/charts/chart22.xml" ContentType="application/vnd.openxmlformats-officedocument.drawingml.chart+xml"/>
  <Override PartName="/word/theme/themeOverride15.xml" ContentType="application/vnd.openxmlformats-officedocument.themeOverride+xml"/>
  <Override PartName="/word/charts/chart23.xml" ContentType="application/vnd.openxmlformats-officedocument.drawingml.chart+xml"/>
  <Override PartName="/word/theme/themeOverride16.xml" ContentType="application/vnd.openxmlformats-officedocument.themeOverride+xml"/>
  <Override PartName="/word/charts/chart24.xml" ContentType="application/vnd.openxmlformats-officedocument.drawingml.chart+xml"/>
  <Override PartName="/word/theme/themeOverride17.xml" ContentType="application/vnd.openxmlformats-officedocument.themeOverride+xml"/>
  <Override PartName="/word/charts/chart25.xml" ContentType="application/vnd.openxmlformats-officedocument.drawingml.chart+xml"/>
  <Override PartName="/word/theme/themeOverride18.xml" ContentType="application/vnd.openxmlformats-officedocument.themeOverride+xml"/>
  <Override PartName="/word/charts/chart26.xml" ContentType="application/vnd.openxmlformats-officedocument.drawingml.chart+xml"/>
  <Override PartName="/word/theme/themeOverride1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bookmarkStart w:id="0" w:name="_Toc416735660"/>
      <w:bookmarkStart w:id="1" w:name="_Toc354487729"/>
      <w:bookmarkStart w:id="2" w:name="_Toc445285247"/>
      <w:bookmarkStart w:id="3" w:name="_Toc446597366"/>
      <w:bookmarkStart w:id="4" w:name="_Toc474846582"/>
      <w:bookmarkStart w:id="5" w:name="_Toc474848478"/>
      <w:bookmarkStart w:id="6" w:name="_Toc474855472"/>
      <w:r w:rsidRPr="005B4940">
        <w:rPr>
          <w:rFonts w:ascii="Times New Roman" w:eastAsia="Calibri" w:hAnsi="Times New Roman" w:cs="Times New Roman"/>
          <w:color w:val="000000"/>
          <w:sz w:val="28"/>
          <w:szCs w:val="28"/>
        </w:rPr>
        <w:t>ПРОЕКТ</w:t>
      </w:r>
    </w:p>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 xml:space="preserve">вносится Главой </w:t>
      </w:r>
    </w:p>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города Ханты-Мансийска</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Городской округ город Ханты-Мансийск</w:t>
      </w: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Ханты-Мансийского автономного округа – Югры</w:t>
      </w: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ДУМА ГОРОДА ХАНТЫ-МАНСИЙСКА</w:t>
      </w: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РЕШЕНИЕ</w:t>
      </w: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  ______ - VI  РД Принято_____________</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Об отчете Главы города Ханты-Мансийска</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о результатах его деятельности,</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деятельности Администрации города</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Ханты-Мансийска за 2020 год, в том числе</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о решении вопросов, поставленных Думой</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города Ханты-Мансийска</w:t>
      </w:r>
    </w:p>
    <w:p w:rsid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Рассмотрев отчет Главы города Ханты-Мансийска о результатах его деятельности, деятельности Администрации города Ханты-Мансийска за 2020 год, в том числе о решении вопросов, поставленных Думой города Ханты-Мансийска, руководствуясь частью 1 статьи 69 Устава города Ханты-Мансийска,</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Дума города Ханты-Мансийска решила:</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1. Утвердить отчет Главы города Ханты-Мансийска о результатах его деятельности, деятельности Администрации города Ханты-Мансийска за 2020 год, в том числе о решении вопросов, поставленных Думой города Ханты-Мансийска согласно приложению к настоящему Решению.</w:t>
      </w:r>
    </w:p>
    <w:p w:rsidR="005B4940" w:rsidRPr="005B4940" w:rsidRDefault="005B4940" w:rsidP="005B494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2. Признать деятельность Главы города Ханты-Мансийска в 2020 году удовлетворительной.</w:t>
      </w:r>
    </w:p>
    <w:p w:rsidR="005B4940" w:rsidRPr="005B4940" w:rsidRDefault="005B4940" w:rsidP="005B494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3. Настоящее Решение подлежит опубликованию в средствах массовой информации.</w:t>
      </w:r>
    </w:p>
    <w:p w:rsidR="005B4940" w:rsidRPr="005B4940" w:rsidRDefault="005B4940" w:rsidP="005B4940">
      <w:pPr>
        <w:autoSpaceDE w:val="0"/>
        <w:autoSpaceDN w:val="0"/>
        <w:adjustRightInd w:val="0"/>
        <w:spacing w:after="0" w:line="240" w:lineRule="auto"/>
        <w:jc w:val="both"/>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 xml:space="preserve">Председатель </w:t>
      </w:r>
    </w:p>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Думы города Ханты-Мансийска</w:t>
      </w:r>
    </w:p>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 xml:space="preserve"> _______________К.Л. Пенчуков                                  </w:t>
      </w:r>
    </w:p>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p>
    <w:p w:rsidR="005B4940" w:rsidRPr="005B4940" w:rsidRDefault="005B4940" w:rsidP="005B4940">
      <w:pPr>
        <w:autoSpaceDE w:val="0"/>
        <w:autoSpaceDN w:val="0"/>
        <w:adjustRightInd w:val="0"/>
        <w:spacing w:after="0" w:line="240" w:lineRule="auto"/>
        <w:jc w:val="right"/>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t xml:space="preserve"> </w:t>
      </w:r>
      <w:r w:rsidRPr="005B4940">
        <w:rPr>
          <w:rFonts w:ascii="Times New Roman" w:eastAsia="Calibri" w:hAnsi="Times New Roman" w:cs="Times New Roman"/>
          <w:color w:val="000000"/>
          <w:sz w:val="28"/>
          <w:szCs w:val="28"/>
        </w:rPr>
        <w:tab/>
        <w:t>Подписано</w:t>
      </w:r>
    </w:p>
    <w:p w:rsidR="005B4940" w:rsidRDefault="005B4940" w:rsidP="00E82F13">
      <w:pPr>
        <w:autoSpaceDE w:val="0"/>
        <w:autoSpaceDN w:val="0"/>
        <w:adjustRightInd w:val="0"/>
        <w:spacing w:after="0" w:line="240" w:lineRule="auto"/>
        <w:jc w:val="right"/>
        <w:rPr>
          <w:rFonts w:ascii="Times New Roman" w:eastAsia="Calibri" w:hAnsi="Times New Roman" w:cs="Times New Roman"/>
          <w:color w:val="000000"/>
          <w:sz w:val="28"/>
          <w:szCs w:val="28"/>
        </w:rPr>
      </w:pP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r>
      <w:r w:rsidRPr="005B4940">
        <w:rPr>
          <w:rFonts w:ascii="Times New Roman" w:eastAsia="Calibri" w:hAnsi="Times New Roman" w:cs="Times New Roman"/>
          <w:color w:val="000000"/>
          <w:sz w:val="28"/>
          <w:szCs w:val="28"/>
        </w:rPr>
        <w:tab/>
        <w:t>___________</w:t>
      </w:r>
    </w:p>
    <w:p w:rsidR="00E82F13" w:rsidRPr="005B4940" w:rsidRDefault="00E82F13" w:rsidP="00E82F13">
      <w:pPr>
        <w:autoSpaceDE w:val="0"/>
        <w:autoSpaceDN w:val="0"/>
        <w:adjustRightInd w:val="0"/>
        <w:spacing w:after="0" w:line="240" w:lineRule="auto"/>
        <w:jc w:val="right"/>
        <w:rPr>
          <w:rFonts w:ascii="Times New Roman" w:eastAsia="Calibri" w:hAnsi="Times New Roman" w:cs="Times New Roman"/>
          <w:color w:val="000000"/>
          <w:sz w:val="28"/>
          <w:szCs w:val="28"/>
        </w:rPr>
      </w:pPr>
      <w:bookmarkStart w:id="7" w:name="_GoBack"/>
      <w:bookmarkEnd w:id="7"/>
    </w:p>
    <w:p w:rsidR="00E04223" w:rsidRPr="0040526B" w:rsidRDefault="00042D9B" w:rsidP="001E516D">
      <w:pPr>
        <w:autoSpaceDE w:val="0"/>
        <w:autoSpaceDN w:val="0"/>
        <w:adjustRightInd w:val="0"/>
        <w:spacing w:after="0" w:line="276" w:lineRule="auto"/>
        <w:jc w:val="right"/>
        <w:rPr>
          <w:rFonts w:ascii="Times New Roman" w:eastAsia="Calibri" w:hAnsi="Times New Roman" w:cs="Times New Roman"/>
          <w:color w:val="000000"/>
          <w:sz w:val="28"/>
          <w:szCs w:val="28"/>
        </w:rPr>
      </w:pPr>
      <w:r w:rsidRPr="0040526B">
        <w:rPr>
          <w:rFonts w:ascii="Times New Roman" w:eastAsia="Calibri" w:hAnsi="Times New Roman" w:cs="Times New Roman"/>
          <w:color w:val="000000"/>
          <w:sz w:val="28"/>
          <w:szCs w:val="28"/>
        </w:rPr>
        <w:lastRenderedPageBreak/>
        <w:t>П</w:t>
      </w:r>
      <w:r w:rsidR="00E04223" w:rsidRPr="0040526B">
        <w:rPr>
          <w:rFonts w:ascii="Times New Roman" w:eastAsia="Calibri" w:hAnsi="Times New Roman" w:cs="Times New Roman"/>
          <w:color w:val="000000"/>
          <w:sz w:val="28"/>
          <w:szCs w:val="28"/>
        </w:rPr>
        <w:t xml:space="preserve">риложение </w:t>
      </w:r>
    </w:p>
    <w:p w:rsidR="00E04223" w:rsidRPr="0040526B" w:rsidRDefault="00E04223" w:rsidP="001E516D">
      <w:pPr>
        <w:autoSpaceDE w:val="0"/>
        <w:autoSpaceDN w:val="0"/>
        <w:adjustRightInd w:val="0"/>
        <w:spacing w:after="0" w:line="276" w:lineRule="auto"/>
        <w:jc w:val="right"/>
        <w:rPr>
          <w:rFonts w:ascii="Times New Roman" w:eastAsia="Calibri" w:hAnsi="Times New Roman" w:cs="Times New Roman"/>
          <w:color w:val="000000"/>
          <w:sz w:val="28"/>
          <w:szCs w:val="28"/>
        </w:rPr>
      </w:pPr>
      <w:r w:rsidRPr="0040526B">
        <w:rPr>
          <w:rFonts w:ascii="Times New Roman" w:eastAsia="Calibri" w:hAnsi="Times New Roman" w:cs="Times New Roman"/>
          <w:color w:val="000000"/>
          <w:sz w:val="28"/>
          <w:szCs w:val="28"/>
        </w:rPr>
        <w:t xml:space="preserve">к Решению Думы города Ханты-Мансийска </w:t>
      </w:r>
    </w:p>
    <w:p w:rsidR="00E04223" w:rsidRDefault="00691844" w:rsidP="001E516D">
      <w:pPr>
        <w:spacing w:after="0" w:line="276" w:lineRule="auto"/>
        <w:ind w:left="4248" w:firstLine="430"/>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 «___» __________ 2021</w:t>
      </w:r>
      <w:r w:rsidR="00E04223" w:rsidRPr="0040526B">
        <w:rPr>
          <w:rFonts w:ascii="Times New Roman" w:eastAsia="Calibri" w:hAnsi="Times New Roman" w:cs="Times New Roman"/>
          <w:color w:val="000000"/>
          <w:sz w:val="28"/>
          <w:szCs w:val="28"/>
        </w:rPr>
        <w:t xml:space="preserve"> года №________</w:t>
      </w:r>
    </w:p>
    <w:p w:rsidR="00816F61" w:rsidRDefault="00816F61" w:rsidP="00B307EB">
      <w:pPr>
        <w:ind w:left="4248" w:firstLine="430"/>
        <w:jc w:val="right"/>
        <w:rPr>
          <w:rFonts w:ascii="Times New Roman" w:eastAsia="Calibri" w:hAnsi="Times New Roman" w:cs="Times New Roman"/>
          <w:color w:val="000000"/>
          <w:sz w:val="28"/>
          <w:szCs w:val="28"/>
        </w:rPr>
      </w:pPr>
    </w:p>
    <w:p w:rsidR="001E516D" w:rsidRDefault="001E516D" w:rsidP="00B307EB">
      <w:pPr>
        <w:ind w:left="4248" w:firstLine="430"/>
        <w:jc w:val="right"/>
        <w:rPr>
          <w:rFonts w:ascii="Times New Roman" w:eastAsia="Calibri" w:hAnsi="Times New Roman" w:cs="Times New Roman"/>
          <w:color w:val="000000"/>
          <w:sz w:val="28"/>
          <w:szCs w:val="28"/>
        </w:rPr>
      </w:pPr>
    </w:p>
    <w:p w:rsidR="003A03EF" w:rsidRPr="0040526B" w:rsidRDefault="005B1F53" w:rsidP="00A33BD3">
      <w:pPr>
        <w:pStyle w:val="1"/>
        <w:spacing w:line="276" w:lineRule="auto"/>
      </w:pPr>
      <w:bookmarkStart w:id="8" w:name="_Toc64487196"/>
      <w:bookmarkStart w:id="9" w:name="_Toc533759997"/>
      <w:bookmarkStart w:id="10" w:name="_Toc535576491"/>
      <w:bookmarkStart w:id="11" w:name="_Toc29543569"/>
      <w:r w:rsidRPr="0040526B">
        <w:t xml:space="preserve">I. Отчет Главы города Ханты-Мансийска </w:t>
      </w:r>
      <w:r w:rsidR="00924D6E" w:rsidRPr="0040526B">
        <w:br/>
      </w:r>
      <w:r w:rsidRPr="0040526B">
        <w:t xml:space="preserve">о результатах его </w:t>
      </w:r>
      <w:r w:rsidR="003A03EF" w:rsidRPr="0040526B">
        <w:t xml:space="preserve">деятельности, деятельности </w:t>
      </w:r>
      <w:r w:rsidR="00597FD1">
        <w:t>Администрации города Ханты-</w:t>
      </w:r>
      <w:r w:rsidR="003A03EF" w:rsidRPr="0040526B">
        <w:t>Мансийска</w:t>
      </w:r>
      <w:r w:rsidR="00D32BCC" w:rsidRPr="00D32BCC">
        <w:t xml:space="preserve"> </w:t>
      </w:r>
      <w:r w:rsidR="00691844">
        <w:t>за 2020</w:t>
      </w:r>
      <w:r w:rsidR="00D32BCC" w:rsidRPr="0040526B">
        <w:t xml:space="preserve"> год</w:t>
      </w:r>
      <w:r w:rsidR="003A03EF" w:rsidRPr="0040526B">
        <w:t>, в том числе о решении вопросов, поставленных Думой</w:t>
      </w:r>
      <w:r w:rsidR="00D32BCC">
        <w:t xml:space="preserve"> города Ханты-Мансийска</w:t>
      </w:r>
      <w:bookmarkEnd w:id="8"/>
      <w:r w:rsidR="00DD79EB" w:rsidRPr="0040526B">
        <w:t xml:space="preserve"> </w:t>
      </w:r>
      <w:bookmarkEnd w:id="9"/>
      <w:bookmarkEnd w:id="10"/>
      <w:bookmarkEnd w:id="11"/>
    </w:p>
    <w:p w:rsidR="00C769EB" w:rsidRDefault="00C769EB" w:rsidP="00FA1A43">
      <w:pPr>
        <w:ind w:firstLine="709"/>
        <w:rPr>
          <w:lang w:eastAsia="ru-RU"/>
        </w:rPr>
      </w:pPr>
    </w:p>
    <w:p w:rsidR="00A21A71" w:rsidRPr="00530222" w:rsidRDefault="00A21A71" w:rsidP="002A507D">
      <w:pPr>
        <w:pStyle w:val="1"/>
        <w:rPr>
          <w:i/>
          <w:sz w:val="28"/>
        </w:rPr>
      </w:pPr>
      <w:bookmarkStart w:id="12" w:name="_Toc533759998"/>
      <w:bookmarkStart w:id="13" w:name="_Toc535576492"/>
      <w:bookmarkStart w:id="14" w:name="_Toc29543570"/>
      <w:bookmarkStart w:id="15" w:name="_Toc64487197"/>
      <w:r w:rsidRPr="00530222">
        <w:rPr>
          <w:i/>
          <w:sz w:val="28"/>
        </w:rPr>
        <w:t xml:space="preserve">1. Основные параметры социально-экономического положения </w:t>
      </w:r>
      <w:r w:rsidR="00503418" w:rsidRPr="00530222">
        <w:rPr>
          <w:i/>
          <w:sz w:val="28"/>
        </w:rPr>
        <w:br/>
      </w:r>
      <w:r w:rsidR="00691844" w:rsidRPr="00530222">
        <w:rPr>
          <w:i/>
          <w:sz w:val="28"/>
        </w:rPr>
        <w:t>города Ханты-Мансийска за 2020</w:t>
      </w:r>
      <w:r w:rsidRPr="00530222">
        <w:rPr>
          <w:i/>
          <w:sz w:val="28"/>
        </w:rPr>
        <w:t xml:space="preserve"> год</w:t>
      </w:r>
      <w:bookmarkEnd w:id="0"/>
      <w:bookmarkEnd w:id="1"/>
      <w:bookmarkEnd w:id="2"/>
      <w:bookmarkEnd w:id="3"/>
      <w:bookmarkEnd w:id="4"/>
      <w:bookmarkEnd w:id="5"/>
      <w:bookmarkEnd w:id="6"/>
      <w:bookmarkEnd w:id="12"/>
      <w:bookmarkEnd w:id="13"/>
      <w:bookmarkEnd w:id="14"/>
      <w:bookmarkEnd w:id="15"/>
    </w:p>
    <w:p w:rsidR="00A21A71" w:rsidRDefault="00A21A71"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30"/>
          <w:szCs w:val="30"/>
          <w:lang w:eastAsia="ru-RU"/>
        </w:rPr>
      </w:pPr>
    </w:p>
    <w:p w:rsidR="00A33BD3" w:rsidRPr="00530222" w:rsidRDefault="00A33BD3"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30"/>
          <w:szCs w:val="30"/>
          <w:lang w:eastAsia="ru-RU"/>
        </w:rPr>
      </w:pPr>
    </w:p>
    <w:p w:rsidR="001E516D" w:rsidRPr="0020156A" w:rsidRDefault="00DD79EB" w:rsidP="00DD79E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Основные показатели, характеризующие социально-экономическое</w:t>
      </w:r>
      <w:r w:rsidR="004C0905" w:rsidRPr="0020156A">
        <w:rPr>
          <w:rFonts w:ascii="Times New Roman" w:eastAsia="Calibri" w:hAnsi="Times New Roman" w:cs="Times New Roman"/>
          <w:sz w:val="28"/>
          <w:szCs w:val="28"/>
        </w:rPr>
        <w:t xml:space="preserve"> развитие города Ханты-Мансийска в 2020 году</w:t>
      </w:r>
      <w:r w:rsidR="00D4598B" w:rsidRPr="0020156A">
        <w:rPr>
          <w:rFonts w:ascii="Times New Roman" w:eastAsia="Calibri" w:hAnsi="Times New Roman" w:cs="Times New Roman"/>
          <w:sz w:val="28"/>
          <w:szCs w:val="28"/>
        </w:rPr>
        <w:t>,</w:t>
      </w:r>
      <w:r w:rsidR="004C0905" w:rsidRPr="0020156A">
        <w:rPr>
          <w:rFonts w:ascii="Times New Roman" w:eastAsia="Calibri" w:hAnsi="Times New Roman" w:cs="Times New Roman"/>
          <w:sz w:val="28"/>
          <w:szCs w:val="28"/>
        </w:rPr>
        <w:t xml:space="preserve"> демонстрируют положительную динамику. </w:t>
      </w:r>
    </w:p>
    <w:p w:rsidR="004C0905" w:rsidRPr="0020156A" w:rsidRDefault="004C0905" w:rsidP="00DD79E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Экономическая и социальная сферы города показали свою устойчивость в условиях неблагоприятной эпидемиологической ситуации.</w:t>
      </w:r>
    </w:p>
    <w:p w:rsidR="007640C3" w:rsidRPr="0020156A" w:rsidRDefault="007640C3" w:rsidP="002A4634">
      <w:pPr>
        <w:spacing w:after="0" w:line="276" w:lineRule="auto"/>
        <w:ind w:firstLine="709"/>
        <w:jc w:val="both"/>
        <w:rPr>
          <w:rFonts w:ascii="Times New Roman" w:eastAsia="Calibri" w:hAnsi="Times New Roman" w:cs="Times New Roman"/>
          <w:sz w:val="28"/>
          <w:szCs w:val="28"/>
        </w:rPr>
      </w:pPr>
    </w:p>
    <w:p w:rsidR="00A21A71" w:rsidRPr="0020156A" w:rsidRDefault="00A21A71" w:rsidP="004877FC">
      <w:pPr>
        <w:pStyle w:val="2"/>
        <w:numPr>
          <w:ilvl w:val="1"/>
          <w:numId w:val="3"/>
        </w:numPr>
        <w:ind w:left="0" w:firstLine="0"/>
        <w:rPr>
          <w:i w:val="0"/>
        </w:rPr>
      </w:pPr>
      <w:bookmarkStart w:id="16" w:name="_Toc533759999"/>
      <w:bookmarkStart w:id="17" w:name="_Toc535576493"/>
      <w:bookmarkStart w:id="18" w:name="_Toc29543571"/>
      <w:bookmarkStart w:id="19" w:name="_Toc64487198"/>
      <w:r w:rsidRPr="0020156A">
        <w:rPr>
          <w:i w:val="0"/>
        </w:rPr>
        <w:t>Демография</w:t>
      </w:r>
      <w:bookmarkEnd w:id="16"/>
      <w:bookmarkEnd w:id="17"/>
      <w:bookmarkEnd w:id="18"/>
      <w:bookmarkEnd w:id="19"/>
    </w:p>
    <w:p w:rsidR="005B1F53" w:rsidRPr="0020156A" w:rsidRDefault="005B1F53" w:rsidP="00FA1A43">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p>
    <w:p w:rsidR="00DE3C49" w:rsidRPr="0020156A" w:rsidRDefault="004C0905" w:rsidP="00691844">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20156A">
        <w:rPr>
          <w:rFonts w:ascii="Times New Roman" w:eastAsia="Times New Roman" w:hAnsi="Times New Roman" w:cs="Times New Roman"/>
          <w:bCs/>
          <w:sz w:val="28"/>
          <w:szCs w:val="28"/>
          <w:lang w:eastAsia="ru-RU"/>
        </w:rPr>
        <w:t>По оценке с</w:t>
      </w:r>
      <w:r w:rsidR="00691844" w:rsidRPr="0020156A">
        <w:rPr>
          <w:rFonts w:ascii="Times New Roman" w:eastAsia="Times New Roman" w:hAnsi="Times New Roman" w:cs="Times New Roman"/>
          <w:bCs/>
          <w:sz w:val="28"/>
          <w:szCs w:val="28"/>
          <w:lang w:eastAsia="ru-RU"/>
        </w:rPr>
        <w:t>реднегодовая численность постоянного населения за 2020 год составляет 102,6 тыс. человек</w:t>
      </w:r>
      <w:r w:rsidR="00D4598B" w:rsidRPr="0020156A">
        <w:rPr>
          <w:rFonts w:ascii="Times New Roman" w:eastAsia="Times New Roman" w:hAnsi="Times New Roman" w:cs="Times New Roman"/>
          <w:bCs/>
          <w:sz w:val="28"/>
          <w:szCs w:val="28"/>
          <w:lang w:eastAsia="ru-RU"/>
        </w:rPr>
        <w:t>,</w:t>
      </w:r>
      <w:r w:rsidR="00691844" w:rsidRPr="0020156A">
        <w:rPr>
          <w:rFonts w:ascii="Times New Roman" w:eastAsia="Times New Roman" w:hAnsi="Times New Roman" w:cs="Times New Roman"/>
          <w:bCs/>
          <w:sz w:val="28"/>
          <w:szCs w:val="28"/>
          <w:lang w:eastAsia="ru-RU"/>
        </w:rPr>
        <w:t xml:space="preserve"> или 102,2</w:t>
      </w:r>
      <w:r w:rsidR="00D16AED" w:rsidRPr="0020156A">
        <w:rPr>
          <w:rFonts w:ascii="Times New Roman" w:eastAsia="Times New Roman" w:hAnsi="Times New Roman" w:cs="Times New Roman"/>
          <w:bCs/>
          <w:sz w:val="28"/>
          <w:szCs w:val="28"/>
          <w:lang w:eastAsia="ru-RU"/>
        </w:rPr>
        <w:t> </w:t>
      </w:r>
      <w:r w:rsidR="00691844" w:rsidRPr="0020156A">
        <w:rPr>
          <w:rFonts w:ascii="Times New Roman" w:eastAsia="Times New Roman" w:hAnsi="Times New Roman" w:cs="Times New Roman"/>
          <w:bCs/>
          <w:sz w:val="28"/>
          <w:szCs w:val="28"/>
          <w:lang w:eastAsia="ru-RU"/>
        </w:rPr>
        <w:t xml:space="preserve">% к уровню прошлого года. </w:t>
      </w:r>
    </w:p>
    <w:p w:rsidR="00DE3C49" w:rsidRPr="0020156A" w:rsidRDefault="00A33BD3" w:rsidP="00691844">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Одним из основных</w:t>
      </w:r>
      <w:r w:rsidR="00D4598B" w:rsidRPr="0020156A">
        <w:rPr>
          <w:rFonts w:ascii="Times New Roman" w:eastAsia="Calibri" w:hAnsi="Times New Roman" w:cs="Times New Roman"/>
          <w:sz w:val="28"/>
          <w:szCs w:val="28"/>
        </w:rPr>
        <w:t xml:space="preserve"> факторов</w:t>
      </w:r>
      <w:r w:rsidR="00691844" w:rsidRPr="0020156A">
        <w:rPr>
          <w:rFonts w:ascii="Times New Roman" w:eastAsia="Calibri" w:hAnsi="Times New Roman" w:cs="Times New Roman"/>
          <w:sz w:val="28"/>
          <w:szCs w:val="28"/>
        </w:rPr>
        <w:t xml:space="preserve"> увеличения демографического потенциала города является положительный естественный прирост, значительное превышение показателя рождаемости над показателем смертности.</w:t>
      </w:r>
    </w:p>
    <w:p w:rsidR="00691844" w:rsidRPr="0020156A" w:rsidRDefault="00691844" w:rsidP="00691844">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 Коэффициент рождаемости в 2020 году превышает показатель смертности более чем в 2 раза. </w:t>
      </w:r>
    </w:p>
    <w:p w:rsidR="00A33BD3" w:rsidRPr="0020156A" w:rsidRDefault="00A33BD3"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A33BD3" w:rsidRPr="0020156A" w:rsidRDefault="00A33BD3"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B738F9" w:rsidRPr="0020156A" w:rsidRDefault="00B738F9"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5B4940" w:rsidRPr="0020156A" w:rsidRDefault="005B4940"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B738F9" w:rsidRPr="0020156A" w:rsidRDefault="00B738F9"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rPr>
      </w:pPr>
    </w:p>
    <w:p w:rsidR="00DD79EB" w:rsidRPr="0020156A" w:rsidRDefault="00DD79EB" w:rsidP="00DD79EB">
      <w:pPr>
        <w:widowControl w:val="0"/>
        <w:autoSpaceDE w:val="0"/>
        <w:autoSpaceDN w:val="0"/>
        <w:adjustRightInd w:val="0"/>
        <w:spacing w:after="0" w:line="276" w:lineRule="auto"/>
        <w:ind w:right="142" w:firstLine="709"/>
        <w:jc w:val="right"/>
        <w:rPr>
          <w:rFonts w:ascii="Times New Roman" w:eastAsia="Calibri" w:hAnsi="Times New Roman" w:cs="Times New Roman"/>
          <w:sz w:val="28"/>
          <w:szCs w:val="28"/>
          <w:lang w:val="en-US"/>
        </w:rPr>
      </w:pPr>
      <w:r w:rsidRPr="0020156A">
        <w:rPr>
          <w:rFonts w:ascii="Times New Roman" w:eastAsia="Calibri" w:hAnsi="Times New Roman" w:cs="Times New Roman"/>
          <w:sz w:val="28"/>
          <w:szCs w:val="28"/>
        </w:rPr>
        <w:t xml:space="preserve">Таблица </w:t>
      </w:r>
      <w:r w:rsidR="009E099B" w:rsidRPr="0020156A">
        <w:rPr>
          <w:rFonts w:ascii="Times New Roman" w:eastAsia="Calibri" w:hAnsi="Times New Roman" w:cs="Times New Roman"/>
          <w:sz w:val="28"/>
          <w:szCs w:val="28"/>
        </w:rPr>
        <w:t>№</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1</w:t>
      </w:r>
    </w:p>
    <w:p w:rsidR="00DD79EB" w:rsidRPr="0020156A" w:rsidRDefault="00DD79EB" w:rsidP="00DD79EB">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r w:rsidRPr="0020156A">
        <w:rPr>
          <w:rFonts w:ascii="Times New Roman" w:eastAsia="Calibri" w:hAnsi="Times New Roman" w:cs="Times New Roman"/>
          <w:sz w:val="24"/>
          <w:szCs w:val="24"/>
        </w:rPr>
        <w:lastRenderedPageBreak/>
        <w:t>Динамика показателей демографической ситуации</w:t>
      </w:r>
    </w:p>
    <w:p w:rsidR="00691844" w:rsidRPr="0020156A" w:rsidRDefault="00691844" w:rsidP="00DD79EB">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p>
    <w:tbl>
      <w:tblPr>
        <w:tblW w:w="9471"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944"/>
        <w:gridCol w:w="944"/>
        <w:gridCol w:w="944"/>
        <w:gridCol w:w="944"/>
        <w:gridCol w:w="944"/>
      </w:tblGrid>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Наименование показателя</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2016</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2017</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2018</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156A">
              <w:rPr>
                <w:rFonts w:ascii="Times New Roman" w:eastAsia="Times New Roman" w:hAnsi="Times New Roman" w:cs="Times New Roman"/>
                <w:b/>
                <w:sz w:val="24"/>
                <w:szCs w:val="24"/>
                <w:lang w:eastAsia="ru-RU"/>
              </w:rPr>
              <w:t>2019</w:t>
            </w:r>
          </w:p>
        </w:tc>
        <w:tc>
          <w:tcPr>
            <w:tcW w:w="944" w:type="dxa"/>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20156A">
              <w:rPr>
                <w:rFonts w:ascii="Times New Roman" w:eastAsia="Times New Roman" w:hAnsi="Times New Roman" w:cs="Times New Roman"/>
                <w:b/>
                <w:sz w:val="24"/>
                <w:szCs w:val="24"/>
                <w:lang w:val="en-US" w:eastAsia="ru-RU"/>
              </w:rPr>
              <w:t>2020</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Численность постоянного населения (среднегодовая), тыс. чел.</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97,8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98,6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98,9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100,4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102,6</w:t>
            </w:r>
            <w:r w:rsidRPr="0020156A">
              <w:rPr>
                <w:rStyle w:val="a7"/>
                <w:rFonts w:ascii="Times New Roman" w:eastAsia="Times New Roman" w:hAnsi="Times New Roman"/>
                <w:sz w:val="24"/>
                <w:szCs w:val="24"/>
                <w:lang w:eastAsia="ru-RU"/>
              </w:rPr>
              <w:footnoteReference w:id="1"/>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Численность родившихся,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1601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1467</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1366</w:t>
            </w:r>
          </w:p>
        </w:tc>
        <w:tc>
          <w:tcPr>
            <w:tcW w:w="944" w:type="dxa"/>
            <w:vAlign w:val="center"/>
          </w:tcPr>
          <w:p w:rsidR="00691844" w:rsidRPr="0020156A" w:rsidRDefault="009D61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1212</w:t>
            </w:r>
          </w:p>
        </w:tc>
        <w:tc>
          <w:tcPr>
            <w:tcW w:w="944" w:type="dxa"/>
            <w:vAlign w:val="center"/>
          </w:tcPr>
          <w:p w:rsidR="00691844" w:rsidRPr="0020156A" w:rsidRDefault="004105AA"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122</w:t>
            </w:r>
            <w:r w:rsidR="00691844" w:rsidRPr="0020156A">
              <w:rPr>
                <w:rFonts w:ascii="Times New Roman" w:hAnsi="Times New Roman" w:cs="Times New Roman"/>
                <w:sz w:val="24"/>
                <w:szCs w:val="24"/>
              </w:rPr>
              <w:t>4</w:t>
            </w:r>
            <w:r w:rsidR="00A602D0" w:rsidRPr="0020156A">
              <w:rPr>
                <w:rStyle w:val="a7"/>
                <w:rFonts w:ascii="Times New Roman" w:hAnsi="Times New Roman"/>
                <w:sz w:val="24"/>
                <w:szCs w:val="24"/>
              </w:rPr>
              <w:footnoteReference w:id="2"/>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рождаемости, число родившихся на 1</w:t>
            </w:r>
            <w:r w:rsidR="00D16AED" w:rsidRPr="0020156A">
              <w:rPr>
                <w:rFonts w:ascii="Times New Roman" w:eastAsia="Times New Roman" w:hAnsi="Times New Roman" w:cs="Times New Roman"/>
                <w:sz w:val="24"/>
                <w:szCs w:val="24"/>
                <w:lang w:eastAsia="ru-RU"/>
              </w:rPr>
              <w:t> </w:t>
            </w:r>
            <w:r w:rsidRPr="0020156A">
              <w:rPr>
                <w:rFonts w:ascii="Times New Roman" w:eastAsia="Times New Roman" w:hAnsi="Times New Roman" w:cs="Times New Roman"/>
                <w:sz w:val="24"/>
                <w:szCs w:val="24"/>
                <w:lang w:eastAsia="ru-RU"/>
              </w:rPr>
              <w:t>000 чел.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16,4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13,8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12,1</w:t>
            </w:r>
          </w:p>
        </w:tc>
        <w:tc>
          <w:tcPr>
            <w:tcW w:w="944" w:type="dxa"/>
            <w:vAlign w:val="center"/>
          </w:tcPr>
          <w:p w:rsidR="00691844" w:rsidRPr="0020156A" w:rsidRDefault="002D01E5"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11,9</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15,7</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13,6</w:t>
            </w:r>
          </w:p>
        </w:tc>
        <w:tc>
          <w:tcPr>
            <w:tcW w:w="944" w:type="dxa"/>
            <w:vAlign w:val="center"/>
          </w:tcPr>
          <w:p w:rsidR="00691844" w:rsidRPr="0020156A" w:rsidRDefault="009D61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11,8</w:t>
            </w:r>
            <w:r w:rsidRPr="0020156A">
              <w:rPr>
                <w:rStyle w:val="a7"/>
                <w:rFonts w:ascii="Times New Roman" w:eastAsia="Times New Roman" w:hAnsi="Times New Roman"/>
                <w:sz w:val="24"/>
                <w:szCs w:val="24"/>
                <w:lang w:eastAsia="ru-RU"/>
              </w:rPr>
              <w:footnoteReference w:id="3"/>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10,9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10,1</w:t>
            </w:r>
          </w:p>
        </w:tc>
        <w:tc>
          <w:tcPr>
            <w:tcW w:w="944" w:type="dxa"/>
            <w:vAlign w:val="center"/>
          </w:tcPr>
          <w:p w:rsidR="00691844" w:rsidRPr="0020156A" w:rsidRDefault="00022AB3"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10,5</w:t>
            </w:r>
            <w:r w:rsidR="00691844"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Численность умерших,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483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512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546</w:t>
            </w:r>
          </w:p>
        </w:tc>
        <w:tc>
          <w:tcPr>
            <w:tcW w:w="944" w:type="dxa"/>
            <w:vAlign w:val="center"/>
          </w:tcPr>
          <w:p w:rsidR="00691844" w:rsidRPr="0020156A" w:rsidRDefault="009D61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505</w:t>
            </w:r>
          </w:p>
        </w:tc>
        <w:tc>
          <w:tcPr>
            <w:tcW w:w="944" w:type="dxa"/>
            <w:vAlign w:val="center"/>
          </w:tcPr>
          <w:p w:rsidR="00691844" w:rsidRPr="0020156A" w:rsidRDefault="002D01E5" w:rsidP="002D01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557</w:t>
            </w:r>
            <w:r w:rsidRPr="0020156A">
              <w:rPr>
                <w:rFonts w:ascii="Times New Roman" w:eastAsia="Times New Roman" w:hAnsi="Times New Roman" w:cs="Times New Roman"/>
                <w:sz w:val="24"/>
                <w:szCs w:val="24"/>
                <w:vertAlign w:val="superscript"/>
                <w:lang w:eastAsia="ru-RU"/>
              </w:rPr>
              <w:t>2</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смертности, число умерших на 1</w:t>
            </w:r>
            <w:r w:rsidR="00597FD1" w:rsidRPr="0020156A">
              <w:rPr>
                <w:rFonts w:ascii="Times New Roman" w:eastAsia="Times New Roman" w:hAnsi="Times New Roman" w:cs="Times New Roman"/>
                <w:sz w:val="24"/>
                <w:szCs w:val="24"/>
                <w:lang w:val="en-US" w:eastAsia="ru-RU"/>
              </w:rPr>
              <w:t> </w:t>
            </w:r>
            <w:r w:rsidRPr="0020156A">
              <w:rPr>
                <w:rFonts w:ascii="Times New Roman" w:eastAsia="Times New Roman" w:hAnsi="Times New Roman" w:cs="Times New Roman"/>
                <w:sz w:val="24"/>
                <w:szCs w:val="24"/>
                <w:lang w:eastAsia="ru-RU"/>
              </w:rPr>
              <w:t>000 чел.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4,9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5,5</w:t>
            </w:r>
          </w:p>
        </w:tc>
        <w:tc>
          <w:tcPr>
            <w:tcW w:w="944" w:type="dxa"/>
            <w:vAlign w:val="center"/>
          </w:tcPr>
          <w:p w:rsidR="00691844" w:rsidRPr="0020156A" w:rsidRDefault="00D963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5,0</w:t>
            </w:r>
          </w:p>
        </w:tc>
        <w:tc>
          <w:tcPr>
            <w:tcW w:w="944" w:type="dxa"/>
            <w:vAlign w:val="center"/>
          </w:tcPr>
          <w:p w:rsidR="00691844" w:rsidRPr="0020156A" w:rsidRDefault="002D01E5" w:rsidP="002D01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5,4</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6,3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6,0</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6,7</w:t>
            </w:r>
            <w:r w:rsidR="00022AB3"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12,5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12,3</w:t>
            </w:r>
          </w:p>
        </w:tc>
        <w:tc>
          <w:tcPr>
            <w:tcW w:w="944" w:type="dxa"/>
            <w:vAlign w:val="center"/>
          </w:tcPr>
          <w:p w:rsidR="00691844" w:rsidRPr="0020156A" w:rsidRDefault="00022AB3"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12,2</w:t>
            </w:r>
            <w:r w:rsidRPr="0020156A">
              <w:rPr>
                <w:rFonts w:ascii="Times New Roman" w:eastAsia="Times New Roman" w:hAnsi="Times New Roman" w:cs="Times New Roman"/>
                <w:sz w:val="24"/>
                <w:szCs w:val="24"/>
                <w:vertAlign w:val="superscript"/>
                <w:lang w:eastAsia="ru-RU"/>
              </w:rPr>
              <w:t>4</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Естественный прирост населения,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1118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955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820</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707</w:t>
            </w:r>
          </w:p>
        </w:tc>
        <w:tc>
          <w:tcPr>
            <w:tcW w:w="944" w:type="dxa"/>
            <w:vAlign w:val="center"/>
          </w:tcPr>
          <w:p w:rsidR="00691844" w:rsidRPr="0020156A" w:rsidRDefault="002D01E5"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667</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естественного прироста, на 1</w:t>
            </w:r>
            <w:r w:rsidR="00597FD1" w:rsidRPr="0020156A">
              <w:rPr>
                <w:rFonts w:ascii="Times New Roman" w:eastAsia="Times New Roman" w:hAnsi="Times New Roman" w:cs="Times New Roman"/>
                <w:sz w:val="24"/>
                <w:szCs w:val="24"/>
                <w:lang w:val="en-US" w:eastAsia="ru-RU"/>
              </w:rPr>
              <w:t> </w:t>
            </w:r>
            <w:r w:rsidRPr="0020156A">
              <w:rPr>
                <w:rFonts w:ascii="Times New Roman" w:eastAsia="Times New Roman" w:hAnsi="Times New Roman" w:cs="Times New Roman"/>
                <w:sz w:val="24"/>
                <w:szCs w:val="24"/>
                <w:lang w:eastAsia="ru-RU"/>
              </w:rPr>
              <w:t>000 чел.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9,7</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8,3</w:t>
            </w:r>
          </w:p>
        </w:tc>
        <w:tc>
          <w:tcPr>
            <w:tcW w:w="944" w:type="dxa"/>
            <w:vAlign w:val="center"/>
          </w:tcPr>
          <w:p w:rsidR="00691844" w:rsidRPr="0020156A" w:rsidRDefault="00D96339"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7,1</w:t>
            </w:r>
          </w:p>
        </w:tc>
        <w:tc>
          <w:tcPr>
            <w:tcW w:w="944" w:type="dxa"/>
            <w:vAlign w:val="center"/>
          </w:tcPr>
          <w:p w:rsidR="00691844" w:rsidRPr="0020156A" w:rsidRDefault="002D01E5" w:rsidP="002D01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6,5</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9,5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6,4</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5,1</w:t>
            </w:r>
            <w:r w:rsidR="00022AB3"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-0,01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-0,9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-1,6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-2,2</w:t>
            </w:r>
          </w:p>
        </w:tc>
        <w:tc>
          <w:tcPr>
            <w:tcW w:w="944" w:type="dxa"/>
            <w:vAlign w:val="center"/>
          </w:tcPr>
          <w:p w:rsidR="00691844" w:rsidRPr="0020156A" w:rsidRDefault="00022AB3"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-1,7</w:t>
            </w:r>
            <w:r w:rsidRPr="0020156A">
              <w:rPr>
                <w:rFonts w:ascii="Times New Roman" w:eastAsia="Times New Roman" w:hAnsi="Times New Roman" w:cs="Times New Roman"/>
                <w:sz w:val="24"/>
                <w:szCs w:val="24"/>
                <w:vertAlign w:val="superscript"/>
                <w:lang w:eastAsia="ru-RU"/>
              </w:rPr>
              <w:t>4</w:t>
            </w:r>
          </w:p>
        </w:tc>
      </w:tr>
      <w:tr w:rsidR="00691844" w:rsidRPr="0020156A" w:rsidTr="00200E7B">
        <w:trPr>
          <w:trHeight w:val="416"/>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Миграционный прирост, человек</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bCs/>
                <w:color w:val="000000"/>
                <w:sz w:val="24"/>
                <w:szCs w:val="24"/>
              </w:rPr>
              <w:t>638</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sz w:val="24"/>
                <w:szCs w:val="24"/>
                <w:lang w:eastAsia="ru-RU"/>
              </w:rPr>
              <w:t>-1162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hAnsi="Times New Roman" w:cs="Times New Roman"/>
                <w:sz w:val="24"/>
                <w:szCs w:val="24"/>
              </w:rPr>
              <w:t>80</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bCs/>
                <w:color w:val="000000"/>
                <w:sz w:val="24"/>
                <w:szCs w:val="24"/>
              </w:rPr>
              <w:t>1374</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0156A">
              <w:rPr>
                <w:rFonts w:ascii="Times New Roman" w:eastAsia="Times New Roman" w:hAnsi="Times New Roman" w:cs="Times New Roman"/>
                <w:sz w:val="24"/>
                <w:szCs w:val="24"/>
                <w:lang w:eastAsia="ru-RU"/>
              </w:rPr>
              <w:t>1576</w:t>
            </w:r>
            <w:r w:rsidRPr="0020156A">
              <w:rPr>
                <w:rFonts w:ascii="Times New Roman" w:eastAsia="Times New Roman" w:hAnsi="Times New Roman" w:cs="Times New Roman"/>
                <w:sz w:val="24"/>
                <w:szCs w:val="24"/>
                <w:vertAlign w:val="superscript"/>
                <w:lang w:eastAsia="ru-RU"/>
              </w:rPr>
              <w:t>1</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Коэффициент миграционного прироста, на 10 тыс. человек населения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65,2</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-117,9</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8,1</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136,8</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153,6</w:t>
            </w:r>
            <w:r w:rsidRPr="0020156A">
              <w:rPr>
                <w:rFonts w:ascii="Times New Roman" w:eastAsia="Times New Roman" w:hAnsi="Times New Roman" w:cs="Times New Roman"/>
                <w:sz w:val="24"/>
                <w:szCs w:val="24"/>
                <w:vertAlign w:val="superscript"/>
                <w:lang w:eastAsia="ru-RU"/>
              </w:rPr>
              <w:t>1</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Югра</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23,6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-24,6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-20,5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w:t>
            </w:r>
            <w:r w:rsidR="00022AB3" w:rsidRPr="0020156A">
              <w:rPr>
                <w:rFonts w:ascii="Times New Roman" w:eastAsia="Times New Roman" w:hAnsi="Times New Roman" w:cs="Times New Roman"/>
                <w:sz w:val="24"/>
                <w:szCs w:val="24"/>
                <w:vertAlign w:val="superscript"/>
                <w:lang w:eastAsia="ru-RU"/>
              </w:rPr>
              <w:t>3</w:t>
            </w:r>
          </w:p>
        </w:tc>
      </w:tr>
      <w:tr w:rsidR="00691844" w:rsidRPr="0020156A" w:rsidTr="00200E7B">
        <w:trPr>
          <w:jc w:val="center"/>
        </w:trPr>
        <w:tc>
          <w:tcPr>
            <w:tcW w:w="4751" w:type="dxa"/>
            <w:shd w:val="clear" w:color="auto" w:fill="auto"/>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Россия</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17,86</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14,43</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hAnsi="Times New Roman" w:cs="Times New Roman"/>
                <w:sz w:val="24"/>
                <w:szCs w:val="24"/>
              </w:rPr>
              <w:t>8,5</w:t>
            </w:r>
          </w:p>
        </w:tc>
        <w:tc>
          <w:tcPr>
            <w:tcW w:w="944" w:type="dxa"/>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19,4</w:t>
            </w:r>
          </w:p>
        </w:tc>
        <w:tc>
          <w:tcPr>
            <w:tcW w:w="944" w:type="dxa"/>
            <w:shd w:val="clear" w:color="auto" w:fill="auto"/>
            <w:vAlign w:val="center"/>
          </w:tcPr>
          <w:p w:rsidR="00691844" w:rsidRPr="0020156A" w:rsidRDefault="00691844" w:rsidP="006918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156A">
              <w:rPr>
                <w:rFonts w:ascii="Times New Roman" w:eastAsia="Times New Roman" w:hAnsi="Times New Roman" w:cs="Times New Roman"/>
                <w:sz w:val="24"/>
                <w:szCs w:val="24"/>
                <w:lang w:eastAsia="ru-RU"/>
              </w:rPr>
              <w:t>7,1</w:t>
            </w:r>
            <w:r w:rsidR="00022AB3" w:rsidRPr="0020156A">
              <w:rPr>
                <w:rFonts w:ascii="Times New Roman" w:eastAsia="Times New Roman" w:hAnsi="Times New Roman" w:cs="Times New Roman"/>
                <w:sz w:val="24"/>
                <w:szCs w:val="24"/>
                <w:vertAlign w:val="superscript"/>
                <w:lang w:eastAsia="ru-RU"/>
              </w:rPr>
              <w:t>4</w:t>
            </w:r>
          </w:p>
        </w:tc>
      </w:tr>
    </w:tbl>
    <w:p w:rsidR="00691844" w:rsidRPr="0020156A" w:rsidRDefault="00691844" w:rsidP="00DD79EB">
      <w:pPr>
        <w:widowControl w:val="0"/>
        <w:autoSpaceDE w:val="0"/>
        <w:autoSpaceDN w:val="0"/>
        <w:adjustRightInd w:val="0"/>
        <w:spacing w:after="0" w:line="276" w:lineRule="auto"/>
        <w:ind w:firstLine="709"/>
        <w:jc w:val="center"/>
        <w:rPr>
          <w:rFonts w:ascii="Times New Roman" w:eastAsia="Calibri" w:hAnsi="Times New Roman" w:cs="Times New Roman"/>
          <w:sz w:val="24"/>
          <w:szCs w:val="24"/>
        </w:rPr>
      </w:pPr>
    </w:p>
    <w:p w:rsidR="00691844" w:rsidRPr="0020156A" w:rsidRDefault="00691844" w:rsidP="00691844">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структуре населения города удельный вес лиц в трудоспособном возрасте составляет – 64,7</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 доля лиц моложе трудоспособного возраста – 22,2</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 доля граждан старше трудоспособного возраста – 13,1</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w:t>
      </w:r>
    </w:p>
    <w:p w:rsidR="00A42372" w:rsidRPr="0020156A" w:rsidRDefault="00A42372" w:rsidP="00A42372">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rsidR="00A21A71" w:rsidRPr="0020156A" w:rsidRDefault="00A21A71" w:rsidP="00DE7D45">
      <w:pPr>
        <w:pStyle w:val="2"/>
        <w:rPr>
          <w:i w:val="0"/>
        </w:rPr>
      </w:pPr>
      <w:bookmarkStart w:id="20" w:name="_Toc533760000"/>
      <w:bookmarkStart w:id="21" w:name="_Toc535576494"/>
      <w:bookmarkStart w:id="22" w:name="_Toc29543572"/>
      <w:bookmarkStart w:id="23" w:name="_Toc64487199"/>
      <w:r w:rsidRPr="0020156A">
        <w:rPr>
          <w:i w:val="0"/>
        </w:rPr>
        <w:t>1.2. Промышленность</w:t>
      </w:r>
      <w:bookmarkEnd w:id="20"/>
      <w:bookmarkEnd w:id="21"/>
      <w:bookmarkEnd w:id="22"/>
      <w:bookmarkEnd w:id="23"/>
    </w:p>
    <w:p w:rsidR="00A21A71" w:rsidRPr="0020156A" w:rsidRDefault="00A21A71" w:rsidP="00503418">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p>
    <w:p w:rsidR="00DD79EB" w:rsidRPr="0020156A" w:rsidRDefault="00691844" w:rsidP="00DD79EB">
      <w:pPr>
        <w:widowControl w:val="0"/>
        <w:autoSpaceDE w:val="0"/>
        <w:autoSpaceDN w:val="0"/>
        <w:adjustRightInd w:val="0"/>
        <w:spacing w:after="0" w:line="276" w:lineRule="auto"/>
        <w:ind w:firstLine="709"/>
        <w:jc w:val="both"/>
        <w:rPr>
          <w:rFonts w:ascii="Times New Roman" w:eastAsia="Courier New" w:hAnsi="Times New Roman" w:cs="Times New Roman"/>
          <w:sz w:val="28"/>
          <w:szCs w:val="28"/>
        </w:rPr>
      </w:pPr>
      <w:r w:rsidRPr="0020156A">
        <w:rPr>
          <w:rFonts w:ascii="Times New Roman" w:eastAsia="Calibri" w:hAnsi="Times New Roman" w:cs="Times New Roman"/>
          <w:bCs/>
          <w:sz w:val="28"/>
          <w:szCs w:val="28"/>
        </w:rPr>
        <w:t>Общий</w:t>
      </w:r>
      <w:r w:rsidRPr="0020156A">
        <w:rPr>
          <w:rFonts w:ascii="Times New Roman" w:eastAsia="Calibri" w:hAnsi="Times New Roman" w:cs="Times New Roman"/>
          <w:sz w:val="28"/>
          <w:szCs w:val="28"/>
          <w:lang w:eastAsia="ru-RU"/>
        </w:rPr>
        <w:t xml:space="preserve"> объем промышленной продукции по крупным и средним предприятиям города за 2020 </w:t>
      </w:r>
      <w:r w:rsidR="004B0C22" w:rsidRPr="0020156A">
        <w:rPr>
          <w:rFonts w:ascii="Times New Roman" w:eastAsia="Calibri" w:hAnsi="Times New Roman" w:cs="Times New Roman"/>
          <w:sz w:val="28"/>
          <w:szCs w:val="28"/>
          <w:lang w:eastAsia="ru-RU"/>
        </w:rPr>
        <w:t>год по оценке составляет 33 064,</w:t>
      </w:r>
      <w:r w:rsidRPr="0020156A">
        <w:rPr>
          <w:rFonts w:ascii="Times New Roman" w:eastAsia="Calibri" w:hAnsi="Times New Roman" w:cs="Times New Roman"/>
          <w:sz w:val="28"/>
          <w:szCs w:val="28"/>
          <w:lang w:eastAsia="ru-RU"/>
        </w:rPr>
        <w:t>6</w:t>
      </w:r>
      <w:r w:rsidR="00597FD1" w:rsidRPr="0020156A">
        <w:rPr>
          <w:rFonts w:ascii="Times New Roman" w:eastAsia="Calibri" w:hAnsi="Times New Roman" w:cs="Times New Roman"/>
          <w:sz w:val="28"/>
          <w:szCs w:val="28"/>
        </w:rPr>
        <w:t xml:space="preserve"> млн</w:t>
      </w:r>
      <w:r w:rsidR="004B0C22" w:rsidRPr="0020156A">
        <w:rPr>
          <w:rFonts w:ascii="Times New Roman" w:eastAsia="Calibri" w:hAnsi="Times New Roman" w:cs="Times New Roman"/>
          <w:sz w:val="28"/>
          <w:szCs w:val="28"/>
        </w:rPr>
        <w:t xml:space="preserve"> рублей</w:t>
      </w:r>
      <w:r w:rsidR="000C7D77" w:rsidRPr="0020156A">
        <w:rPr>
          <w:rFonts w:ascii="Times New Roman" w:eastAsia="Calibri" w:hAnsi="Times New Roman" w:cs="Times New Roman"/>
          <w:sz w:val="28"/>
          <w:szCs w:val="28"/>
        </w:rPr>
        <w:t>,</w:t>
      </w:r>
      <w:r w:rsidR="004B0C22" w:rsidRPr="0020156A">
        <w:rPr>
          <w:rFonts w:ascii="Times New Roman" w:eastAsia="Calibri" w:hAnsi="Times New Roman" w:cs="Times New Roman"/>
          <w:sz w:val="28"/>
          <w:szCs w:val="28"/>
        </w:rPr>
        <w:t xml:space="preserve"> или 116,</w:t>
      </w:r>
      <w:r w:rsidRPr="0020156A">
        <w:rPr>
          <w:rFonts w:ascii="Times New Roman" w:eastAsia="Calibri" w:hAnsi="Times New Roman" w:cs="Times New Roman"/>
          <w:sz w:val="28"/>
          <w:szCs w:val="28"/>
        </w:rPr>
        <w:t>9</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 к 2019 году (28</w:t>
      </w:r>
      <w:r w:rsidR="004B0C22" w:rsidRPr="0020156A">
        <w:rPr>
          <w:rFonts w:ascii="Times New Roman" w:eastAsia="Calibri" w:hAnsi="Times New Roman" w:cs="Times New Roman"/>
          <w:sz w:val="28"/>
          <w:szCs w:val="28"/>
          <w:lang w:val="en-US"/>
        </w:rPr>
        <w:t> </w:t>
      </w:r>
      <w:r w:rsidR="004B0C22" w:rsidRPr="0020156A">
        <w:rPr>
          <w:rFonts w:ascii="Times New Roman" w:eastAsia="Calibri" w:hAnsi="Times New Roman" w:cs="Times New Roman"/>
          <w:sz w:val="28"/>
          <w:szCs w:val="28"/>
        </w:rPr>
        <w:t>296,</w:t>
      </w:r>
      <w:r w:rsidR="00597FD1" w:rsidRPr="0020156A">
        <w:rPr>
          <w:rFonts w:ascii="Times New Roman" w:eastAsia="Calibri" w:hAnsi="Times New Roman" w:cs="Times New Roman"/>
          <w:sz w:val="28"/>
          <w:szCs w:val="28"/>
        </w:rPr>
        <w:t>3 млн</w:t>
      </w:r>
      <w:r w:rsidRPr="0020156A">
        <w:rPr>
          <w:rFonts w:ascii="Times New Roman" w:eastAsia="Calibri" w:hAnsi="Times New Roman" w:cs="Times New Roman"/>
          <w:sz w:val="28"/>
          <w:szCs w:val="28"/>
        </w:rPr>
        <w:t xml:space="preserve"> рублей). </w:t>
      </w:r>
      <w:r w:rsidRPr="0020156A">
        <w:rPr>
          <w:rFonts w:ascii="Times New Roman" w:eastAsia="Courier New" w:hAnsi="Times New Roman" w:cs="Times New Roman"/>
          <w:sz w:val="28"/>
          <w:szCs w:val="28"/>
        </w:rPr>
        <w:t xml:space="preserve">Основу промышленного производства определяют предприятия коммунального комплекса. </w:t>
      </w:r>
      <w:r w:rsidRPr="0020156A">
        <w:rPr>
          <w:rFonts w:ascii="Times New Roman" w:eastAsia="Calibri" w:hAnsi="Times New Roman" w:cs="Times New Roman"/>
          <w:bCs/>
          <w:sz w:val="28"/>
          <w:szCs w:val="28"/>
        </w:rPr>
        <w:t xml:space="preserve">Объем производства за 2020 год по </w:t>
      </w:r>
      <w:r w:rsidR="00F801F6" w:rsidRPr="0020156A">
        <w:rPr>
          <w:rFonts w:ascii="Times New Roman" w:eastAsia="Calibri" w:hAnsi="Times New Roman" w:cs="Times New Roman"/>
          <w:bCs/>
          <w:sz w:val="28"/>
          <w:szCs w:val="28"/>
        </w:rPr>
        <w:t xml:space="preserve">данному </w:t>
      </w:r>
      <w:r w:rsidRPr="0020156A">
        <w:rPr>
          <w:rFonts w:ascii="Times New Roman" w:eastAsia="Calibri" w:hAnsi="Times New Roman" w:cs="Times New Roman"/>
          <w:bCs/>
          <w:sz w:val="28"/>
          <w:szCs w:val="28"/>
        </w:rPr>
        <w:t>виду экономической деятельности</w:t>
      </w:r>
      <w:r w:rsidR="000C7D77" w:rsidRPr="0020156A">
        <w:rPr>
          <w:rFonts w:ascii="Times New Roman" w:eastAsia="Calibri" w:hAnsi="Times New Roman" w:cs="Times New Roman"/>
          <w:bCs/>
          <w:sz w:val="28"/>
          <w:szCs w:val="28"/>
        </w:rPr>
        <w:t>,</w:t>
      </w:r>
      <w:r w:rsidRPr="0020156A">
        <w:rPr>
          <w:rFonts w:ascii="Times New Roman" w:eastAsia="Calibri" w:hAnsi="Times New Roman" w:cs="Times New Roman"/>
          <w:bCs/>
          <w:sz w:val="28"/>
          <w:szCs w:val="28"/>
        </w:rPr>
        <w:t xml:space="preserve"> </w:t>
      </w:r>
      <w:r w:rsidR="00F801F6" w:rsidRPr="0020156A">
        <w:rPr>
          <w:rFonts w:ascii="Times New Roman" w:eastAsia="Calibri" w:hAnsi="Times New Roman" w:cs="Times New Roman"/>
          <w:bCs/>
          <w:sz w:val="28"/>
          <w:szCs w:val="28"/>
        </w:rPr>
        <w:t>по предварительным данным</w:t>
      </w:r>
      <w:r w:rsidR="000C7D77" w:rsidRPr="0020156A">
        <w:rPr>
          <w:rFonts w:ascii="Times New Roman" w:eastAsia="Calibri" w:hAnsi="Times New Roman" w:cs="Times New Roman"/>
          <w:bCs/>
          <w:sz w:val="28"/>
          <w:szCs w:val="28"/>
        </w:rPr>
        <w:t>,</w:t>
      </w:r>
      <w:r w:rsidR="00597FD1" w:rsidRPr="0020156A">
        <w:rPr>
          <w:rFonts w:ascii="Times New Roman" w:eastAsia="Calibri" w:hAnsi="Times New Roman" w:cs="Times New Roman"/>
          <w:bCs/>
          <w:sz w:val="28"/>
          <w:szCs w:val="28"/>
        </w:rPr>
        <w:t xml:space="preserve"> составляет 15 861,9 млн</w:t>
      </w:r>
      <w:r w:rsidR="004B0C22" w:rsidRPr="0020156A">
        <w:rPr>
          <w:rFonts w:ascii="Times New Roman" w:eastAsia="Calibri" w:hAnsi="Times New Roman" w:cs="Times New Roman"/>
          <w:bCs/>
          <w:sz w:val="28"/>
          <w:szCs w:val="28"/>
        </w:rPr>
        <w:t xml:space="preserve"> рублей</w:t>
      </w:r>
      <w:r w:rsidR="000C7D77" w:rsidRPr="0020156A">
        <w:rPr>
          <w:rFonts w:ascii="Times New Roman" w:eastAsia="Calibri" w:hAnsi="Times New Roman" w:cs="Times New Roman"/>
          <w:bCs/>
          <w:sz w:val="28"/>
          <w:szCs w:val="28"/>
        </w:rPr>
        <w:t>,</w:t>
      </w:r>
      <w:r w:rsidR="004B0C22" w:rsidRPr="0020156A">
        <w:rPr>
          <w:rFonts w:ascii="Times New Roman" w:eastAsia="Calibri" w:hAnsi="Times New Roman" w:cs="Times New Roman"/>
          <w:bCs/>
          <w:sz w:val="28"/>
          <w:szCs w:val="28"/>
        </w:rPr>
        <w:t xml:space="preserve"> или 127,</w:t>
      </w:r>
      <w:r w:rsidRPr="0020156A">
        <w:rPr>
          <w:rFonts w:ascii="Times New Roman" w:eastAsia="Calibri" w:hAnsi="Times New Roman" w:cs="Times New Roman"/>
          <w:bCs/>
          <w:sz w:val="28"/>
          <w:szCs w:val="28"/>
        </w:rPr>
        <w:t>8</w:t>
      </w:r>
      <w:r w:rsidR="00597FD1" w:rsidRPr="0020156A">
        <w:rPr>
          <w:rFonts w:ascii="Times New Roman" w:eastAsia="Calibri" w:hAnsi="Times New Roman" w:cs="Times New Roman"/>
          <w:bCs/>
          <w:sz w:val="28"/>
          <w:szCs w:val="28"/>
          <w:lang w:val="en-US"/>
        </w:rPr>
        <w:t> </w:t>
      </w:r>
      <w:r w:rsidRPr="0020156A">
        <w:rPr>
          <w:rFonts w:ascii="Times New Roman" w:eastAsia="Calibri" w:hAnsi="Times New Roman" w:cs="Times New Roman"/>
          <w:bCs/>
          <w:sz w:val="28"/>
          <w:szCs w:val="28"/>
        </w:rPr>
        <w:t>% к 2019 году (12</w:t>
      </w:r>
      <w:r w:rsidR="004B0C22" w:rsidRPr="0020156A">
        <w:rPr>
          <w:rFonts w:ascii="Times New Roman" w:eastAsia="Calibri" w:hAnsi="Times New Roman" w:cs="Times New Roman"/>
          <w:bCs/>
          <w:sz w:val="28"/>
          <w:szCs w:val="28"/>
          <w:lang w:val="en-US"/>
        </w:rPr>
        <w:t> </w:t>
      </w:r>
      <w:r w:rsidR="004B0C22" w:rsidRPr="0020156A">
        <w:rPr>
          <w:rFonts w:ascii="Times New Roman" w:eastAsia="Calibri" w:hAnsi="Times New Roman" w:cs="Times New Roman"/>
          <w:bCs/>
          <w:sz w:val="28"/>
          <w:szCs w:val="28"/>
        </w:rPr>
        <w:t>412,</w:t>
      </w:r>
      <w:r w:rsidR="00597FD1" w:rsidRPr="0020156A">
        <w:rPr>
          <w:rFonts w:ascii="Times New Roman" w:eastAsia="Calibri" w:hAnsi="Times New Roman" w:cs="Times New Roman"/>
          <w:bCs/>
          <w:sz w:val="28"/>
          <w:szCs w:val="28"/>
        </w:rPr>
        <w:t>2 млн</w:t>
      </w:r>
      <w:r w:rsidRPr="0020156A">
        <w:rPr>
          <w:rFonts w:ascii="Times New Roman" w:eastAsia="Calibri" w:hAnsi="Times New Roman" w:cs="Times New Roman"/>
          <w:bCs/>
          <w:sz w:val="28"/>
          <w:szCs w:val="28"/>
        </w:rPr>
        <w:t xml:space="preserve"> рублей).</w:t>
      </w:r>
      <w:r w:rsidR="00597FD1" w:rsidRPr="0020156A">
        <w:rPr>
          <w:rFonts w:ascii="Times New Roman" w:eastAsia="Courier New" w:hAnsi="Times New Roman" w:cs="Times New Roman"/>
          <w:sz w:val="28"/>
          <w:szCs w:val="28"/>
        </w:rPr>
        <w:t xml:space="preserve"> </w:t>
      </w:r>
    </w:p>
    <w:p w:rsidR="00FD62DF" w:rsidRDefault="00FD62DF" w:rsidP="00BE660E">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p>
    <w:p w:rsidR="00A42372" w:rsidRPr="00530222" w:rsidRDefault="00A42372" w:rsidP="00BE660E">
      <w:pPr>
        <w:widowControl w:val="0"/>
        <w:autoSpaceDE w:val="0"/>
        <w:autoSpaceDN w:val="0"/>
        <w:adjustRightInd w:val="0"/>
        <w:spacing w:after="0" w:line="276" w:lineRule="auto"/>
        <w:ind w:firstLine="709"/>
        <w:jc w:val="right"/>
        <w:rPr>
          <w:rFonts w:ascii="Times New Roman" w:eastAsia="Courier New" w:hAnsi="Times New Roman" w:cs="Times New Roman"/>
          <w:sz w:val="28"/>
          <w:szCs w:val="28"/>
        </w:rPr>
      </w:pPr>
      <w:r w:rsidRPr="00530222">
        <w:rPr>
          <w:rFonts w:ascii="Times New Roman" w:eastAsia="Courier New" w:hAnsi="Times New Roman" w:cs="Times New Roman"/>
          <w:sz w:val="28"/>
          <w:szCs w:val="28"/>
        </w:rPr>
        <w:t xml:space="preserve">Рисунок </w:t>
      </w:r>
      <w:r w:rsidR="00CE06EB" w:rsidRPr="00530222">
        <w:rPr>
          <w:rFonts w:ascii="Times New Roman" w:eastAsia="Courier New" w:hAnsi="Times New Roman" w:cs="Times New Roman"/>
          <w:sz w:val="28"/>
          <w:szCs w:val="28"/>
        </w:rPr>
        <w:t>№</w:t>
      </w:r>
      <w:r w:rsidR="00597FD1">
        <w:rPr>
          <w:rFonts w:ascii="Times New Roman" w:eastAsia="Courier New" w:hAnsi="Times New Roman" w:cs="Times New Roman"/>
          <w:sz w:val="28"/>
          <w:szCs w:val="28"/>
          <w:lang w:val="en-US"/>
        </w:rPr>
        <w:t> </w:t>
      </w:r>
      <w:r w:rsidRPr="00530222">
        <w:rPr>
          <w:rFonts w:ascii="Times New Roman" w:eastAsia="Courier New" w:hAnsi="Times New Roman" w:cs="Times New Roman"/>
          <w:sz w:val="28"/>
          <w:szCs w:val="28"/>
        </w:rPr>
        <w:t>1</w:t>
      </w:r>
    </w:p>
    <w:p w:rsidR="00A42372" w:rsidRPr="00530222" w:rsidRDefault="00A42372" w:rsidP="00BE660E">
      <w:pPr>
        <w:widowControl w:val="0"/>
        <w:autoSpaceDE w:val="0"/>
        <w:autoSpaceDN w:val="0"/>
        <w:adjustRightInd w:val="0"/>
        <w:spacing w:after="0" w:line="276" w:lineRule="auto"/>
        <w:ind w:firstLine="709"/>
        <w:jc w:val="center"/>
        <w:rPr>
          <w:rFonts w:ascii="Times New Roman" w:eastAsia="Courier New" w:hAnsi="Times New Roman" w:cs="Times New Roman"/>
          <w:sz w:val="24"/>
          <w:szCs w:val="24"/>
        </w:rPr>
      </w:pPr>
      <w:r w:rsidRPr="00530222">
        <w:rPr>
          <w:rFonts w:ascii="Times New Roman" w:eastAsia="Courier New" w:hAnsi="Times New Roman" w:cs="Times New Roman"/>
          <w:sz w:val="24"/>
          <w:szCs w:val="24"/>
        </w:rPr>
        <w:t xml:space="preserve">Динамика основных показателей промышленного производства, </w:t>
      </w:r>
      <w:r w:rsidR="00597FD1">
        <w:rPr>
          <w:rFonts w:ascii="Times New Roman" w:eastAsia="Courier New" w:hAnsi="Times New Roman" w:cs="Times New Roman"/>
          <w:sz w:val="24"/>
          <w:szCs w:val="24"/>
        </w:rPr>
        <w:t>млн</w:t>
      </w:r>
      <w:r w:rsidRPr="00530222">
        <w:rPr>
          <w:rFonts w:ascii="Times New Roman" w:eastAsia="Courier New" w:hAnsi="Times New Roman" w:cs="Times New Roman"/>
          <w:sz w:val="24"/>
          <w:szCs w:val="24"/>
        </w:rPr>
        <w:t xml:space="preserve"> руб</w:t>
      </w:r>
      <w:r w:rsidR="00B3797D" w:rsidRPr="00530222">
        <w:rPr>
          <w:rFonts w:ascii="Times New Roman" w:eastAsia="Courier New" w:hAnsi="Times New Roman" w:cs="Times New Roman"/>
          <w:sz w:val="24"/>
          <w:szCs w:val="24"/>
        </w:rPr>
        <w:t>лей</w:t>
      </w:r>
    </w:p>
    <w:p w:rsidR="00691844" w:rsidRPr="00530222" w:rsidRDefault="00691844" w:rsidP="00A42372">
      <w:pPr>
        <w:widowControl w:val="0"/>
        <w:autoSpaceDE w:val="0"/>
        <w:autoSpaceDN w:val="0"/>
        <w:adjustRightInd w:val="0"/>
        <w:spacing w:after="0" w:line="276" w:lineRule="auto"/>
        <w:ind w:firstLine="709"/>
        <w:jc w:val="center"/>
        <w:rPr>
          <w:rFonts w:ascii="Times New Roman" w:eastAsia="Courier New" w:hAnsi="Times New Roman" w:cs="Times New Roman"/>
          <w:sz w:val="24"/>
          <w:szCs w:val="24"/>
        </w:rPr>
      </w:pPr>
      <w:r w:rsidRPr="00530222">
        <w:rPr>
          <w:rFonts w:ascii="Times New Roman" w:eastAsia="Times New Roman" w:hAnsi="Times New Roman"/>
          <w:i/>
          <w:noProof/>
          <w:sz w:val="28"/>
          <w:szCs w:val="28"/>
          <w:lang w:eastAsia="ru-RU"/>
        </w:rPr>
        <w:drawing>
          <wp:inline distT="0" distB="0" distL="0" distR="0" wp14:anchorId="1FC9CB6F" wp14:editId="1B8E11A8">
            <wp:extent cx="5486400" cy="2481943"/>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9EB" w:rsidRPr="00530222" w:rsidRDefault="00DD79EB" w:rsidP="00CE06EB">
      <w:pPr>
        <w:widowControl w:val="0"/>
        <w:autoSpaceDE w:val="0"/>
        <w:autoSpaceDN w:val="0"/>
        <w:adjustRightInd w:val="0"/>
        <w:spacing w:after="0" w:line="276" w:lineRule="auto"/>
        <w:ind w:firstLine="709"/>
        <w:jc w:val="center"/>
        <w:rPr>
          <w:rFonts w:ascii="Times New Roman" w:eastAsia="Courier New" w:hAnsi="Times New Roman" w:cs="Times New Roman"/>
          <w:sz w:val="28"/>
          <w:szCs w:val="28"/>
        </w:rPr>
      </w:pPr>
    </w:p>
    <w:p w:rsidR="00691844" w:rsidRPr="0020156A" w:rsidRDefault="00691844" w:rsidP="00691844">
      <w:pPr>
        <w:spacing w:after="0" w:line="276" w:lineRule="auto"/>
        <w:ind w:firstLine="709"/>
        <w:jc w:val="both"/>
        <w:rPr>
          <w:rFonts w:ascii="Times New Roman" w:eastAsia="Calibri" w:hAnsi="Times New Roman" w:cs="Times New Roman"/>
          <w:sz w:val="28"/>
          <w:szCs w:val="28"/>
          <w:lang w:eastAsia="ru-RU"/>
        </w:rPr>
      </w:pPr>
      <w:bookmarkStart w:id="24" w:name="_Toc533760001"/>
      <w:bookmarkStart w:id="25" w:name="_Toc535576495"/>
      <w:r w:rsidRPr="0020156A">
        <w:rPr>
          <w:rFonts w:ascii="Times New Roman" w:eastAsia="Calibri" w:hAnsi="Times New Roman" w:cs="Times New Roman"/>
          <w:sz w:val="28"/>
          <w:szCs w:val="28"/>
          <w:lang w:eastAsia="ru-RU"/>
        </w:rPr>
        <w:t>Объем отгруженных товаров, выполненных работ и услуг предприятиями обрабатывающей отр</w:t>
      </w:r>
      <w:r w:rsidR="004B0C22" w:rsidRPr="0020156A">
        <w:rPr>
          <w:rFonts w:ascii="Times New Roman" w:eastAsia="Calibri" w:hAnsi="Times New Roman" w:cs="Times New Roman"/>
          <w:sz w:val="28"/>
          <w:szCs w:val="28"/>
          <w:lang w:eastAsia="ru-RU"/>
        </w:rPr>
        <w:t>асли з</w:t>
      </w:r>
      <w:r w:rsidR="00597FD1" w:rsidRPr="0020156A">
        <w:rPr>
          <w:rFonts w:ascii="Times New Roman" w:eastAsia="Calibri" w:hAnsi="Times New Roman" w:cs="Times New Roman"/>
          <w:sz w:val="28"/>
          <w:szCs w:val="28"/>
          <w:lang w:eastAsia="ru-RU"/>
        </w:rPr>
        <w:t>а 2020 год составляет 717,6 млн</w:t>
      </w:r>
      <w:r w:rsidR="004B0C22" w:rsidRPr="0020156A">
        <w:rPr>
          <w:rFonts w:ascii="Times New Roman" w:eastAsia="Calibri" w:hAnsi="Times New Roman" w:cs="Times New Roman"/>
          <w:sz w:val="28"/>
          <w:szCs w:val="28"/>
          <w:lang w:eastAsia="ru-RU"/>
        </w:rPr>
        <w:t xml:space="preserve"> рублей</w:t>
      </w:r>
      <w:r w:rsidR="00B36A5C" w:rsidRPr="0020156A">
        <w:rPr>
          <w:rFonts w:ascii="Times New Roman" w:eastAsia="Calibri" w:hAnsi="Times New Roman" w:cs="Times New Roman"/>
          <w:sz w:val="28"/>
          <w:szCs w:val="28"/>
          <w:lang w:eastAsia="ru-RU"/>
        </w:rPr>
        <w:t>,</w:t>
      </w:r>
      <w:r w:rsidR="004B0C22" w:rsidRPr="0020156A">
        <w:rPr>
          <w:rFonts w:ascii="Times New Roman" w:eastAsia="Calibri" w:hAnsi="Times New Roman" w:cs="Times New Roman"/>
          <w:sz w:val="28"/>
          <w:szCs w:val="28"/>
          <w:lang w:eastAsia="ru-RU"/>
        </w:rPr>
        <w:t xml:space="preserve"> или 117,0</w:t>
      </w:r>
      <w:r w:rsidR="00597FD1" w:rsidRPr="0020156A">
        <w:rPr>
          <w:rFonts w:ascii="Times New Roman" w:eastAsia="Calibri" w:hAnsi="Times New Roman" w:cs="Times New Roman"/>
          <w:sz w:val="28"/>
          <w:szCs w:val="28"/>
          <w:lang w:val="en-US" w:eastAsia="ru-RU"/>
        </w:rPr>
        <w:t> </w:t>
      </w:r>
      <w:r w:rsidR="004B0C22" w:rsidRPr="0020156A">
        <w:rPr>
          <w:rFonts w:ascii="Times New Roman" w:eastAsia="Calibri" w:hAnsi="Times New Roman" w:cs="Times New Roman"/>
          <w:sz w:val="28"/>
          <w:szCs w:val="28"/>
          <w:lang w:eastAsia="ru-RU"/>
        </w:rPr>
        <w:t>% к 2019 году (613,</w:t>
      </w:r>
      <w:r w:rsidR="00597FD1" w:rsidRPr="0020156A">
        <w:rPr>
          <w:rFonts w:ascii="Times New Roman" w:eastAsia="Calibri" w:hAnsi="Times New Roman" w:cs="Times New Roman"/>
          <w:sz w:val="28"/>
          <w:szCs w:val="28"/>
          <w:lang w:eastAsia="ru-RU"/>
        </w:rPr>
        <w:t>3 млн</w:t>
      </w:r>
      <w:r w:rsidRPr="0020156A">
        <w:rPr>
          <w:rFonts w:ascii="Times New Roman" w:eastAsia="Calibri" w:hAnsi="Times New Roman" w:cs="Times New Roman"/>
          <w:sz w:val="28"/>
          <w:szCs w:val="28"/>
          <w:lang w:eastAsia="ru-RU"/>
        </w:rPr>
        <w:t xml:space="preserve"> </w:t>
      </w:r>
      <w:bookmarkStart w:id="26" w:name="OLE_LINK1"/>
      <w:r w:rsidRPr="0020156A">
        <w:rPr>
          <w:rFonts w:ascii="Times New Roman" w:eastAsia="Calibri" w:hAnsi="Times New Roman" w:cs="Times New Roman"/>
          <w:sz w:val="28"/>
          <w:szCs w:val="28"/>
          <w:lang w:eastAsia="ru-RU"/>
        </w:rPr>
        <w:t>рублей</w:t>
      </w:r>
      <w:bookmarkEnd w:id="26"/>
      <w:r w:rsidRPr="0020156A">
        <w:rPr>
          <w:rFonts w:ascii="Times New Roman" w:eastAsia="Calibri" w:hAnsi="Times New Roman" w:cs="Times New Roman"/>
          <w:sz w:val="28"/>
          <w:szCs w:val="28"/>
          <w:lang w:eastAsia="ru-RU"/>
        </w:rPr>
        <w:t xml:space="preserve">). </w:t>
      </w:r>
    </w:p>
    <w:p w:rsidR="00F801F6" w:rsidRPr="0020156A" w:rsidRDefault="00F801F6" w:rsidP="00691844">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hAnsi="Times New Roman" w:cs="Times New Roman"/>
          <w:bCs/>
          <w:sz w:val="28"/>
          <w:szCs w:val="28"/>
        </w:rPr>
        <w:t>Объем промышленного производства предприятий, осуществляющих деятельность в сфере добычи полезных ископаемых</w:t>
      </w:r>
      <w:r w:rsidR="00167813" w:rsidRPr="0020156A">
        <w:rPr>
          <w:rFonts w:ascii="Times New Roman" w:hAnsi="Times New Roman" w:cs="Times New Roman"/>
          <w:bCs/>
          <w:sz w:val="28"/>
          <w:szCs w:val="28"/>
        </w:rPr>
        <w:t>, предоставления услуг в сфере нефтедобычи</w:t>
      </w:r>
      <w:r w:rsidR="00B36A5C" w:rsidRPr="0020156A">
        <w:rPr>
          <w:rFonts w:ascii="Times New Roman" w:hAnsi="Times New Roman" w:cs="Times New Roman"/>
          <w:bCs/>
          <w:sz w:val="28"/>
          <w:szCs w:val="28"/>
        </w:rPr>
        <w:t>,</w:t>
      </w:r>
      <w:r w:rsidRPr="0020156A">
        <w:rPr>
          <w:rFonts w:ascii="Times New Roman" w:hAnsi="Times New Roman" w:cs="Times New Roman"/>
          <w:bCs/>
          <w:sz w:val="28"/>
          <w:szCs w:val="28"/>
        </w:rPr>
        <w:t xml:space="preserve"> составляет 16</w:t>
      </w:r>
      <w:r w:rsidR="00167813" w:rsidRPr="0020156A">
        <w:rPr>
          <w:rFonts w:ascii="Times New Roman" w:hAnsi="Times New Roman" w:cs="Times New Roman"/>
          <w:bCs/>
          <w:sz w:val="28"/>
          <w:szCs w:val="28"/>
        </w:rPr>
        <w:t xml:space="preserve"> </w:t>
      </w:r>
      <w:r w:rsidR="00597FD1" w:rsidRPr="0020156A">
        <w:rPr>
          <w:rFonts w:ascii="Times New Roman" w:hAnsi="Times New Roman" w:cs="Times New Roman"/>
          <w:bCs/>
          <w:sz w:val="28"/>
          <w:szCs w:val="28"/>
        </w:rPr>
        <w:t>485,1 млн</w:t>
      </w:r>
      <w:r w:rsidR="00B36A5C" w:rsidRPr="0020156A">
        <w:rPr>
          <w:rFonts w:ascii="Times New Roman" w:hAnsi="Times New Roman" w:cs="Times New Roman"/>
          <w:bCs/>
          <w:sz w:val="28"/>
          <w:szCs w:val="28"/>
        </w:rPr>
        <w:t xml:space="preserve"> рублей,</w:t>
      </w:r>
      <w:r w:rsidRPr="0020156A">
        <w:rPr>
          <w:rFonts w:ascii="Times New Roman" w:hAnsi="Times New Roman" w:cs="Times New Roman"/>
          <w:bCs/>
          <w:sz w:val="28"/>
          <w:szCs w:val="28"/>
        </w:rPr>
        <w:t xml:space="preserve"> или 108</w:t>
      </w:r>
      <w:r w:rsidR="00597FD1" w:rsidRPr="0020156A">
        <w:rPr>
          <w:rFonts w:ascii="Times New Roman" w:hAnsi="Times New Roman" w:cs="Times New Roman"/>
          <w:bCs/>
          <w:sz w:val="28"/>
          <w:szCs w:val="28"/>
          <w:lang w:val="en-US"/>
        </w:rPr>
        <w:t> </w:t>
      </w:r>
      <w:r w:rsidRPr="0020156A">
        <w:rPr>
          <w:rFonts w:ascii="Times New Roman" w:hAnsi="Times New Roman" w:cs="Times New Roman"/>
          <w:bCs/>
          <w:sz w:val="28"/>
          <w:szCs w:val="28"/>
        </w:rPr>
        <w:t xml:space="preserve">% </w:t>
      </w:r>
      <w:r w:rsidRPr="0020156A">
        <w:rPr>
          <w:rFonts w:ascii="Times New Roman" w:eastAsia="Calibri" w:hAnsi="Times New Roman" w:cs="Times New Roman"/>
          <w:sz w:val="28"/>
          <w:szCs w:val="28"/>
          <w:lang w:eastAsia="ru-RU"/>
        </w:rPr>
        <w:t>к 2019 году</w:t>
      </w:r>
      <w:r w:rsidR="00597FD1" w:rsidRPr="0020156A">
        <w:rPr>
          <w:rFonts w:ascii="Times New Roman" w:eastAsia="Calibri" w:hAnsi="Times New Roman" w:cs="Times New Roman"/>
          <w:sz w:val="28"/>
          <w:szCs w:val="28"/>
          <w:lang w:eastAsia="ru-RU"/>
        </w:rPr>
        <w:t xml:space="preserve"> (2019 год – 15 270,8 млн</w:t>
      </w:r>
      <w:r w:rsidR="00167813" w:rsidRPr="0020156A">
        <w:rPr>
          <w:rFonts w:ascii="Times New Roman" w:eastAsia="Calibri" w:hAnsi="Times New Roman" w:cs="Times New Roman"/>
          <w:sz w:val="28"/>
          <w:szCs w:val="28"/>
          <w:lang w:eastAsia="ru-RU"/>
        </w:rPr>
        <w:t xml:space="preserve"> </w:t>
      </w:r>
      <w:r w:rsidR="00B36A5C" w:rsidRPr="0020156A">
        <w:rPr>
          <w:rFonts w:ascii="Times New Roman" w:hAnsi="Times New Roman" w:cs="Times New Roman"/>
          <w:bCs/>
          <w:sz w:val="28"/>
          <w:szCs w:val="28"/>
        </w:rPr>
        <w:t>рублей</w:t>
      </w:r>
      <w:r w:rsidR="00167813" w:rsidRPr="0020156A">
        <w:rPr>
          <w:rFonts w:ascii="Times New Roman" w:eastAsia="Calibri" w:hAnsi="Times New Roman" w:cs="Times New Roman"/>
          <w:sz w:val="28"/>
          <w:szCs w:val="28"/>
          <w:lang w:eastAsia="ru-RU"/>
        </w:rPr>
        <w:t>)</w:t>
      </w:r>
      <w:r w:rsidRPr="0020156A">
        <w:rPr>
          <w:rFonts w:ascii="Times New Roman" w:eastAsia="Calibri" w:hAnsi="Times New Roman" w:cs="Times New Roman"/>
          <w:sz w:val="28"/>
          <w:szCs w:val="28"/>
          <w:lang w:eastAsia="ru-RU"/>
        </w:rPr>
        <w:t>.</w:t>
      </w:r>
    </w:p>
    <w:p w:rsidR="00691844" w:rsidRPr="0020156A" w:rsidRDefault="00691844" w:rsidP="00691844">
      <w:pPr>
        <w:spacing w:after="0" w:line="276" w:lineRule="auto"/>
        <w:ind w:firstLine="709"/>
        <w:jc w:val="both"/>
        <w:rPr>
          <w:rFonts w:ascii="Times New Roman" w:eastAsia="Times New Roman" w:hAnsi="Times New Roman" w:cs="Times New Roman"/>
          <w:b/>
          <w:bCs/>
          <w:sz w:val="28"/>
          <w:szCs w:val="28"/>
          <w:lang w:eastAsia="ru-RU"/>
        </w:rPr>
      </w:pPr>
      <w:r w:rsidRPr="0020156A">
        <w:rPr>
          <w:rFonts w:ascii="Times New Roman" w:eastAsia="Calibri" w:hAnsi="Times New Roman" w:cs="Times New Roman"/>
          <w:sz w:val="28"/>
          <w:szCs w:val="28"/>
          <w:lang w:eastAsia="ru-RU"/>
        </w:rPr>
        <w:t xml:space="preserve">Обрабатывающие производства включают: </w:t>
      </w:r>
      <w:r w:rsidRPr="0020156A">
        <w:rPr>
          <w:rFonts w:ascii="Times New Roman" w:eastAsia="Calibri" w:hAnsi="Times New Roman" w:cs="Times New Roman"/>
          <w:sz w:val="28"/>
          <w:szCs w:val="28"/>
        </w:rPr>
        <w:t>производство пищевых продуктов, ремонт машин и оборудования, производство прочей неметаллической минеральной продукции, полиграфическ</w:t>
      </w:r>
      <w:r w:rsidR="00B36A5C" w:rsidRPr="0020156A">
        <w:rPr>
          <w:rFonts w:ascii="Times New Roman" w:eastAsia="Calibri" w:hAnsi="Times New Roman" w:cs="Times New Roman"/>
          <w:sz w:val="28"/>
          <w:szCs w:val="28"/>
        </w:rPr>
        <w:t>ую</w:t>
      </w:r>
      <w:r w:rsidRPr="0020156A">
        <w:rPr>
          <w:rFonts w:ascii="Times New Roman" w:eastAsia="Calibri" w:hAnsi="Times New Roman" w:cs="Times New Roman"/>
          <w:sz w:val="28"/>
          <w:szCs w:val="28"/>
        </w:rPr>
        <w:t xml:space="preserve"> деятельность. </w:t>
      </w:r>
      <w:r w:rsidRPr="0020156A">
        <w:rPr>
          <w:rFonts w:ascii="Times New Roman" w:eastAsia="Calibri" w:hAnsi="Times New Roman" w:cs="Times New Roman"/>
          <w:bCs/>
          <w:sz w:val="28"/>
          <w:szCs w:val="28"/>
        </w:rPr>
        <w:t xml:space="preserve">Предприятиями местной промышленности выпускается продукция для внутреннего потребления и реализации на территории города. </w:t>
      </w:r>
    </w:p>
    <w:p w:rsidR="00EB47DA" w:rsidRPr="0020156A" w:rsidRDefault="00EB47DA" w:rsidP="00F923A8">
      <w:pPr>
        <w:rPr>
          <w:rFonts w:ascii="Times New Roman" w:hAnsi="Times New Roman" w:cs="Times New Roman"/>
        </w:rPr>
      </w:pPr>
    </w:p>
    <w:p w:rsidR="00A21A71" w:rsidRPr="0020156A" w:rsidRDefault="00A21A71" w:rsidP="00DE7D45">
      <w:pPr>
        <w:pStyle w:val="2"/>
        <w:rPr>
          <w:i w:val="0"/>
        </w:rPr>
      </w:pPr>
      <w:bookmarkStart w:id="27" w:name="_Toc29543573"/>
      <w:bookmarkStart w:id="28" w:name="_Toc64487200"/>
      <w:r w:rsidRPr="0020156A">
        <w:rPr>
          <w:i w:val="0"/>
        </w:rPr>
        <w:t>1.3</w:t>
      </w:r>
      <w:r w:rsidR="005C7977" w:rsidRPr="0020156A">
        <w:rPr>
          <w:i w:val="0"/>
        </w:rPr>
        <w:t>.</w:t>
      </w:r>
      <w:r w:rsidRPr="0020156A">
        <w:rPr>
          <w:i w:val="0"/>
        </w:rPr>
        <w:t xml:space="preserve"> Инвестиции, в том числе в жилищное строительство и ввод объектов капитального строительства</w:t>
      </w:r>
      <w:bookmarkEnd w:id="24"/>
      <w:bookmarkEnd w:id="25"/>
      <w:bookmarkEnd w:id="27"/>
      <w:bookmarkEnd w:id="28"/>
    </w:p>
    <w:p w:rsidR="00E67CCD" w:rsidRPr="0020156A" w:rsidRDefault="00E67CCD" w:rsidP="00FA1A43">
      <w:pPr>
        <w:keepNext/>
        <w:widowControl w:val="0"/>
        <w:spacing w:after="0" w:line="276" w:lineRule="auto"/>
        <w:ind w:firstLine="709"/>
        <w:jc w:val="center"/>
        <w:rPr>
          <w:rFonts w:ascii="Times New Roman" w:eastAsia="Times New Roman" w:hAnsi="Times New Roman" w:cs="Times New Roman"/>
          <w:b/>
          <w:bCs/>
          <w:sz w:val="28"/>
          <w:szCs w:val="28"/>
          <w:lang w:eastAsia="ru-RU"/>
        </w:rPr>
      </w:pPr>
    </w:p>
    <w:p w:rsidR="00691844" w:rsidRPr="0020156A" w:rsidRDefault="00691844" w:rsidP="005D6E9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bookmarkStart w:id="29" w:name="_Toc533760002"/>
      <w:bookmarkStart w:id="30" w:name="_Toc535576496"/>
      <w:bookmarkStart w:id="31" w:name="_Toc29543574"/>
      <w:r w:rsidRPr="0020156A">
        <w:rPr>
          <w:rFonts w:ascii="Times New Roman" w:eastAsia="Times New Roman" w:hAnsi="Times New Roman" w:cs="Times New Roman"/>
          <w:bCs/>
          <w:sz w:val="28"/>
          <w:szCs w:val="28"/>
          <w:lang w:eastAsia="ru-RU"/>
        </w:rPr>
        <w:t>В 2020 году объем инвестиций в основной капитал по крупным и средним предприятиям по</w:t>
      </w:r>
      <w:r w:rsidR="00597FD1" w:rsidRPr="0020156A">
        <w:rPr>
          <w:rFonts w:ascii="Times New Roman" w:eastAsia="Times New Roman" w:hAnsi="Times New Roman" w:cs="Times New Roman"/>
          <w:bCs/>
          <w:sz w:val="28"/>
          <w:szCs w:val="28"/>
          <w:lang w:eastAsia="ru-RU"/>
        </w:rPr>
        <w:t xml:space="preserve"> оценке составляет 31 488,8 млн</w:t>
      </w:r>
      <w:r w:rsidRPr="0020156A">
        <w:rPr>
          <w:rFonts w:ascii="Times New Roman" w:eastAsia="Times New Roman" w:hAnsi="Times New Roman" w:cs="Times New Roman"/>
          <w:bCs/>
          <w:sz w:val="28"/>
          <w:szCs w:val="28"/>
          <w:lang w:eastAsia="ru-RU"/>
        </w:rPr>
        <w:t xml:space="preserve"> </w:t>
      </w:r>
      <w:r w:rsidRPr="0020156A">
        <w:rPr>
          <w:rFonts w:ascii="Times New Roman" w:eastAsia="Calibri" w:hAnsi="Times New Roman" w:cs="Times New Roman"/>
          <w:sz w:val="28"/>
          <w:szCs w:val="28"/>
          <w:lang w:eastAsia="ru-RU"/>
        </w:rPr>
        <w:t>рублей</w:t>
      </w:r>
      <w:r w:rsidR="00B36A5C" w:rsidRPr="0020156A">
        <w:rPr>
          <w:rFonts w:ascii="Times New Roman" w:eastAsia="Calibri" w:hAnsi="Times New Roman" w:cs="Times New Roman"/>
          <w:sz w:val="28"/>
          <w:szCs w:val="28"/>
          <w:lang w:eastAsia="ru-RU"/>
        </w:rPr>
        <w:t>,</w:t>
      </w:r>
      <w:r w:rsidRPr="0020156A">
        <w:rPr>
          <w:rFonts w:ascii="Times New Roman" w:eastAsia="Times New Roman" w:hAnsi="Times New Roman" w:cs="Times New Roman"/>
          <w:bCs/>
          <w:sz w:val="28"/>
          <w:szCs w:val="28"/>
          <w:lang w:eastAsia="ru-RU"/>
        </w:rPr>
        <w:t xml:space="preserve"> или 105,2</w:t>
      </w:r>
      <w:r w:rsidR="00597FD1" w:rsidRPr="0020156A">
        <w:rPr>
          <w:rFonts w:ascii="Times New Roman" w:eastAsia="Times New Roman" w:hAnsi="Times New Roman" w:cs="Times New Roman"/>
          <w:bCs/>
          <w:sz w:val="28"/>
          <w:szCs w:val="28"/>
          <w:lang w:val="en-US" w:eastAsia="ru-RU"/>
        </w:rPr>
        <w:t> </w:t>
      </w:r>
      <w:r w:rsidRPr="0020156A">
        <w:rPr>
          <w:rFonts w:ascii="Times New Roman" w:eastAsia="Times New Roman" w:hAnsi="Times New Roman" w:cs="Times New Roman"/>
          <w:bCs/>
          <w:sz w:val="28"/>
          <w:szCs w:val="28"/>
          <w:lang w:eastAsia="ru-RU"/>
        </w:rPr>
        <w:t xml:space="preserve">% к соответствующему </w:t>
      </w:r>
      <w:r w:rsidR="00597FD1" w:rsidRPr="0020156A">
        <w:rPr>
          <w:rFonts w:ascii="Times New Roman" w:eastAsia="Times New Roman" w:hAnsi="Times New Roman" w:cs="Times New Roman"/>
          <w:bCs/>
          <w:sz w:val="28"/>
          <w:szCs w:val="28"/>
          <w:lang w:eastAsia="ru-RU"/>
        </w:rPr>
        <w:t>периоду 2019 года (29 920,5 млн</w:t>
      </w:r>
      <w:r w:rsidRPr="0020156A">
        <w:rPr>
          <w:rFonts w:ascii="Times New Roman" w:eastAsia="Times New Roman" w:hAnsi="Times New Roman" w:cs="Times New Roman"/>
          <w:bCs/>
          <w:sz w:val="28"/>
          <w:szCs w:val="28"/>
          <w:lang w:eastAsia="ru-RU"/>
        </w:rPr>
        <w:t xml:space="preserve"> </w:t>
      </w:r>
      <w:r w:rsidRPr="0020156A">
        <w:rPr>
          <w:rFonts w:ascii="Times New Roman" w:eastAsia="Calibri" w:hAnsi="Times New Roman" w:cs="Times New Roman"/>
          <w:sz w:val="28"/>
          <w:szCs w:val="28"/>
          <w:lang w:eastAsia="ru-RU"/>
        </w:rPr>
        <w:t>рублей</w:t>
      </w:r>
      <w:r w:rsidRPr="0020156A">
        <w:rPr>
          <w:rFonts w:ascii="Times New Roman" w:eastAsia="Times New Roman" w:hAnsi="Times New Roman" w:cs="Times New Roman"/>
          <w:bCs/>
          <w:sz w:val="28"/>
          <w:szCs w:val="28"/>
          <w:lang w:eastAsia="ru-RU"/>
        </w:rPr>
        <w:t>).</w:t>
      </w:r>
    </w:p>
    <w:p w:rsidR="00691844" w:rsidRPr="0020156A" w:rsidRDefault="00DD3077" w:rsidP="005D6E9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20156A">
        <w:rPr>
          <w:rFonts w:ascii="Times New Roman" w:eastAsia="Times New Roman" w:hAnsi="Times New Roman" w:cs="Times New Roman"/>
          <w:bCs/>
          <w:sz w:val="28"/>
          <w:szCs w:val="28"/>
          <w:lang w:eastAsia="ru-RU"/>
        </w:rPr>
        <w:t>О</w:t>
      </w:r>
      <w:r w:rsidR="00691844" w:rsidRPr="0020156A">
        <w:rPr>
          <w:rFonts w:ascii="Times New Roman" w:eastAsia="Times New Roman" w:hAnsi="Times New Roman" w:cs="Times New Roman"/>
          <w:bCs/>
          <w:sz w:val="28"/>
          <w:szCs w:val="28"/>
          <w:lang w:eastAsia="ru-RU"/>
        </w:rPr>
        <w:t>сновную долю в структуре инвестиций по источникам финансирования занимают собственные средства предприятий – 69,3</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 (соответствующий период 2019 года – 69,6</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 Привлеченные средства – 30,7</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 (соответствующий период 2019 года – 30,4</w:t>
      </w:r>
      <w:r w:rsidR="00597FD1" w:rsidRPr="0020156A">
        <w:rPr>
          <w:rFonts w:ascii="Times New Roman" w:eastAsia="Times New Roman" w:hAnsi="Times New Roman" w:cs="Times New Roman"/>
          <w:bCs/>
          <w:sz w:val="28"/>
          <w:szCs w:val="28"/>
          <w:lang w:val="en-US" w:eastAsia="ru-RU"/>
        </w:rPr>
        <w:t> </w:t>
      </w:r>
      <w:r w:rsidR="00691844" w:rsidRPr="0020156A">
        <w:rPr>
          <w:rFonts w:ascii="Times New Roman" w:eastAsia="Times New Roman" w:hAnsi="Times New Roman" w:cs="Times New Roman"/>
          <w:bCs/>
          <w:sz w:val="28"/>
          <w:szCs w:val="28"/>
          <w:lang w:eastAsia="ru-RU"/>
        </w:rPr>
        <w:t>%).</w:t>
      </w:r>
    </w:p>
    <w:p w:rsidR="00691844" w:rsidRPr="0020156A" w:rsidRDefault="00691844" w:rsidP="005D6E99">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20156A">
        <w:rPr>
          <w:rFonts w:ascii="Times New Roman" w:eastAsia="Times New Roman" w:hAnsi="Times New Roman" w:cs="Times New Roman"/>
          <w:bCs/>
          <w:sz w:val="28"/>
          <w:szCs w:val="28"/>
          <w:lang w:eastAsia="ru-RU"/>
        </w:rPr>
        <w:t xml:space="preserve">По функциональному назначению инвестиции в основной капитал </w:t>
      </w:r>
      <w:r w:rsidRPr="0020156A">
        <w:rPr>
          <w:rFonts w:ascii="Times New Roman" w:eastAsia="Times New Roman" w:hAnsi="Times New Roman" w:cs="Times New Roman"/>
          <w:bCs/>
          <w:sz w:val="28"/>
          <w:szCs w:val="28"/>
          <w:lang w:eastAsia="ru-RU"/>
        </w:rPr>
        <w:lastRenderedPageBreak/>
        <w:t>направлены на:</w:t>
      </w:r>
    </w:p>
    <w:p w:rsidR="00691844" w:rsidRPr="0020156A" w:rsidRDefault="00167813" w:rsidP="004877FC">
      <w:pPr>
        <w:pStyle w:val="a3"/>
        <w:widowControl w:val="0"/>
        <w:numPr>
          <w:ilvl w:val="0"/>
          <w:numId w:val="17"/>
        </w:numPr>
        <w:autoSpaceDE w:val="0"/>
        <w:autoSpaceDN w:val="0"/>
        <w:adjustRightInd w:val="0"/>
        <w:spacing w:after="0"/>
        <w:ind w:left="0" w:firstLine="709"/>
        <w:jc w:val="both"/>
        <w:rPr>
          <w:rFonts w:ascii="Times New Roman" w:eastAsia="Times New Roman" w:hAnsi="Times New Roman"/>
          <w:bCs/>
          <w:sz w:val="28"/>
          <w:szCs w:val="28"/>
          <w:lang w:eastAsia="ru-RU"/>
        </w:rPr>
      </w:pPr>
      <w:r w:rsidRPr="0020156A">
        <w:rPr>
          <w:rFonts w:ascii="Times New Roman" w:eastAsia="Times New Roman" w:hAnsi="Times New Roman"/>
          <w:bCs/>
          <w:sz w:val="28"/>
          <w:szCs w:val="28"/>
          <w:lang w:eastAsia="ru-RU"/>
        </w:rPr>
        <w:t>строительство зданий, помещени</w:t>
      </w:r>
      <w:r w:rsidR="00B36A5C" w:rsidRPr="0020156A">
        <w:rPr>
          <w:rFonts w:ascii="Times New Roman" w:eastAsia="Times New Roman" w:hAnsi="Times New Roman"/>
          <w:bCs/>
          <w:sz w:val="28"/>
          <w:szCs w:val="28"/>
          <w:lang w:eastAsia="ru-RU"/>
        </w:rPr>
        <w:t>й</w:t>
      </w:r>
      <w:r w:rsidRPr="0020156A">
        <w:rPr>
          <w:rFonts w:ascii="Times New Roman" w:eastAsia="Times New Roman" w:hAnsi="Times New Roman"/>
          <w:bCs/>
          <w:sz w:val="28"/>
          <w:szCs w:val="28"/>
          <w:lang w:eastAsia="ru-RU"/>
        </w:rPr>
        <w:t>, сооружений</w:t>
      </w:r>
      <w:r w:rsidR="00691844" w:rsidRPr="0020156A">
        <w:rPr>
          <w:rFonts w:ascii="Times New Roman" w:eastAsia="Times New Roman" w:hAnsi="Times New Roman"/>
          <w:bCs/>
          <w:sz w:val="28"/>
          <w:szCs w:val="28"/>
          <w:lang w:eastAsia="ru-RU"/>
        </w:rPr>
        <w:t>, р</w:t>
      </w:r>
      <w:r w:rsidR="00DD3077" w:rsidRPr="0020156A">
        <w:rPr>
          <w:rFonts w:ascii="Times New Roman" w:eastAsia="Times New Roman" w:hAnsi="Times New Roman"/>
          <w:bCs/>
          <w:sz w:val="28"/>
          <w:szCs w:val="28"/>
          <w:lang w:eastAsia="ru-RU"/>
        </w:rPr>
        <w:t>асходы на улучшение земель – 42,</w:t>
      </w:r>
      <w:r w:rsidR="00691844" w:rsidRPr="0020156A">
        <w:rPr>
          <w:rFonts w:ascii="Times New Roman" w:eastAsia="Times New Roman" w:hAnsi="Times New Roman"/>
          <w:bCs/>
          <w:sz w:val="28"/>
          <w:szCs w:val="28"/>
          <w:lang w:eastAsia="ru-RU"/>
        </w:rPr>
        <w:t>7</w:t>
      </w:r>
      <w:r w:rsidR="00597FD1" w:rsidRPr="0020156A">
        <w:rPr>
          <w:rFonts w:ascii="Times New Roman" w:eastAsia="Times New Roman" w:hAnsi="Times New Roman"/>
          <w:bCs/>
          <w:sz w:val="28"/>
          <w:szCs w:val="28"/>
          <w:lang w:eastAsia="ru-RU"/>
        </w:rPr>
        <w:t> </w:t>
      </w:r>
      <w:r w:rsidR="00691844" w:rsidRPr="0020156A">
        <w:rPr>
          <w:rFonts w:ascii="Times New Roman" w:eastAsia="Times New Roman" w:hAnsi="Times New Roman"/>
          <w:bCs/>
          <w:sz w:val="28"/>
          <w:szCs w:val="28"/>
          <w:lang w:eastAsia="ru-RU"/>
        </w:rPr>
        <w:t>%;</w:t>
      </w:r>
    </w:p>
    <w:p w:rsidR="00691844" w:rsidRPr="0020156A" w:rsidRDefault="00691844" w:rsidP="004877FC">
      <w:pPr>
        <w:pStyle w:val="a3"/>
        <w:widowControl w:val="0"/>
        <w:numPr>
          <w:ilvl w:val="0"/>
          <w:numId w:val="17"/>
        </w:numPr>
        <w:autoSpaceDE w:val="0"/>
        <w:autoSpaceDN w:val="0"/>
        <w:adjustRightInd w:val="0"/>
        <w:spacing w:after="0"/>
        <w:ind w:left="0" w:firstLine="709"/>
        <w:jc w:val="both"/>
        <w:rPr>
          <w:rFonts w:ascii="Times New Roman" w:eastAsia="Times New Roman" w:hAnsi="Times New Roman"/>
          <w:bCs/>
          <w:sz w:val="28"/>
          <w:szCs w:val="28"/>
          <w:lang w:eastAsia="ru-RU"/>
        </w:rPr>
      </w:pPr>
      <w:r w:rsidRPr="0020156A">
        <w:rPr>
          <w:rFonts w:ascii="Times New Roman" w:eastAsia="Times New Roman" w:hAnsi="Times New Roman"/>
          <w:bCs/>
          <w:sz w:val="28"/>
          <w:szCs w:val="28"/>
          <w:lang w:eastAsia="ru-RU"/>
        </w:rPr>
        <w:t xml:space="preserve">машины и оборудование, включая хозяйственный </w:t>
      </w:r>
      <w:r w:rsidR="00DD3077" w:rsidRPr="0020156A">
        <w:rPr>
          <w:rFonts w:ascii="Times New Roman" w:eastAsia="Times New Roman" w:hAnsi="Times New Roman"/>
          <w:bCs/>
          <w:sz w:val="28"/>
          <w:szCs w:val="28"/>
          <w:lang w:eastAsia="ru-RU"/>
        </w:rPr>
        <w:t>инвентарь и другие объекты</w:t>
      </w:r>
      <w:r w:rsidR="001C559A" w:rsidRPr="0020156A">
        <w:rPr>
          <w:rFonts w:ascii="Times New Roman" w:eastAsia="Times New Roman" w:hAnsi="Times New Roman"/>
          <w:bCs/>
          <w:sz w:val="28"/>
          <w:szCs w:val="28"/>
          <w:lang w:eastAsia="ru-RU"/>
        </w:rPr>
        <w:t>,</w:t>
      </w:r>
      <w:r w:rsidR="00DD3077" w:rsidRPr="0020156A">
        <w:rPr>
          <w:rFonts w:ascii="Times New Roman" w:eastAsia="Times New Roman" w:hAnsi="Times New Roman"/>
          <w:bCs/>
          <w:sz w:val="28"/>
          <w:szCs w:val="28"/>
          <w:lang w:eastAsia="ru-RU"/>
        </w:rPr>
        <w:t xml:space="preserve"> – 27,</w:t>
      </w:r>
      <w:r w:rsidRPr="0020156A">
        <w:rPr>
          <w:rFonts w:ascii="Times New Roman" w:eastAsia="Times New Roman" w:hAnsi="Times New Roman"/>
          <w:bCs/>
          <w:sz w:val="28"/>
          <w:szCs w:val="28"/>
          <w:lang w:eastAsia="ru-RU"/>
        </w:rPr>
        <w:t>5</w:t>
      </w:r>
      <w:r w:rsidR="00597FD1" w:rsidRPr="0020156A">
        <w:rPr>
          <w:rFonts w:ascii="Times New Roman" w:eastAsia="Times New Roman" w:hAnsi="Times New Roman"/>
          <w:bCs/>
          <w:sz w:val="28"/>
          <w:szCs w:val="28"/>
          <w:lang w:eastAsia="ru-RU"/>
        </w:rPr>
        <w:t> </w:t>
      </w:r>
      <w:r w:rsidRPr="0020156A">
        <w:rPr>
          <w:rFonts w:ascii="Times New Roman" w:eastAsia="Times New Roman" w:hAnsi="Times New Roman"/>
          <w:bCs/>
          <w:sz w:val="28"/>
          <w:szCs w:val="28"/>
          <w:lang w:eastAsia="ru-RU"/>
        </w:rPr>
        <w:t>%;</w:t>
      </w:r>
    </w:p>
    <w:p w:rsidR="00691844" w:rsidRPr="0020156A" w:rsidRDefault="00691844" w:rsidP="004877FC">
      <w:pPr>
        <w:pStyle w:val="a3"/>
        <w:widowControl w:val="0"/>
        <w:numPr>
          <w:ilvl w:val="0"/>
          <w:numId w:val="17"/>
        </w:numPr>
        <w:autoSpaceDE w:val="0"/>
        <w:autoSpaceDN w:val="0"/>
        <w:adjustRightInd w:val="0"/>
        <w:spacing w:after="0"/>
        <w:ind w:left="0" w:firstLine="709"/>
        <w:jc w:val="both"/>
        <w:rPr>
          <w:rFonts w:ascii="Times New Roman" w:eastAsia="Times New Roman" w:hAnsi="Times New Roman"/>
          <w:bCs/>
          <w:sz w:val="28"/>
          <w:szCs w:val="28"/>
          <w:lang w:eastAsia="ru-RU"/>
        </w:rPr>
      </w:pPr>
      <w:r w:rsidRPr="0020156A">
        <w:rPr>
          <w:rFonts w:ascii="Times New Roman" w:eastAsia="Times New Roman" w:hAnsi="Times New Roman"/>
          <w:bCs/>
          <w:sz w:val="28"/>
          <w:szCs w:val="28"/>
          <w:lang w:eastAsia="ru-RU"/>
        </w:rPr>
        <w:t>объекты интеллектуальной собств</w:t>
      </w:r>
      <w:r w:rsidR="00DD3077" w:rsidRPr="0020156A">
        <w:rPr>
          <w:rFonts w:ascii="Times New Roman" w:eastAsia="Times New Roman" w:hAnsi="Times New Roman"/>
          <w:bCs/>
          <w:sz w:val="28"/>
          <w:szCs w:val="28"/>
          <w:lang w:eastAsia="ru-RU"/>
        </w:rPr>
        <w:t>енности, прочие инвестиции – 29,</w:t>
      </w:r>
      <w:r w:rsidRPr="0020156A">
        <w:rPr>
          <w:rFonts w:ascii="Times New Roman" w:eastAsia="Times New Roman" w:hAnsi="Times New Roman"/>
          <w:bCs/>
          <w:sz w:val="28"/>
          <w:szCs w:val="28"/>
          <w:lang w:eastAsia="ru-RU"/>
        </w:rPr>
        <w:t>8%</w:t>
      </w:r>
      <w:r w:rsidR="00167813" w:rsidRPr="0020156A">
        <w:rPr>
          <w:rFonts w:ascii="Times New Roman" w:eastAsia="Times New Roman" w:hAnsi="Times New Roman"/>
          <w:bCs/>
          <w:sz w:val="28"/>
          <w:szCs w:val="28"/>
          <w:lang w:eastAsia="ru-RU"/>
        </w:rPr>
        <w:t xml:space="preserve"> и т.</w:t>
      </w:r>
      <w:r w:rsidR="001C559A" w:rsidRPr="0020156A">
        <w:rPr>
          <w:rFonts w:ascii="Times New Roman" w:eastAsia="Times New Roman" w:hAnsi="Times New Roman"/>
          <w:bCs/>
          <w:sz w:val="28"/>
          <w:szCs w:val="28"/>
          <w:lang w:eastAsia="ru-RU"/>
        </w:rPr>
        <w:t> </w:t>
      </w:r>
      <w:r w:rsidR="00167813" w:rsidRPr="0020156A">
        <w:rPr>
          <w:rFonts w:ascii="Times New Roman" w:eastAsia="Times New Roman" w:hAnsi="Times New Roman"/>
          <w:bCs/>
          <w:sz w:val="28"/>
          <w:szCs w:val="28"/>
          <w:lang w:eastAsia="ru-RU"/>
        </w:rPr>
        <w:t>д.</w:t>
      </w:r>
    </w:p>
    <w:p w:rsidR="00BB7547" w:rsidRPr="0020156A" w:rsidRDefault="00BB7547" w:rsidP="005D6E99">
      <w:pPr>
        <w:autoSpaceDE w:val="0"/>
        <w:autoSpaceDN w:val="0"/>
        <w:adjustRightInd w:val="0"/>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 xml:space="preserve">В 2020 году введены в эксплуатацию 125 объектов жилищного строительства площадью 133,36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в том числ</w:t>
      </w:r>
      <w:r w:rsidR="001C559A" w:rsidRPr="0020156A">
        <w:rPr>
          <w:rFonts w:ascii="Times New Roman" w:hAnsi="Times New Roman" w:cs="Times New Roman"/>
          <w:sz w:val="28"/>
          <w:szCs w:val="28"/>
        </w:rPr>
        <w:t>е 9 многоквартирных жилых домов</w:t>
      </w:r>
      <w:r w:rsidRPr="0020156A">
        <w:rPr>
          <w:rFonts w:ascii="Times New Roman" w:hAnsi="Times New Roman" w:cs="Times New Roman"/>
          <w:sz w:val="28"/>
          <w:szCs w:val="28"/>
        </w:rPr>
        <w:t xml:space="preserve"> площадью 115,28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xml:space="preserve"> и 116 объектов индивидуального жилищного строительства площадью 18,08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что по ср</w:t>
      </w:r>
      <w:r w:rsidR="001C559A" w:rsidRPr="0020156A">
        <w:rPr>
          <w:rFonts w:ascii="Times New Roman" w:hAnsi="Times New Roman" w:cs="Times New Roman"/>
          <w:sz w:val="28"/>
          <w:szCs w:val="28"/>
        </w:rPr>
        <w:t>авнению с 2019 годом (81,9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больше на 51,4</w:t>
      </w:r>
      <w:r w:rsidR="005D6E99" w:rsidRPr="0020156A">
        <w:rPr>
          <w:rFonts w:ascii="Times New Roman" w:hAnsi="Times New Roman" w:cs="Times New Roman"/>
          <w:sz w:val="28"/>
          <w:szCs w:val="28"/>
        </w:rPr>
        <w:t xml:space="preserve">6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005D6E99" w:rsidRPr="0020156A">
        <w:rPr>
          <w:rFonts w:ascii="Times New Roman" w:hAnsi="Times New Roman" w:cs="Times New Roman"/>
          <w:sz w:val="28"/>
          <w:szCs w:val="28"/>
        </w:rPr>
        <w:t xml:space="preserve"> и составляет 105,8</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 xml:space="preserve">% от годового плана ввода на 2020 год (126,1 тыс. </w:t>
      </w:r>
      <w:r w:rsidR="00597FD1" w:rsidRPr="0020156A">
        <w:rPr>
          <w:rFonts w:ascii="Times New Roman" w:hAnsi="Times New Roman" w:cs="Times New Roman"/>
          <w:sz w:val="28"/>
          <w:szCs w:val="28"/>
        </w:rPr>
        <w:t>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w:t>
      </w:r>
    </w:p>
    <w:p w:rsidR="001B00AE" w:rsidRPr="0020156A" w:rsidRDefault="001B00AE" w:rsidP="001B00AE">
      <w:pPr>
        <w:tabs>
          <w:tab w:val="left" w:pos="993"/>
          <w:tab w:val="left" w:pos="9214"/>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Кроме того, оформлены разрешения на ввод в эксплуатацию 8 объектов (в 2019 году – 5 объектов), в том числе:</w:t>
      </w:r>
    </w:p>
    <w:p w:rsidR="001B00AE" w:rsidRPr="0020156A" w:rsidRDefault="001B00AE" w:rsidP="001B00AE">
      <w:pPr>
        <w:tabs>
          <w:tab w:val="left" w:pos="993"/>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мультибрендовый автосалон по сервисному обслуживанию, продаже автомобилей и мототехники в районе ул. Объездная - Привольная;</w:t>
      </w:r>
    </w:p>
    <w:p w:rsidR="001B00AE" w:rsidRPr="0020156A" w:rsidRDefault="001B00AE" w:rsidP="001B00AE">
      <w:pPr>
        <w:tabs>
          <w:tab w:val="left" w:pos="993"/>
          <w:tab w:val="left" w:pos="9214"/>
        </w:tabs>
        <w:spacing w:after="0" w:line="276" w:lineRule="auto"/>
        <w:ind w:firstLine="709"/>
        <w:jc w:val="both"/>
        <w:rPr>
          <w:rFonts w:ascii="Times New Roman" w:hAnsi="Times New Roman" w:cs="Times New Roman"/>
          <w:sz w:val="28"/>
          <w:szCs w:val="28"/>
        </w:rPr>
      </w:pPr>
      <w:r w:rsidRPr="0020156A">
        <w:rPr>
          <w:rFonts w:ascii="Times New Roman" w:eastAsia="Calibri" w:hAnsi="Times New Roman" w:cs="Times New Roman"/>
          <w:sz w:val="28"/>
          <w:szCs w:val="28"/>
        </w:rPr>
        <w:t>- торгово-офисное здание по ул. Пионерская, 86;</w:t>
      </w:r>
    </w:p>
    <w:p w:rsidR="001B00AE" w:rsidRPr="0020156A" w:rsidRDefault="001B00AE" w:rsidP="001B00AE">
      <w:pPr>
        <w:tabs>
          <w:tab w:val="left" w:pos="993"/>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здание с офисными помещениями по ул. Ленина, 106 а;</w:t>
      </w:r>
    </w:p>
    <w:p w:rsidR="001B00AE" w:rsidRPr="0020156A" w:rsidRDefault="001B00AE" w:rsidP="001B00AE">
      <w:pPr>
        <w:tabs>
          <w:tab w:val="left" w:pos="993"/>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цех энергообеспечения по ул. Водопроводная, 2;</w:t>
      </w:r>
    </w:p>
    <w:p w:rsidR="001B00AE" w:rsidRPr="0020156A" w:rsidRDefault="001B00AE" w:rsidP="001B00AE">
      <w:pPr>
        <w:widowControl w:val="0"/>
        <w:spacing w:after="0" w:line="276" w:lineRule="auto"/>
        <w:ind w:firstLine="708"/>
        <w:jc w:val="both"/>
        <w:rPr>
          <w:rFonts w:ascii="Times New Roman" w:eastAsia="Calibri" w:hAnsi="Times New Roman" w:cs="Times New Roman"/>
          <w:sz w:val="28"/>
          <w:szCs w:val="28"/>
          <w:lang w:eastAsia="ar-SA"/>
        </w:rPr>
      </w:pPr>
      <w:r w:rsidRPr="0020156A">
        <w:rPr>
          <w:rFonts w:ascii="Times New Roman" w:eastAsia="Calibri" w:hAnsi="Times New Roman" w:cs="Times New Roman"/>
          <w:sz w:val="28"/>
          <w:szCs w:val="28"/>
          <w:lang w:eastAsia="ru-RU"/>
        </w:rPr>
        <w:t>- региональный центр единоборств</w:t>
      </w:r>
      <w:r w:rsidR="00234D00" w:rsidRPr="0020156A">
        <w:rPr>
          <w:rFonts w:ascii="Times New Roman" w:eastAsia="Calibri" w:hAnsi="Times New Roman" w:cs="Times New Roman"/>
          <w:sz w:val="28"/>
          <w:szCs w:val="28"/>
          <w:lang w:eastAsia="ru-RU"/>
        </w:rPr>
        <w:t>.</w:t>
      </w:r>
    </w:p>
    <w:p w:rsidR="00BB7547" w:rsidRPr="0020156A" w:rsidRDefault="00BB7547" w:rsidP="005D6E99">
      <w:pPr>
        <w:tabs>
          <w:tab w:val="left" w:pos="993"/>
          <w:tab w:val="left" w:pos="9214"/>
        </w:tabs>
        <w:spacing w:after="0" w:line="276" w:lineRule="auto"/>
        <w:ind w:firstLine="709"/>
        <w:contextualSpacing/>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Завершено </w:t>
      </w:r>
      <w:r w:rsidRPr="0020156A">
        <w:rPr>
          <w:rFonts w:ascii="Times New Roman" w:eastAsia="Times New Roman" w:hAnsi="Times New Roman" w:cs="Times New Roman"/>
          <w:sz w:val="28"/>
          <w:szCs w:val="28"/>
          <w:lang w:eastAsia="ru-RU"/>
        </w:rPr>
        <w:t xml:space="preserve">строительство </w:t>
      </w:r>
      <w:r w:rsidRPr="0020156A">
        <w:rPr>
          <w:rFonts w:ascii="Times New Roman" w:eastAsia="Times New Roman" w:hAnsi="Times New Roman" w:cs="Times New Roman"/>
          <w:color w:val="000000" w:themeColor="text1"/>
          <w:sz w:val="28"/>
          <w:szCs w:val="28"/>
          <w:lang w:eastAsia="ru-RU"/>
        </w:rPr>
        <w:t>ливневой ка</w:t>
      </w:r>
      <w:r w:rsidR="00597FD1" w:rsidRPr="0020156A">
        <w:rPr>
          <w:rFonts w:ascii="Times New Roman" w:eastAsia="Times New Roman" w:hAnsi="Times New Roman" w:cs="Times New Roman"/>
          <w:color w:val="000000" w:themeColor="text1"/>
          <w:sz w:val="28"/>
          <w:szCs w:val="28"/>
          <w:lang w:eastAsia="ru-RU"/>
        </w:rPr>
        <w:t>нализации по ул. Б. Лосева, ул. </w:t>
      </w:r>
      <w:r w:rsidRPr="0020156A">
        <w:rPr>
          <w:rFonts w:ascii="Times New Roman" w:eastAsia="Times New Roman" w:hAnsi="Times New Roman" w:cs="Times New Roman"/>
          <w:color w:val="000000" w:themeColor="text1"/>
          <w:sz w:val="28"/>
          <w:szCs w:val="28"/>
          <w:lang w:eastAsia="ru-RU"/>
        </w:rPr>
        <w:t>Никифорова, ул. Зырянова, ул. Иртышская, ул. Ермака.</w:t>
      </w:r>
      <w:r w:rsidRPr="0020156A">
        <w:rPr>
          <w:rFonts w:ascii="Times New Roman" w:eastAsia="Calibri" w:hAnsi="Times New Roman" w:cs="Times New Roman"/>
          <w:sz w:val="28"/>
          <w:szCs w:val="28"/>
        </w:rPr>
        <w:t xml:space="preserve"> </w:t>
      </w:r>
    </w:p>
    <w:p w:rsidR="005D6E99" w:rsidRPr="0020156A" w:rsidRDefault="00BB7547" w:rsidP="005D6E99">
      <w:pPr>
        <w:tabs>
          <w:tab w:val="left" w:pos="993"/>
          <w:tab w:val="left" w:pos="9214"/>
        </w:tabs>
        <w:spacing w:after="0" w:line="276" w:lineRule="auto"/>
        <w:ind w:firstLine="709"/>
        <w:contextualSpacing/>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соответствии с Адресной инвестиционной программой, заключенными концессионными</w:t>
      </w:r>
      <w:r w:rsidR="00847DC5" w:rsidRPr="0020156A">
        <w:rPr>
          <w:rFonts w:ascii="Times New Roman" w:eastAsia="Calibri" w:hAnsi="Times New Roman" w:cs="Times New Roman"/>
          <w:sz w:val="28"/>
          <w:szCs w:val="28"/>
          <w:lang w:eastAsia="ru-RU"/>
        </w:rPr>
        <w:t xml:space="preserve"> соглашениями</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Администрацией города Ханты-Мансийска, в рамках реализации масштабных инвестиционных проектов на территории города в отчетном году осуществлялись мероприятия, направленные на строительство социально значимых объектов, дорог и инженерной инфраструктуры, в том числе:</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образовательно-молодежный центр с блоком питания;</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молодежный спортивно-досуговый центр;</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средняя школа на 1</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 xml:space="preserve">056 учащихся в микрорайоне </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Учхоз</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средняя школа на 1</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 xml:space="preserve">725 учащихся в микрорайоне </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Иртыш-2</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2-я очередь МБОУ СОШ №</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8;</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средняя общеоб</w:t>
      </w:r>
      <w:r w:rsidR="0049510B" w:rsidRPr="0020156A">
        <w:rPr>
          <w:rFonts w:ascii="Times New Roman" w:eastAsia="Times New Roman" w:hAnsi="Times New Roman"/>
          <w:color w:val="000000" w:themeColor="text1"/>
          <w:sz w:val="28"/>
          <w:szCs w:val="28"/>
          <w:lang w:eastAsia="ru-RU"/>
        </w:rPr>
        <w:t>разовательная школа «Гимназия №</w:t>
      </w:r>
      <w:r w:rsidR="00597FD1" w:rsidRPr="0020156A">
        <w:rPr>
          <w:rFonts w:ascii="Times New Roman" w:eastAsia="Times New Roman" w:hAnsi="Times New Roman"/>
          <w:color w:val="000000" w:themeColor="text1"/>
          <w:sz w:val="28"/>
          <w:szCs w:val="28"/>
          <w:lang w:eastAsia="ru-RU"/>
        </w:rPr>
        <w:t> </w:t>
      </w:r>
      <w:r w:rsidRPr="0020156A">
        <w:rPr>
          <w:rFonts w:ascii="Times New Roman" w:eastAsia="Times New Roman" w:hAnsi="Times New Roman"/>
          <w:color w:val="000000" w:themeColor="text1"/>
          <w:sz w:val="28"/>
          <w:szCs w:val="28"/>
          <w:lang w:eastAsia="ru-RU"/>
        </w:rPr>
        <w:t>1». Блок 2;</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улично-дорожная сеть микрорайона «Береговая зона». 1 и 2 этапы;</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универсальный спортивный комплекс по ул. Студенческая;</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 xml:space="preserve">универсальный спортивный комплекс в микрорайоне </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Иртыш</w:t>
      </w:r>
      <w:r w:rsidR="001C559A" w:rsidRPr="0020156A">
        <w:rPr>
          <w:rFonts w:ascii="Times New Roman" w:eastAsia="Times New Roman" w:hAnsi="Times New Roman"/>
          <w:color w:val="000000" w:themeColor="text1"/>
          <w:sz w:val="28"/>
          <w:szCs w:val="28"/>
          <w:lang w:eastAsia="ru-RU"/>
        </w:rPr>
        <w:t>»</w:t>
      </w:r>
      <w:r w:rsidRPr="0020156A">
        <w:rPr>
          <w:rFonts w:ascii="Times New Roman" w:eastAsia="Times New Roman" w:hAnsi="Times New Roman"/>
          <w:color w:val="000000" w:themeColor="text1"/>
          <w:sz w:val="28"/>
          <w:szCs w:val="28"/>
          <w:lang w:eastAsia="ru-RU"/>
        </w:rPr>
        <w:t>;</w:t>
      </w:r>
    </w:p>
    <w:p w:rsidR="00BB7547" w:rsidRPr="0020156A" w:rsidRDefault="00BB7547" w:rsidP="004877FC">
      <w:pPr>
        <w:pStyle w:val="a3"/>
        <w:numPr>
          <w:ilvl w:val="0"/>
          <w:numId w:val="17"/>
        </w:numPr>
        <w:spacing w:after="0"/>
        <w:ind w:left="0" w:firstLine="709"/>
        <w:jc w:val="both"/>
        <w:rPr>
          <w:rFonts w:ascii="Times New Roman" w:eastAsia="Times New Roman" w:hAnsi="Times New Roman"/>
          <w:color w:val="000000" w:themeColor="text1"/>
          <w:sz w:val="28"/>
          <w:szCs w:val="28"/>
          <w:lang w:eastAsia="ru-RU"/>
        </w:rPr>
      </w:pPr>
      <w:r w:rsidRPr="0020156A">
        <w:rPr>
          <w:rFonts w:ascii="Times New Roman" w:eastAsia="Times New Roman" w:hAnsi="Times New Roman"/>
          <w:color w:val="000000" w:themeColor="text1"/>
          <w:sz w:val="28"/>
          <w:szCs w:val="28"/>
          <w:lang w:eastAsia="ru-RU"/>
        </w:rPr>
        <w:t>административное здание по ул. Студенческая, 22.</w:t>
      </w:r>
    </w:p>
    <w:p w:rsidR="00A21A71" w:rsidRPr="0020156A" w:rsidRDefault="00A21A71" w:rsidP="00F923A8">
      <w:pPr>
        <w:pStyle w:val="3"/>
        <w:rPr>
          <w:rFonts w:cs="Times New Roman"/>
        </w:rPr>
      </w:pPr>
      <w:bookmarkStart w:id="32" w:name="_Toc64487201"/>
      <w:r w:rsidRPr="0020156A">
        <w:rPr>
          <w:rFonts w:cs="Times New Roman"/>
        </w:rPr>
        <w:lastRenderedPageBreak/>
        <w:t>1.4</w:t>
      </w:r>
      <w:r w:rsidR="005C7977" w:rsidRPr="0020156A">
        <w:rPr>
          <w:rFonts w:cs="Times New Roman"/>
        </w:rPr>
        <w:t>.</w:t>
      </w:r>
      <w:r w:rsidRPr="0020156A">
        <w:rPr>
          <w:rFonts w:cs="Times New Roman"/>
        </w:rPr>
        <w:t xml:space="preserve"> Рынок труда и занятость населения</w:t>
      </w:r>
      <w:bookmarkEnd w:id="29"/>
      <w:bookmarkEnd w:id="30"/>
      <w:bookmarkEnd w:id="31"/>
      <w:bookmarkEnd w:id="32"/>
    </w:p>
    <w:p w:rsidR="00A21A71" w:rsidRPr="0020156A" w:rsidRDefault="00A21A71" w:rsidP="00503418">
      <w:pPr>
        <w:widowControl w:val="0"/>
        <w:spacing w:after="0" w:line="276" w:lineRule="auto"/>
        <w:ind w:firstLine="709"/>
        <w:jc w:val="center"/>
        <w:rPr>
          <w:rFonts w:ascii="Times New Roman" w:eastAsia="Times New Roman" w:hAnsi="Times New Roman" w:cs="Times New Roman"/>
          <w:sz w:val="28"/>
          <w:szCs w:val="28"/>
          <w:lang w:eastAsia="ru-RU"/>
        </w:rPr>
      </w:pPr>
    </w:p>
    <w:p w:rsidR="002D3908" w:rsidRPr="0020156A" w:rsidRDefault="00E47BDA" w:rsidP="002D3908">
      <w:pPr>
        <w:spacing w:after="0" w:line="276" w:lineRule="auto"/>
        <w:ind w:firstLine="708"/>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2020 году ситуация</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на рынке труда</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является отражением негативных процессов в результате введения ограничительных мер по предотвращению распространения новой коронавирусной инфекции. </w:t>
      </w:r>
    </w:p>
    <w:p w:rsidR="00B738F9" w:rsidRPr="0020156A" w:rsidRDefault="00B738F9" w:rsidP="002D3908">
      <w:pPr>
        <w:spacing w:after="0" w:line="276" w:lineRule="auto"/>
        <w:ind w:firstLine="708"/>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2020 году на реализацию политики в сфере содействия занятости населения и снижению напряженности на рынке труда в рамках Программы направлено 14 961,9 тыс. рублей (в 2019 году - 12 028 тыс. рублей).</w:t>
      </w:r>
    </w:p>
    <w:p w:rsidR="00B738F9" w:rsidRPr="0020156A" w:rsidRDefault="00B738F9" w:rsidP="002D3908">
      <w:pPr>
        <w:spacing w:after="0" w:line="276" w:lineRule="auto"/>
        <w:ind w:firstLine="708"/>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Реализация мероприятий позволила оказать содействие по самозанятости 24 безработным гражданам, профессиональному обучению и дополнительному профессиональному образованию 186 чел., относящимся к отдельным категориям граждан.</w:t>
      </w:r>
    </w:p>
    <w:p w:rsidR="00B738F9" w:rsidRPr="0020156A" w:rsidRDefault="00B738F9" w:rsidP="00B738F9">
      <w:pPr>
        <w:spacing w:after="0" w:line="276" w:lineRule="auto"/>
        <w:ind w:firstLine="709"/>
        <w:contextualSpacing/>
        <w:jc w:val="both"/>
        <w:rPr>
          <w:rFonts w:ascii="Times New Roman" w:eastAsia="Calibri" w:hAnsi="Times New Roman" w:cs="Times New Roman"/>
          <w:sz w:val="28"/>
          <w:szCs w:val="28"/>
          <w:lang w:eastAsia="ru-RU"/>
        </w:rPr>
      </w:pPr>
      <w:r w:rsidRPr="0020156A">
        <w:rPr>
          <w:rFonts w:ascii="Times New Roman" w:hAnsi="Times New Roman" w:cs="Times New Roman"/>
          <w:sz w:val="28"/>
          <w:szCs w:val="28"/>
        </w:rPr>
        <w:t xml:space="preserve">Прошли </w:t>
      </w:r>
      <w:r w:rsidRPr="0020156A">
        <w:rPr>
          <w:rFonts w:ascii="Times New Roman" w:eastAsia="Calibri" w:hAnsi="Times New Roman" w:cs="Times New Roman"/>
          <w:sz w:val="28"/>
          <w:szCs w:val="28"/>
          <w:lang w:eastAsia="ru-RU"/>
        </w:rPr>
        <w:t>профессиональное обучение и дополнительное профессиональное образование 67 родителей, осуществляющих уход за детьми в возрасте до 3 лет, и родителей, находящихся в отпуске по уходу за ребенком до достижения им возраста 3 лет, а также 31 гражданин предпенсионного и пенсионного возраста.</w:t>
      </w:r>
    </w:p>
    <w:p w:rsidR="00B738F9" w:rsidRPr="0020156A" w:rsidRDefault="00B738F9" w:rsidP="00B738F9">
      <w:pPr>
        <w:spacing w:after="0" w:line="276" w:lineRule="auto"/>
        <w:ind w:firstLine="709"/>
        <w:jc w:val="both"/>
        <w:rPr>
          <w:rFonts w:ascii="Times New Roman" w:eastAsia="Calibri" w:hAnsi="Times New Roman" w:cs="Times New Roman"/>
          <w:sz w:val="28"/>
          <w:szCs w:val="28"/>
          <w:highlight w:val="yellow"/>
          <w:lang w:eastAsia="ru-RU"/>
        </w:rPr>
      </w:pPr>
      <w:r w:rsidRPr="0020156A">
        <w:rPr>
          <w:rFonts w:ascii="Times New Roman" w:eastAsia="Calibri" w:hAnsi="Times New Roman" w:cs="Times New Roman"/>
          <w:sz w:val="28"/>
          <w:szCs w:val="28"/>
          <w:lang w:eastAsia="ru-RU"/>
        </w:rPr>
        <w:t xml:space="preserve">Особое внимание уделено категориям граждан, нуждающихся в дополнительных мерах по трудоустройству. </w:t>
      </w:r>
    </w:p>
    <w:p w:rsidR="001B00AE" w:rsidRPr="0020156A" w:rsidRDefault="00B738F9" w:rsidP="001B00AE">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lang w:eastAsia="ru-RU"/>
        </w:rPr>
        <w:t xml:space="preserve">В рамках проводимых мероприятий Программы, по предварительным данным, трудоустроено 465 несовершеннолетних граждан в возрасте от 14 до 18 лет, а также 8 выпускников профессиональных образовательных организаций и образовательных организаций высшего образования в возрасте до 25 лет, 46 безработных и незанятых трудовой деятельностью граждан на оплачиваемые общественные работы. </w:t>
      </w:r>
      <w:r w:rsidR="001B00AE" w:rsidRPr="0020156A">
        <w:rPr>
          <w:rFonts w:ascii="Times New Roman" w:hAnsi="Times New Roman" w:cs="Times New Roman"/>
          <w:sz w:val="28"/>
          <w:szCs w:val="28"/>
        </w:rPr>
        <w:t>По результатам проведения ярмарок вакансий, трудоустроено 120 человек. К</w:t>
      </w:r>
      <w:r w:rsidR="001B00AE" w:rsidRPr="0020156A">
        <w:rPr>
          <w:rFonts w:ascii="Times New Roman" w:eastAsia="Calibri" w:hAnsi="Times New Roman" w:cs="Times New Roman"/>
          <w:sz w:val="28"/>
          <w:szCs w:val="28"/>
          <w:lang w:eastAsia="ru-RU"/>
        </w:rPr>
        <w:t>оличество заявленных вакансий составило 375 единиц.</w:t>
      </w:r>
      <w:r w:rsidR="001B00AE" w:rsidRPr="0020156A">
        <w:rPr>
          <w:rFonts w:ascii="Times New Roman" w:eastAsia="Calibri" w:hAnsi="Times New Roman" w:cs="Times New Roman"/>
          <w:sz w:val="28"/>
          <w:szCs w:val="28"/>
        </w:rPr>
        <w:t xml:space="preserve"> </w:t>
      </w:r>
    </w:p>
    <w:p w:rsidR="001B00AE" w:rsidRPr="0020156A" w:rsidRDefault="001B00AE" w:rsidP="001B00AE">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 xml:space="preserve">В результате совместной работы службы занятости населения и Администрации города Ханты-Мансийска по трудоустройству безработных граждан снято с регистрационного учета 1 048 человек, из них </w:t>
      </w:r>
      <w:r w:rsidRPr="0020156A">
        <w:rPr>
          <w:rFonts w:ascii="Times New Roman" w:hAnsi="Times New Roman" w:cs="Times New Roman"/>
          <w:sz w:val="28"/>
          <w:szCs w:val="28"/>
        </w:rPr>
        <w:br/>
        <w:t xml:space="preserve">в связи с трудоустройством </w:t>
      </w:r>
      <w:r w:rsidRPr="0020156A">
        <w:rPr>
          <w:rFonts w:ascii="Times New Roman" w:eastAsia="Calibri" w:hAnsi="Times New Roman" w:cs="Times New Roman"/>
          <w:sz w:val="28"/>
          <w:szCs w:val="28"/>
          <w:lang w:eastAsia="ru-RU"/>
        </w:rPr>
        <w:t>–</w:t>
      </w:r>
      <w:r w:rsidRPr="0020156A">
        <w:rPr>
          <w:rFonts w:ascii="Times New Roman" w:hAnsi="Times New Roman" w:cs="Times New Roman"/>
          <w:sz w:val="28"/>
          <w:szCs w:val="28"/>
        </w:rPr>
        <w:t xml:space="preserve"> 636 человек, в том числе:</w:t>
      </w:r>
    </w:p>
    <w:p w:rsidR="001B00AE" w:rsidRPr="0020156A" w:rsidRDefault="001B00AE" w:rsidP="001B00AE">
      <w:pPr>
        <w:pStyle w:val="a3"/>
        <w:numPr>
          <w:ilvl w:val="0"/>
          <w:numId w:val="1"/>
        </w:numPr>
        <w:spacing w:after="0"/>
        <w:jc w:val="both"/>
        <w:rPr>
          <w:rFonts w:ascii="Times New Roman" w:hAnsi="Times New Roman"/>
          <w:sz w:val="28"/>
          <w:szCs w:val="28"/>
        </w:rPr>
      </w:pPr>
      <w:r w:rsidRPr="0020156A">
        <w:rPr>
          <w:rFonts w:ascii="Times New Roman" w:hAnsi="Times New Roman"/>
          <w:sz w:val="28"/>
          <w:szCs w:val="28"/>
        </w:rPr>
        <w:t>25 многодетных родителей;</w:t>
      </w:r>
    </w:p>
    <w:p w:rsidR="001B00AE" w:rsidRPr="0020156A" w:rsidRDefault="001B00AE" w:rsidP="001B00AE">
      <w:pPr>
        <w:pStyle w:val="a3"/>
        <w:numPr>
          <w:ilvl w:val="0"/>
          <w:numId w:val="1"/>
        </w:numPr>
        <w:spacing w:after="0"/>
        <w:jc w:val="both"/>
        <w:rPr>
          <w:rFonts w:ascii="Times New Roman" w:hAnsi="Times New Roman"/>
          <w:sz w:val="28"/>
          <w:szCs w:val="28"/>
        </w:rPr>
      </w:pPr>
      <w:r w:rsidRPr="0020156A">
        <w:rPr>
          <w:rFonts w:ascii="Times New Roman" w:hAnsi="Times New Roman"/>
          <w:sz w:val="28"/>
          <w:szCs w:val="28"/>
        </w:rPr>
        <w:t>13 инвалидов;</w:t>
      </w:r>
    </w:p>
    <w:p w:rsidR="001B00AE" w:rsidRPr="0020156A" w:rsidRDefault="001B00AE" w:rsidP="001B00AE">
      <w:pPr>
        <w:pStyle w:val="a3"/>
        <w:numPr>
          <w:ilvl w:val="0"/>
          <w:numId w:val="1"/>
        </w:numPr>
        <w:spacing w:after="0"/>
        <w:jc w:val="both"/>
        <w:rPr>
          <w:rFonts w:ascii="Times New Roman" w:hAnsi="Times New Roman"/>
          <w:sz w:val="28"/>
          <w:szCs w:val="28"/>
        </w:rPr>
      </w:pPr>
      <w:r w:rsidRPr="0020156A">
        <w:rPr>
          <w:rFonts w:ascii="Times New Roman" w:hAnsi="Times New Roman"/>
          <w:sz w:val="28"/>
          <w:szCs w:val="28"/>
        </w:rPr>
        <w:t>23 выпускника.</w:t>
      </w:r>
    </w:p>
    <w:p w:rsidR="00B738F9" w:rsidRPr="0020156A" w:rsidRDefault="001B00AE" w:rsidP="00B738F9">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Ханты-Мансийска, на которых рассматривались вопросы, направленные на стабилизацию рынка труда в городе Ханты-Мансийске.</w:t>
      </w:r>
    </w:p>
    <w:p w:rsidR="007F5EBF" w:rsidRPr="0020156A" w:rsidRDefault="007F5EBF" w:rsidP="002D3908">
      <w:pPr>
        <w:spacing w:after="0" w:line="276" w:lineRule="auto"/>
        <w:ind w:firstLine="709"/>
        <w:jc w:val="both"/>
        <w:rPr>
          <w:rFonts w:ascii="Times New Roman" w:eastAsia="Calibri" w:hAnsi="Times New Roman" w:cs="Times New Roman"/>
          <w:sz w:val="28"/>
          <w:szCs w:val="28"/>
          <w:highlight w:val="yellow"/>
          <w:lang w:eastAsia="ru-RU"/>
        </w:rPr>
      </w:pPr>
    </w:p>
    <w:p w:rsidR="00A21A71" w:rsidRPr="0020156A" w:rsidRDefault="00503418" w:rsidP="00503418">
      <w:pPr>
        <w:pStyle w:val="3"/>
        <w:spacing w:before="0"/>
        <w:rPr>
          <w:rFonts w:eastAsia="Times New Roman" w:cs="Times New Roman"/>
        </w:rPr>
      </w:pPr>
      <w:bookmarkStart w:id="33" w:name="_Toc533760003"/>
      <w:bookmarkStart w:id="34" w:name="_Toc535576497"/>
      <w:bookmarkStart w:id="35" w:name="_Toc29543575"/>
      <w:bookmarkStart w:id="36" w:name="_Toc64487202"/>
      <w:r w:rsidRPr="0020156A">
        <w:rPr>
          <w:rFonts w:eastAsia="Times New Roman" w:cs="Times New Roman"/>
        </w:rPr>
        <w:t xml:space="preserve">1.5. </w:t>
      </w:r>
      <w:r w:rsidR="00A21A71" w:rsidRPr="0020156A">
        <w:rPr>
          <w:rFonts w:eastAsia="Times New Roman" w:cs="Times New Roman"/>
        </w:rPr>
        <w:t>Уровень жизни населения</w:t>
      </w:r>
      <w:bookmarkEnd w:id="33"/>
      <w:bookmarkEnd w:id="34"/>
      <w:bookmarkEnd w:id="35"/>
      <w:bookmarkEnd w:id="36"/>
    </w:p>
    <w:p w:rsidR="00A21A71" w:rsidRPr="0020156A" w:rsidRDefault="00A21A71" w:rsidP="00503418">
      <w:pPr>
        <w:pStyle w:val="a3"/>
        <w:widowControl w:val="0"/>
        <w:spacing w:after="0"/>
        <w:ind w:left="0" w:firstLine="709"/>
        <w:rPr>
          <w:rFonts w:ascii="Times New Roman" w:eastAsia="Times New Roman" w:hAnsi="Times New Roman"/>
          <w:bCs/>
          <w:sz w:val="28"/>
          <w:szCs w:val="28"/>
        </w:rPr>
      </w:pPr>
    </w:p>
    <w:p w:rsidR="00691844" w:rsidRPr="0020156A" w:rsidRDefault="00691844" w:rsidP="00691844">
      <w:pPr>
        <w:widowControl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bCs/>
          <w:sz w:val="28"/>
          <w:szCs w:val="28"/>
        </w:rPr>
        <w:t xml:space="preserve">В 2020 году среднемесячная заработная плата одного работающего в организациях города по оценке составляет 87 192,6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008925C6" w:rsidRPr="0020156A">
        <w:rPr>
          <w:rFonts w:ascii="Times New Roman" w:eastAsia="Calibri" w:hAnsi="Times New Roman" w:cs="Times New Roman"/>
          <w:sz w:val="28"/>
          <w:szCs w:val="28"/>
          <w:lang w:eastAsia="ru-RU"/>
        </w:rPr>
        <w:t>,</w:t>
      </w:r>
      <w:r w:rsidRPr="0020156A">
        <w:rPr>
          <w:rFonts w:ascii="Times New Roman" w:eastAsia="Times New Roman" w:hAnsi="Times New Roman" w:cs="Times New Roman"/>
          <w:bCs/>
          <w:sz w:val="28"/>
          <w:szCs w:val="28"/>
        </w:rPr>
        <w:t xml:space="preserve"> или 103,0</w:t>
      </w:r>
      <w:r w:rsidR="00597FD1" w:rsidRPr="0020156A">
        <w:rPr>
          <w:rFonts w:ascii="Times New Roman" w:eastAsia="Times New Roman" w:hAnsi="Times New Roman" w:cs="Times New Roman"/>
          <w:bCs/>
          <w:sz w:val="28"/>
          <w:szCs w:val="28"/>
        </w:rPr>
        <w:t> </w:t>
      </w:r>
      <w:r w:rsidR="008925C6" w:rsidRPr="0020156A">
        <w:rPr>
          <w:rFonts w:ascii="Times New Roman" w:eastAsia="Times New Roman" w:hAnsi="Times New Roman" w:cs="Times New Roman"/>
          <w:bCs/>
          <w:sz w:val="28"/>
          <w:szCs w:val="28"/>
        </w:rPr>
        <w:t>% к 2019 году (84 </w:t>
      </w:r>
      <w:r w:rsidRPr="0020156A">
        <w:rPr>
          <w:rFonts w:ascii="Times New Roman" w:eastAsia="Times New Roman" w:hAnsi="Times New Roman" w:cs="Times New Roman"/>
          <w:bCs/>
          <w:sz w:val="28"/>
          <w:szCs w:val="28"/>
        </w:rPr>
        <w:t>653,0</w:t>
      </w:r>
      <w:r w:rsidRPr="0020156A">
        <w:rPr>
          <w:rFonts w:ascii="Times New Roman" w:eastAsia="Calibri" w:hAnsi="Times New Roman" w:cs="Times New Roman"/>
          <w:sz w:val="28"/>
          <w:szCs w:val="28"/>
          <w:lang w:eastAsia="ru-RU"/>
        </w:rPr>
        <w:t xml:space="preserve"> 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bCs/>
          <w:sz w:val="28"/>
          <w:szCs w:val="28"/>
        </w:rPr>
        <w:t>).</w:t>
      </w:r>
      <w:r w:rsidRPr="0020156A">
        <w:rPr>
          <w:rFonts w:ascii="Times New Roman" w:eastAsia="Calibri" w:hAnsi="Times New Roman" w:cs="Times New Roman"/>
          <w:sz w:val="28"/>
          <w:szCs w:val="28"/>
        </w:rPr>
        <w:t xml:space="preserve"> С</w:t>
      </w:r>
      <w:r w:rsidRPr="0020156A">
        <w:rPr>
          <w:rFonts w:ascii="Times New Roman" w:eastAsia="Times New Roman" w:hAnsi="Times New Roman" w:cs="Times New Roman"/>
          <w:sz w:val="28"/>
          <w:szCs w:val="28"/>
          <w:lang w:eastAsia="ru-RU"/>
        </w:rPr>
        <w:t>реднедушевой доход составляет 54 336,0</w:t>
      </w:r>
      <w:r w:rsidRPr="0020156A">
        <w:rPr>
          <w:rFonts w:ascii="Times New Roman" w:eastAsia="Calibri" w:hAnsi="Times New Roman" w:cs="Times New Roman"/>
          <w:sz w:val="28"/>
          <w:szCs w:val="28"/>
          <w:lang w:eastAsia="ru-RU"/>
        </w:rPr>
        <w:t xml:space="preserve"> рубл</w:t>
      </w:r>
      <w:r w:rsidR="00597FD1" w:rsidRPr="0020156A">
        <w:rPr>
          <w:rFonts w:ascii="Times New Roman" w:eastAsia="Calibri" w:hAnsi="Times New Roman" w:cs="Times New Roman"/>
          <w:sz w:val="28"/>
          <w:szCs w:val="28"/>
          <w:lang w:eastAsia="ru-RU"/>
        </w:rPr>
        <w:t>я</w:t>
      </w:r>
      <w:r w:rsidRPr="0020156A">
        <w:rPr>
          <w:rFonts w:ascii="Times New Roman" w:eastAsia="Calibri"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 xml:space="preserve">(в 2019 году </w:t>
      </w:r>
      <w:r w:rsidR="008925C6"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 xml:space="preserve">50 275,2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lang w:eastAsia="ru-RU"/>
        </w:rPr>
        <w:t xml:space="preserve">). </w:t>
      </w:r>
    </w:p>
    <w:p w:rsidR="00691844" w:rsidRPr="00530222" w:rsidRDefault="0004314F" w:rsidP="00691844">
      <w:pPr>
        <w:widowControl w:val="0"/>
        <w:spacing w:after="0" w:line="276" w:lineRule="auto"/>
        <w:ind w:right="142" w:firstLine="709"/>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Рисунок №</w:t>
      </w:r>
      <w:r w:rsidR="008925C6">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2</w:t>
      </w:r>
    </w:p>
    <w:p w:rsidR="00691844" w:rsidRPr="00530222" w:rsidRDefault="00691844" w:rsidP="00691844">
      <w:pPr>
        <w:widowControl w:val="0"/>
        <w:spacing w:after="0" w:line="276" w:lineRule="auto"/>
        <w:ind w:right="142" w:firstLine="709"/>
        <w:jc w:val="center"/>
        <w:rPr>
          <w:rFonts w:ascii="Times New Roman" w:eastAsia="Calibri" w:hAnsi="Times New Roman" w:cs="Times New Roman"/>
          <w:sz w:val="28"/>
          <w:szCs w:val="28"/>
        </w:rPr>
      </w:pPr>
      <w:r w:rsidRPr="00530222">
        <w:rPr>
          <w:rFonts w:ascii="Times New Roman" w:eastAsia="Times New Roman" w:hAnsi="Times New Roman"/>
          <w:i/>
          <w:noProof/>
          <w:sz w:val="28"/>
          <w:szCs w:val="28"/>
          <w:lang w:eastAsia="ru-RU"/>
        </w:rPr>
        <w:drawing>
          <wp:inline distT="0" distB="0" distL="0" distR="0" wp14:anchorId="34481394" wp14:editId="4C23DB6C">
            <wp:extent cx="5704114" cy="2612572"/>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1844" w:rsidRPr="00530222" w:rsidRDefault="00691844" w:rsidP="00691844">
      <w:pPr>
        <w:widowControl w:val="0"/>
        <w:spacing w:after="0" w:line="276" w:lineRule="auto"/>
        <w:ind w:right="142" w:firstLine="709"/>
        <w:jc w:val="both"/>
        <w:rPr>
          <w:rFonts w:ascii="Times New Roman" w:eastAsia="Calibri" w:hAnsi="Times New Roman" w:cs="Times New Roman"/>
          <w:sz w:val="28"/>
          <w:szCs w:val="28"/>
        </w:rPr>
      </w:pPr>
    </w:p>
    <w:p w:rsidR="00691844" w:rsidRPr="0020156A" w:rsidRDefault="00691844" w:rsidP="00DD3EF7">
      <w:pPr>
        <w:widowControl w:val="0"/>
        <w:tabs>
          <w:tab w:val="left" w:pos="709"/>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Times New Roman" w:hAnsi="Times New Roman" w:cs="Times New Roman"/>
          <w:bCs/>
          <w:sz w:val="28"/>
          <w:szCs w:val="28"/>
        </w:rPr>
        <w:t>Среднемесячный размер трудовой пенсии</w:t>
      </w:r>
      <w:r w:rsidRPr="0020156A">
        <w:rPr>
          <w:rFonts w:ascii="Times New Roman" w:eastAsia="Times New Roman" w:hAnsi="Times New Roman" w:cs="Times New Roman"/>
          <w:sz w:val="28"/>
          <w:szCs w:val="28"/>
        </w:rPr>
        <w:t xml:space="preserve"> по старости одного пенсионера по оценке в городе Ханты-Мансийске в 2020 году составил 23 206,5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008925C6" w:rsidRPr="0020156A">
        <w:rPr>
          <w:rFonts w:ascii="Times New Roman" w:eastAsia="Calibri" w:hAnsi="Times New Roman" w:cs="Times New Roman"/>
          <w:sz w:val="28"/>
          <w:szCs w:val="28"/>
          <w:lang w:eastAsia="ru-RU"/>
        </w:rPr>
        <w:t>,</w:t>
      </w:r>
      <w:r w:rsidRPr="0020156A">
        <w:rPr>
          <w:rFonts w:ascii="Times New Roman" w:eastAsia="Times New Roman" w:hAnsi="Times New Roman" w:cs="Times New Roman"/>
          <w:sz w:val="28"/>
          <w:szCs w:val="28"/>
        </w:rPr>
        <w:t xml:space="preserve"> или 106,6</w:t>
      </w:r>
      <w:r w:rsidR="008925C6"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 xml:space="preserve">% к 2019 году (21 769,7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rPr>
        <w:t>)</w:t>
      </w:r>
      <w:r w:rsidR="008925C6" w:rsidRPr="0020156A">
        <w:rPr>
          <w:rFonts w:ascii="Times New Roman" w:eastAsia="Times New Roman" w:hAnsi="Times New Roman" w:cs="Times New Roman"/>
          <w:sz w:val="28"/>
          <w:szCs w:val="28"/>
        </w:rPr>
        <w:t>,</w:t>
      </w:r>
      <w:r w:rsidRPr="0020156A">
        <w:rPr>
          <w:rFonts w:ascii="Times New Roman" w:eastAsia="Times New Roman" w:hAnsi="Times New Roman" w:cs="Times New Roman"/>
          <w:sz w:val="28"/>
          <w:szCs w:val="28"/>
        </w:rPr>
        <w:t xml:space="preserve"> без учета доплат из бюджета автономного округа.</w:t>
      </w:r>
      <w:r w:rsidR="00665FBF"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По данным </w:t>
      </w:r>
      <w:r w:rsidR="009E7CF8" w:rsidRPr="0020156A">
        <w:rPr>
          <w:rFonts w:ascii="Times New Roman" w:eastAsia="Times New Roman" w:hAnsi="Times New Roman" w:cs="Times New Roman"/>
          <w:sz w:val="28"/>
          <w:szCs w:val="28"/>
        </w:rPr>
        <w:t>н</w:t>
      </w:r>
      <w:r w:rsidRPr="0020156A">
        <w:rPr>
          <w:rFonts w:ascii="Times New Roman" w:eastAsia="Times New Roman" w:hAnsi="Times New Roman" w:cs="Times New Roman"/>
          <w:sz w:val="28"/>
          <w:szCs w:val="28"/>
        </w:rPr>
        <w:t xml:space="preserve">егосударственного </w:t>
      </w:r>
      <w:r w:rsidR="009E7CF8" w:rsidRPr="0020156A">
        <w:rPr>
          <w:rFonts w:ascii="Times New Roman" w:eastAsia="Times New Roman" w:hAnsi="Times New Roman" w:cs="Times New Roman"/>
          <w:sz w:val="28"/>
          <w:szCs w:val="28"/>
        </w:rPr>
        <w:t>п</w:t>
      </w:r>
      <w:r w:rsidRPr="0020156A">
        <w:rPr>
          <w:rFonts w:ascii="Times New Roman" w:eastAsia="Times New Roman" w:hAnsi="Times New Roman" w:cs="Times New Roman"/>
          <w:sz w:val="28"/>
          <w:szCs w:val="28"/>
        </w:rPr>
        <w:t>енсионного фонда Ханты-Мансийского автономного округа – Югры</w:t>
      </w:r>
      <w:r w:rsidR="008925C6" w:rsidRPr="0020156A">
        <w:rPr>
          <w:rFonts w:ascii="Times New Roman" w:eastAsia="Times New Roman" w:hAnsi="Times New Roman" w:cs="Times New Roman"/>
          <w:sz w:val="28"/>
          <w:szCs w:val="28"/>
        </w:rPr>
        <w:t>,</w:t>
      </w:r>
      <w:r w:rsidRPr="0020156A">
        <w:rPr>
          <w:rFonts w:ascii="Times New Roman" w:eastAsia="Times New Roman" w:hAnsi="Times New Roman" w:cs="Times New Roman"/>
          <w:sz w:val="28"/>
          <w:szCs w:val="28"/>
        </w:rPr>
        <w:t xml:space="preserve"> в 2020 году дополнительные выплаты в среднем составили по 963,3 </w:t>
      </w:r>
      <w:r w:rsidRPr="0020156A">
        <w:rPr>
          <w:rFonts w:ascii="Times New Roman" w:eastAsia="Calibri" w:hAnsi="Times New Roman" w:cs="Times New Roman"/>
          <w:sz w:val="28"/>
          <w:szCs w:val="28"/>
          <w:lang w:eastAsia="ru-RU"/>
        </w:rPr>
        <w:t>рубля</w:t>
      </w:r>
      <w:r w:rsidRPr="0020156A">
        <w:rPr>
          <w:rFonts w:ascii="Times New Roman" w:eastAsia="Times New Roman" w:hAnsi="Times New Roman" w:cs="Times New Roman"/>
          <w:sz w:val="28"/>
          <w:szCs w:val="28"/>
        </w:rPr>
        <w:t xml:space="preserve"> на 1 человека.</w:t>
      </w:r>
      <w:r w:rsidR="00742C20"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С учетом дополнительных выплат средний размер доходов одного неработающего пенсионера в 2020 году составляет 24 159,7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rPr>
        <w:t xml:space="preserve"> (2019 год –</w:t>
      </w:r>
      <w:r w:rsidR="008925C6"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22 721,72 </w:t>
      </w:r>
      <w:r w:rsidRPr="0020156A">
        <w:rPr>
          <w:rFonts w:ascii="Times New Roman" w:eastAsia="Calibri" w:hAnsi="Times New Roman" w:cs="Times New Roman"/>
          <w:sz w:val="28"/>
          <w:szCs w:val="28"/>
          <w:lang w:eastAsia="ru-RU"/>
        </w:rPr>
        <w:t>рубл</w:t>
      </w:r>
      <w:r w:rsidR="00597FD1" w:rsidRPr="0020156A">
        <w:rPr>
          <w:rFonts w:ascii="Times New Roman" w:eastAsia="Calibri" w:hAnsi="Times New Roman" w:cs="Times New Roman"/>
          <w:sz w:val="28"/>
          <w:szCs w:val="28"/>
          <w:lang w:eastAsia="ru-RU"/>
        </w:rPr>
        <w:t>я</w:t>
      </w:r>
      <w:r w:rsidRPr="0020156A">
        <w:rPr>
          <w:rFonts w:ascii="Times New Roman" w:eastAsia="Times New Roman" w:hAnsi="Times New Roman" w:cs="Times New Roman"/>
          <w:sz w:val="28"/>
          <w:szCs w:val="28"/>
        </w:rPr>
        <w:t>).</w:t>
      </w:r>
    </w:p>
    <w:p w:rsidR="005F6C02" w:rsidRPr="0020156A" w:rsidRDefault="005F6C02" w:rsidP="005F6C02">
      <w:pPr>
        <w:ind w:firstLine="708"/>
        <w:jc w:val="both"/>
        <w:rPr>
          <w:rFonts w:ascii="Times New Roman" w:hAnsi="Times New Roman" w:cs="Times New Roman"/>
        </w:rPr>
      </w:pPr>
    </w:p>
    <w:p w:rsidR="00A21A71" w:rsidRPr="0020156A" w:rsidRDefault="0083608D" w:rsidP="00EB72FE">
      <w:pPr>
        <w:pStyle w:val="2"/>
        <w:ind w:firstLine="709"/>
      </w:pPr>
      <w:bookmarkStart w:id="37" w:name="_Toc533760004"/>
      <w:bookmarkStart w:id="38" w:name="_Toc535576498"/>
      <w:bookmarkStart w:id="39" w:name="_Toc29543576"/>
      <w:bookmarkStart w:id="40" w:name="_Toc64487203"/>
      <w:r w:rsidRPr="0020156A">
        <w:t xml:space="preserve">2. </w:t>
      </w:r>
      <w:r w:rsidR="00A21A71" w:rsidRPr="0020156A">
        <w:t>Формирование, исполнение бюджета и контроль за исполнением бюджета</w:t>
      </w:r>
      <w:bookmarkEnd w:id="37"/>
      <w:bookmarkEnd w:id="38"/>
      <w:bookmarkEnd w:id="39"/>
      <w:bookmarkEnd w:id="40"/>
    </w:p>
    <w:p w:rsidR="00450FBC" w:rsidRPr="0020156A" w:rsidRDefault="00450FBC" w:rsidP="00450FBC">
      <w:pPr>
        <w:autoSpaceDE w:val="0"/>
        <w:autoSpaceDN w:val="0"/>
        <w:adjustRightInd w:val="0"/>
        <w:ind w:firstLine="720"/>
        <w:jc w:val="both"/>
        <w:rPr>
          <w:rFonts w:ascii="Times New Roman" w:eastAsia="Courier New" w:hAnsi="Times New Roman" w:cs="Times New Roman"/>
          <w:sz w:val="28"/>
          <w:szCs w:val="28"/>
        </w:rPr>
      </w:pPr>
      <w:bookmarkStart w:id="41" w:name="_Toc533760005"/>
      <w:bookmarkStart w:id="42" w:name="_Toc535576499"/>
      <w:bookmarkStart w:id="43" w:name="_Toc29543577"/>
      <w:r w:rsidRPr="0020156A">
        <w:rPr>
          <w:rFonts w:ascii="Times New Roman" w:eastAsia="Courier New" w:hAnsi="Times New Roman" w:cs="Times New Roman"/>
          <w:sz w:val="28"/>
          <w:szCs w:val="28"/>
        </w:rPr>
        <w:t>Исполнение бюджета города Ханты-Мансийска в 2020 году осуществлялось в новых экономических условиях, складывающихся на фоне ситуации, вызванной распространением новой коронавирусной инфекции COVID-19 и принятием мер по устранению ее последствий. В сложившихся экономических условиях основными ориентирами и приоритетами бюджетной и</w:t>
      </w:r>
      <w:r w:rsidR="00A2608D" w:rsidRPr="0020156A">
        <w:rPr>
          <w:rFonts w:ascii="Times New Roman" w:eastAsia="Courier New" w:hAnsi="Times New Roman" w:cs="Times New Roman"/>
          <w:sz w:val="28"/>
          <w:szCs w:val="28"/>
        </w:rPr>
        <w:t xml:space="preserve"> налоговой политики города стали</w:t>
      </w:r>
      <w:r w:rsidRPr="0020156A">
        <w:rPr>
          <w:rFonts w:ascii="Times New Roman" w:eastAsia="Courier New" w:hAnsi="Times New Roman" w:cs="Times New Roman"/>
          <w:sz w:val="28"/>
          <w:szCs w:val="28"/>
        </w:rPr>
        <w:t xml:space="preserve"> сохранение финансовой устойчивости и сбалансированности бюджетной системы города Ханты-Мансийска, обеспечение достижения </w:t>
      </w:r>
      <w:r w:rsidRPr="0020156A">
        <w:rPr>
          <w:rFonts w:ascii="Times New Roman" w:eastAsia="Courier New" w:hAnsi="Times New Roman" w:cs="Times New Roman"/>
          <w:sz w:val="28"/>
          <w:szCs w:val="28"/>
        </w:rPr>
        <w:lastRenderedPageBreak/>
        <w:t>национальных целей развития Российской Федерации, направленных на повышение уровня жизни граждан, создание комфортных условий для их проживания.</w:t>
      </w:r>
    </w:p>
    <w:p w:rsidR="00450FBC" w:rsidRDefault="00450FBC" w:rsidP="00450FBC">
      <w:pPr>
        <w:suppressAutoHyphens/>
        <w:spacing w:after="0" w:line="276" w:lineRule="auto"/>
        <w:ind w:firstLine="709"/>
        <w:jc w:val="right"/>
        <w:rPr>
          <w:rFonts w:ascii="Times New Roman" w:eastAsia="Times New Roman" w:hAnsi="Times New Roman" w:cs="Times New Roman"/>
          <w:color w:val="000000"/>
          <w:sz w:val="28"/>
          <w:szCs w:val="28"/>
          <w:lang w:eastAsia="ru-RU"/>
        </w:rPr>
      </w:pPr>
      <w:r w:rsidRPr="00450FBC">
        <w:rPr>
          <w:rFonts w:ascii="Times New Roman" w:eastAsia="Times New Roman" w:hAnsi="Times New Roman" w:cs="Times New Roman"/>
          <w:color w:val="000000"/>
          <w:sz w:val="28"/>
          <w:szCs w:val="28"/>
          <w:lang w:eastAsia="ru-RU"/>
        </w:rPr>
        <w:t>Таблица №</w:t>
      </w:r>
      <w:r w:rsidR="00597FD1">
        <w:rPr>
          <w:rFonts w:ascii="Times New Roman" w:eastAsia="Times New Roman" w:hAnsi="Times New Roman" w:cs="Times New Roman"/>
          <w:color w:val="000000"/>
          <w:sz w:val="28"/>
          <w:szCs w:val="28"/>
          <w:lang w:eastAsia="ru-RU"/>
        </w:rPr>
        <w:t> </w:t>
      </w:r>
      <w:r w:rsidRPr="00450FBC">
        <w:rPr>
          <w:rFonts w:ascii="Times New Roman" w:eastAsia="Times New Roman" w:hAnsi="Times New Roman" w:cs="Times New Roman"/>
          <w:color w:val="000000"/>
          <w:sz w:val="28"/>
          <w:szCs w:val="28"/>
          <w:lang w:eastAsia="ru-RU"/>
        </w:rPr>
        <w:t>2</w:t>
      </w:r>
    </w:p>
    <w:p w:rsidR="00450FBC" w:rsidRPr="00450FBC" w:rsidRDefault="00450FBC" w:rsidP="00450FBC">
      <w:pPr>
        <w:widowControl w:val="0"/>
        <w:suppressAutoHyphens/>
        <w:autoSpaceDE w:val="0"/>
        <w:autoSpaceDN w:val="0"/>
        <w:adjustRightInd w:val="0"/>
        <w:spacing w:after="0" w:line="276" w:lineRule="auto"/>
        <w:ind w:firstLine="709"/>
        <w:jc w:val="center"/>
        <w:rPr>
          <w:rFonts w:ascii="Times New Roman" w:eastAsia="Calibri" w:hAnsi="Times New Roman" w:cs="Times New Roman"/>
          <w:color w:val="000000"/>
          <w:sz w:val="24"/>
          <w:szCs w:val="24"/>
        </w:rPr>
      </w:pPr>
      <w:r w:rsidRPr="00450FBC">
        <w:rPr>
          <w:rFonts w:ascii="Times New Roman" w:eastAsia="Calibri" w:hAnsi="Times New Roman" w:cs="Times New Roman"/>
          <w:color w:val="000000"/>
          <w:sz w:val="24"/>
          <w:szCs w:val="24"/>
        </w:rPr>
        <w:t>Динамика параметров бюджета города Ханты-Мансийска, тыс. рублей</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529"/>
        <w:gridCol w:w="1559"/>
        <w:gridCol w:w="1417"/>
        <w:gridCol w:w="1560"/>
        <w:gridCol w:w="1701"/>
      </w:tblGrid>
      <w:tr w:rsidR="00450FBC" w:rsidRPr="00450FBC" w:rsidTr="00816F61">
        <w:trPr>
          <w:trHeight w:val="841"/>
          <w:jc w:val="center"/>
        </w:trPr>
        <w:tc>
          <w:tcPr>
            <w:tcW w:w="1829" w:type="dxa"/>
            <w:shd w:val="clear" w:color="000000" w:fill="FFFFFF"/>
            <w:vAlign w:val="center"/>
            <w:hideMark/>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Наименование показателя</w:t>
            </w:r>
          </w:p>
        </w:tc>
        <w:tc>
          <w:tcPr>
            <w:tcW w:w="1529" w:type="dxa"/>
            <w:shd w:val="clear" w:color="000000" w:fill="FFFFFF"/>
            <w:vAlign w:val="center"/>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w:t>
            </w: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 xml:space="preserve"> 2016 года</w:t>
            </w:r>
          </w:p>
        </w:tc>
        <w:tc>
          <w:tcPr>
            <w:tcW w:w="1559" w:type="dxa"/>
            <w:shd w:val="clear" w:color="000000" w:fill="FFFFFF"/>
            <w:vAlign w:val="center"/>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 2017 года</w:t>
            </w:r>
          </w:p>
        </w:tc>
        <w:tc>
          <w:tcPr>
            <w:tcW w:w="1417" w:type="dxa"/>
            <w:shd w:val="clear" w:color="000000" w:fill="FFFFFF"/>
            <w:vAlign w:val="center"/>
            <w:hideMark/>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 2018 года</w:t>
            </w:r>
          </w:p>
        </w:tc>
        <w:tc>
          <w:tcPr>
            <w:tcW w:w="1560" w:type="dxa"/>
            <w:shd w:val="clear" w:color="000000" w:fill="FFFFFF"/>
            <w:vAlign w:val="center"/>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w:t>
            </w: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 xml:space="preserve"> 2019 года</w:t>
            </w:r>
          </w:p>
        </w:tc>
        <w:tc>
          <w:tcPr>
            <w:tcW w:w="1701" w:type="dxa"/>
            <w:shd w:val="clear" w:color="000000" w:fill="FFFFFF"/>
          </w:tcPr>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Исполнение</w:t>
            </w:r>
          </w:p>
          <w:p w:rsidR="00450FBC" w:rsidRPr="00450FBC" w:rsidRDefault="00450FBC" w:rsidP="00450FBC">
            <w:pPr>
              <w:spacing w:after="0" w:line="240" w:lineRule="auto"/>
              <w:jc w:val="center"/>
              <w:rPr>
                <w:rFonts w:ascii="Times New Roman" w:eastAsia="Times New Roman" w:hAnsi="Times New Roman" w:cs="Times New Roman"/>
                <w:b/>
                <w:bCs/>
                <w:color w:val="000000"/>
                <w:sz w:val="18"/>
                <w:szCs w:val="18"/>
                <w:lang w:eastAsia="ru-RU"/>
              </w:rPr>
            </w:pPr>
            <w:r w:rsidRPr="00450FBC">
              <w:rPr>
                <w:rFonts w:ascii="Times New Roman" w:eastAsia="Times New Roman" w:hAnsi="Times New Roman" w:cs="Times New Roman"/>
                <w:b/>
                <w:bCs/>
                <w:color w:val="000000"/>
                <w:sz w:val="18"/>
                <w:szCs w:val="18"/>
                <w:lang w:eastAsia="ru-RU"/>
              </w:rPr>
              <w:t xml:space="preserve"> 2020 года</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Доходы бюджета города, в том числе:</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7 791 888,2</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8 159 186,8</w:t>
            </w:r>
          </w:p>
        </w:tc>
        <w:tc>
          <w:tcPr>
            <w:tcW w:w="1417"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8 577 301,8</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9 450 </w:t>
            </w:r>
            <w:r w:rsidRPr="00450FBC">
              <w:rPr>
                <w:rFonts w:ascii="Times New Roman" w:eastAsia="Times New Roman" w:hAnsi="Times New Roman" w:cs="Times New Roman"/>
                <w:bCs/>
                <w:color w:val="000000"/>
                <w:sz w:val="18"/>
                <w:szCs w:val="18"/>
                <w:shd w:val="clear" w:color="auto" w:fill="FFFFFF"/>
                <w:lang w:eastAsia="ru-RU"/>
              </w:rPr>
              <w:t>522,</w:t>
            </w:r>
            <w:r w:rsidRPr="00450FBC">
              <w:rPr>
                <w:rFonts w:ascii="Times New Roman" w:eastAsia="Times New Roman" w:hAnsi="Times New Roman" w:cs="Times New Roman"/>
                <w:bCs/>
                <w:color w:val="000000"/>
                <w:sz w:val="18"/>
                <w:szCs w:val="18"/>
                <w:lang w:eastAsia="ru-RU"/>
              </w:rPr>
              <w:t>9</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11 495 080,1</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Налоговые доходы</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2 658 103,7</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2 915 438,5</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3 282 166,4</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3 506 821,</w:t>
            </w:r>
            <w:r w:rsidRPr="00450FBC">
              <w:rPr>
                <w:rFonts w:ascii="Times New Roman" w:eastAsia="Calibri" w:hAnsi="Times New Roman" w:cs="Times New Roman"/>
                <w:color w:val="000000"/>
                <w:sz w:val="18"/>
                <w:szCs w:val="18"/>
                <w:shd w:val="clear" w:color="auto" w:fill="FFFFFF"/>
              </w:rPr>
              <w:t>4</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p>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3 613 993,4</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Неналоговые доходы</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273 051,1</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197 185,0</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283 508,5</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278 199,2</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p>
          <w:p w:rsidR="00450FBC" w:rsidRPr="00450FBC" w:rsidRDefault="00450FBC" w:rsidP="00450FBC">
            <w:pPr>
              <w:shd w:val="clear" w:color="auto" w:fill="FFFFFF"/>
              <w:spacing w:after="0" w:line="240" w:lineRule="auto"/>
              <w:jc w:val="center"/>
              <w:rPr>
                <w:rFonts w:ascii="Times New Roman" w:eastAsia="Calibri" w:hAnsi="Times New Roman" w:cs="Times New Roman"/>
                <w:color w:val="000000"/>
                <w:sz w:val="18"/>
                <w:szCs w:val="18"/>
              </w:rPr>
            </w:pPr>
            <w:r w:rsidRPr="00450FBC">
              <w:rPr>
                <w:rFonts w:ascii="Times New Roman" w:eastAsia="Calibri" w:hAnsi="Times New Roman" w:cs="Times New Roman"/>
                <w:color w:val="000000"/>
                <w:sz w:val="18"/>
                <w:szCs w:val="18"/>
              </w:rPr>
              <w:t>281 810,7</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Безвозмездные поступления из вышестоящих бюджетов</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4 860 733,4</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5 046 563,3</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5 011 626,9</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5 665 501,5</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7 599 276,0</w:t>
            </w:r>
          </w:p>
        </w:tc>
      </w:tr>
      <w:tr w:rsidR="00450FBC" w:rsidRPr="00450FBC" w:rsidTr="00816F61">
        <w:trPr>
          <w:trHeight w:val="567"/>
          <w:jc w:val="center"/>
        </w:trPr>
        <w:tc>
          <w:tcPr>
            <w:tcW w:w="1829" w:type="dxa"/>
            <w:shd w:val="clear" w:color="000000" w:fill="FFFFFF"/>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Расходы бюджета города</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7 671 065,9</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8 145 396,8</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8 620 151,4</w:t>
            </w:r>
          </w:p>
        </w:tc>
        <w:tc>
          <w:tcPr>
            <w:tcW w:w="1560" w:type="dxa"/>
            <w:shd w:val="clear" w:color="auto" w:fill="FFFFFF" w:themeFill="background1"/>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9 293 887,1</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11 657 929,9</w:t>
            </w:r>
          </w:p>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tc>
      </w:tr>
      <w:tr w:rsidR="00450FBC" w:rsidRPr="00450FBC" w:rsidTr="00816F61">
        <w:trPr>
          <w:trHeight w:val="567"/>
          <w:jc w:val="center"/>
        </w:trPr>
        <w:tc>
          <w:tcPr>
            <w:tcW w:w="1829" w:type="dxa"/>
            <w:shd w:val="clear" w:color="000000" w:fill="FFFFFF"/>
            <w:noWrap/>
            <w:vAlign w:val="center"/>
            <w:hideMark/>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Дефицит (-), профицит (+)</w:t>
            </w:r>
          </w:p>
        </w:tc>
        <w:tc>
          <w:tcPr>
            <w:tcW w:w="152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120 822,3</w:t>
            </w:r>
          </w:p>
        </w:tc>
        <w:tc>
          <w:tcPr>
            <w:tcW w:w="1559" w:type="dxa"/>
            <w:shd w:val="clear" w:color="000000" w:fill="FFFFFF"/>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13 790,0</w:t>
            </w:r>
          </w:p>
        </w:tc>
        <w:tc>
          <w:tcPr>
            <w:tcW w:w="1417"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-42 849,6</w:t>
            </w:r>
          </w:p>
        </w:tc>
        <w:tc>
          <w:tcPr>
            <w:tcW w:w="1560" w:type="dxa"/>
            <w:shd w:val="clear" w:color="000000" w:fill="FFFFFF"/>
            <w:noWrap/>
            <w:vAlign w:val="center"/>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sidRPr="00450FBC">
              <w:rPr>
                <w:rFonts w:ascii="Times New Roman" w:eastAsia="Times New Roman" w:hAnsi="Times New Roman" w:cs="Times New Roman"/>
                <w:bCs/>
                <w:color w:val="000000"/>
                <w:sz w:val="18"/>
                <w:szCs w:val="18"/>
                <w:lang w:eastAsia="ru-RU"/>
              </w:rPr>
              <w:t xml:space="preserve">156 674,8 </w:t>
            </w:r>
          </w:p>
        </w:tc>
        <w:tc>
          <w:tcPr>
            <w:tcW w:w="1701" w:type="dxa"/>
            <w:shd w:val="clear" w:color="auto" w:fill="FFFFFF" w:themeFill="background1"/>
          </w:tcPr>
          <w:p w:rsidR="00450FBC" w:rsidRPr="00450FBC" w:rsidRDefault="00450FBC"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p>
          <w:p w:rsidR="00450FBC" w:rsidRPr="00450FBC" w:rsidRDefault="00A2608D" w:rsidP="00450FBC">
            <w:pPr>
              <w:shd w:val="clear" w:color="auto" w:fill="FFFFFF"/>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w:t>
            </w:r>
            <w:r w:rsidR="00450FBC" w:rsidRPr="00450FBC">
              <w:rPr>
                <w:rFonts w:ascii="Times New Roman" w:eastAsia="Times New Roman" w:hAnsi="Times New Roman" w:cs="Times New Roman"/>
                <w:bCs/>
                <w:color w:val="000000"/>
                <w:sz w:val="18"/>
                <w:szCs w:val="18"/>
                <w:lang w:eastAsia="ru-RU"/>
              </w:rPr>
              <w:t>162 849,8</w:t>
            </w:r>
          </w:p>
        </w:tc>
      </w:tr>
    </w:tbl>
    <w:p w:rsidR="00450FBC" w:rsidRPr="00450FBC" w:rsidRDefault="00450FBC" w:rsidP="00450FBC">
      <w:pPr>
        <w:shd w:val="clear" w:color="auto" w:fill="FFFFFF"/>
        <w:suppressAutoHyphens/>
        <w:spacing w:after="0" w:line="276" w:lineRule="auto"/>
        <w:ind w:firstLine="709"/>
        <w:jc w:val="right"/>
        <w:rPr>
          <w:rFonts w:ascii="Times New Roman" w:eastAsia="Times New Roman" w:hAnsi="Times New Roman" w:cs="Times New Roman"/>
          <w:color w:val="000000"/>
          <w:sz w:val="28"/>
          <w:szCs w:val="28"/>
          <w:lang w:eastAsia="ru-RU"/>
        </w:rPr>
      </w:pPr>
    </w:p>
    <w:p w:rsidR="00450FBC" w:rsidRPr="00450FBC" w:rsidRDefault="00450FBC" w:rsidP="00450FBC">
      <w:pPr>
        <w:shd w:val="clear" w:color="auto" w:fill="FFFFFF"/>
        <w:tabs>
          <w:tab w:val="left" w:pos="9214"/>
          <w:tab w:val="left" w:pos="10206"/>
        </w:tabs>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В 2020 году в бюджет города Ханты-Мансийска поступили доходы в сумме </w:t>
      </w:r>
      <w:r w:rsidRPr="00450FBC">
        <w:rPr>
          <w:rFonts w:ascii="Times New Roman" w:eastAsia="Calibri" w:hAnsi="Times New Roman" w:cs="Times New Roman"/>
          <w:color w:val="000000"/>
          <w:sz w:val="28"/>
          <w:szCs w:val="28"/>
          <w:shd w:val="clear" w:color="auto" w:fill="FFFFFF"/>
        </w:rPr>
        <w:t>11 495,1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xml:space="preserve"> в сравнении с предыдущим финансовым годо</w:t>
      </w:r>
      <w:r w:rsidR="00597FD1">
        <w:rPr>
          <w:rFonts w:ascii="Times New Roman" w:eastAsia="Calibri" w:hAnsi="Times New Roman" w:cs="Times New Roman"/>
          <w:color w:val="000000"/>
          <w:sz w:val="28"/>
          <w:szCs w:val="28"/>
        </w:rPr>
        <w:t>м доходы бюджета возросли на 21 </w:t>
      </w:r>
      <w:r w:rsidRPr="00450FBC">
        <w:rPr>
          <w:rFonts w:ascii="Times New Roman" w:eastAsia="Calibri" w:hAnsi="Times New Roman" w:cs="Times New Roman"/>
          <w:color w:val="000000"/>
          <w:sz w:val="28"/>
          <w:szCs w:val="28"/>
        </w:rPr>
        <w:t>%, в основном за счёт дополнительного объема безвозмездных поступлений из бюджета Ханты-Мансийского автономного округа</w:t>
      </w:r>
      <w:r w:rsidR="00A2608D">
        <w:rPr>
          <w:rFonts w:ascii="Times New Roman" w:eastAsia="Calibri" w:hAnsi="Times New Roman" w:cs="Times New Roman"/>
          <w:color w:val="000000"/>
          <w:sz w:val="28"/>
          <w:szCs w:val="28"/>
        </w:rPr>
        <w:t xml:space="preserve"> – </w:t>
      </w:r>
      <w:r w:rsidRPr="00450FBC">
        <w:rPr>
          <w:rFonts w:ascii="Times New Roman" w:eastAsia="Calibri" w:hAnsi="Times New Roman" w:cs="Times New Roman"/>
          <w:color w:val="000000"/>
          <w:sz w:val="28"/>
          <w:szCs w:val="28"/>
        </w:rPr>
        <w:t>Югры.</w:t>
      </w:r>
    </w:p>
    <w:p w:rsidR="00450FBC" w:rsidRPr="00450FBC" w:rsidRDefault="00450FBC" w:rsidP="00450FBC">
      <w:pPr>
        <w:widowControl w:val="0"/>
        <w:shd w:val="clear" w:color="auto" w:fill="FFFFFF"/>
        <w:tabs>
          <w:tab w:val="left" w:pos="9214"/>
          <w:tab w:val="left" w:pos="10206"/>
        </w:tabs>
        <w:spacing w:after="0" w:line="276" w:lineRule="auto"/>
        <w:ind w:firstLine="709"/>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В отчетный период доходы бюджета города сложились из:</w:t>
      </w:r>
    </w:p>
    <w:p w:rsidR="00450FBC" w:rsidRPr="00450FBC" w:rsidRDefault="00450FBC" w:rsidP="004877FC">
      <w:pPr>
        <w:numPr>
          <w:ilvl w:val="0"/>
          <w:numId w:val="4"/>
        </w:numPr>
        <w:shd w:val="clear" w:color="auto" w:fill="FFFFFF"/>
        <w:tabs>
          <w:tab w:val="left" w:pos="709"/>
        </w:tabs>
        <w:spacing w:after="0" w:line="276" w:lineRule="auto"/>
        <w:ind w:left="0" w:firstLine="709"/>
        <w:contextualSpacing/>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налоговых доходов, поступивших в сумме </w:t>
      </w:r>
      <w:r w:rsidRPr="00450FBC">
        <w:rPr>
          <w:rFonts w:ascii="Times New Roman" w:eastAsia="Calibri" w:hAnsi="Times New Roman" w:cs="Times New Roman"/>
          <w:color w:val="000000"/>
          <w:sz w:val="28"/>
          <w:szCs w:val="28"/>
          <w:shd w:val="clear" w:color="auto" w:fill="FFFFFF"/>
        </w:rPr>
        <w:t>3 614,0</w:t>
      </w:r>
      <w:r w:rsidR="00597FD1">
        <w:rPr>
          <w:rFonts w:ascii="Times New Roman" w:eastAsia="Calibri" w:hAnsi="Times New Roman" w:cs="Times New Roman"/>
          <w:color w:val="000000"/>
          <w:sz w:val="28"/>
          <w:szCs w:val="28"/>
        </w:rPr>
        <w:t xml:space="preserve">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их удельный вес в структ</w:t>
      </w:r>
      <w:r w:rsidR="00597FD1">
        <w:rPr>
          <w:rFonts w:ascii="Times New Roman" w:eastAsia="Calibri" w:hAnsi="Times New Roman" w:cs="Times New Roman"/>
          <w:color w:val="000000"/>
          <w:sz w:val="28"/>
          <w:szCs w:val="28"/>
        </w:rPr>
        <w:t>уре доходов бюджета составил 31 </w:t>
      </w:r>
      <w:r w:rsidRPr="00450FBC">
        <w:rPr>
          <w:rFonts w:ascii="Times New Roman" w:eastAsia="Calibri" w:hAnsi="Times New Roman" w:cs="Times New Roman"/>
          <w:color w:val="000000"/>
          <w:sz w:val="28"/>
          <w:szCs w:val="28"/>
        </w:rPr>
        <w:t>%;</w:t>
      </w:r>
    </w:p>
    <w:p w:rsidR="00450FBC" w:rsidRPr="00450FBC" w:rsidRDefault="00450FBC" w:rsidP="004877FC">
      <w:pPr>
        <w:numPr>
          <w:ilvl w:val="0"/>
          <w:numId w:val="4"/>
        </w:numPr>
        <w:tabs>
          <w:tab w:val="left" w:pos="1418"/>
          <w:tab w:val="left" w:pos="10206"/>
        </w:tabs>
        <w:spacing w:after="0" w:line="276" w:lineRule="auto"/>
        <w:ind w:left="0" w:firstLine="709"/>
        <w:contextualSpacing/>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неналоговых доходов в сумме </w:t>
      </w:r>
      <w:r w:rsidRPr="00450FBC">
        <w:rPr>
          <w:rFonts w:ascii="Times New Roman" w:eastAsia="Calibri" w:hAnsi="Times New Roman" w:cs="Times New Roman"/>
          <w:color w:val="000000"/>
          <w:sz w:val="28"/>
          <w:szCs w:val="28"/>
          <w:shd w:val="clear" w:color="auto" w:fill="FFFFFF"/>
        </w:rPr>
        <w:t>281,8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xml:space="preserve"> занимающих в структуре бюджета 2</w:t>
      </w:r>
      <w:r w:rsidR="00597FD1">
        <w:rPr>
          <w:rFonts w:ascii="Times New Roman" w:eastAsia="Calibri" w:hAnsi="Times New Roman" w:cs="Times New Roman"/>
          <w:color w:val="000000"/>
          <w:sz w:val="28"/>
          <w:szCs w:val="28"/>
        </w:rPr>
        <w:t> </w:t>
      </w:r>
      <w:r w:rsidRPr="00450FBC">
        <w:rPr>
          <w:rFonts w:ascii="Times New Roman" w:eastAsia="Calibri" w:hAnsi="Times New Roman" w:cs="Times New Roman"/>
          <w:color w:val="000000"/>
          <w:sz w:val="28"/>
          <w:szCs w:val="28"/>
        </w:rPr>
        <w:t>%;</w:t>
      </w:r>
    </w:p>
    <w:p w:rsidR="00450FBC" w:rsidRPr="00450FBC" w:rsidRDefault="00450FBC" w:rsidP="004877FC">
      <w:pPr>
        <w:numPr>
          <w:ilvl w:val="0"/>
          <w:numId w:val="4"/>
        </w:numPr>
        <w:tabs>
          <w:tab w:val="left" w:pos="1418"/>
          <w:tab w:val="left" w:pos="10206"/>
        </w:tabs>
        <w:spacing w:after="0" w:line="276" w:lineRule="auto"/>
        <w:ind w:left="0" w:firstLine="709"/>
        <w:contextualSpacing/>
        <w:jc w:val="both"/>
        <w:rPr>
          <w:rFonts w:ascii="Times New Roman" w:eastAsia="Calibri" w:hAnsi="Times New Roman" w:cs="Times New Roman"/>
          <w:color w:val="000000"/>
          <w:sz w:val="28"/>
          <w:szCs w:val="28"/>
        </w:rPr>
      </w:pPr>
      <w:r w:rsidRPr="00450FBC">
        <w:rPr>
          <w:rFonts w:ascii="Times New Roman" w:eastAsia="Calibri" w:hAnsi="Times New Roman" w:cs="Times New Roman"/>
          <w:color w:val="000000"/>
          <w:sz w:val="28"/>
          <w:szCs w:val="28"/>
        </w:rPr>
        <w:t xml:space="preserve">безвозмездных </w:t>
      </w:r>
      <w:r w:rsidR="00597FD1">
        <w:rPr>
          <w:rFonts w:ascii="Times New Roman" w:eastAsia="Calibri" w:hAnsi="Times New Roman" w:cs="Times New Roman"/>
          <w:color w:val="000000"/>
          <w:sz w:val="28"/>
          <w:szCs w:val="28"/>
        </w:rPr>
        <w:t>поступлений в сумме 7 599,3 млн</w:t>
      </w:r>
      <w:r w:rsidRPr="00450FBC">
        <w:rPr>
          <w:rFonts w:ascii="Times New Roman" w:eastAsia="Calibri" w:hAnsi="Times New Roman" w:cs="Times New Roman"/>
          <w:color w:val="000000"/>
          <w:sz w:val="28"/>
          <w:szCs w:val="28"/>
        </w:rPr>
        <w:t xml:space="preserve"> </w:t>
      </w:r>
      <w:r w:rsidRPr="00450FBC">
        <w:rPr>
          <w:rFonts w:ascii="Times New Roman" w:eastAsia="Calibri" w:hAnsi="Times New Roman" w:cs="Times New Roman"/>
          <w:sz w:val="28"/>
          <w:szCs w:val="28"/>
          <w:lang w:eastAsia="ru-RU"/>
        </w:rPr>
        <w:t>рублей</w:t>
      </w:r>
      <w:r w:rsidRPr="00450FBC">
        <w:rPr>
          <w:rFonts w:ascii="Times New Roman" w:eastAsia="Calibri" w:hAnsi="Times New Roman" w:cs="Times New Roman"/>
          <w:color w:val="000000"/>
          <w:sz w:val="28"/>
          <w:szCs w:val="28"/>
        </w:rPr>
        <w:t>, удельный вес в структуре доходов бюджета составил 66</w:t>
      </w:r>
      <w:r w:rsidR="00597FD1">
        <w:rPr>
          <w:rFonts w:ascii="Times New Roman" w:eastAsia="Calibri" w:hAnsi="Times New Roman" w:cs="Times New Roman"/>
          <w:color w:val="000000"/>
          <w:sz w:val="28"/>
          <w:szCs w:val="28"/>
        </w:rPr>
        <w:t> </w:t>
      </w:r>
      <w:r w:rsidRPr="00450FBC">
        <w:rPr>
          <w:rFonts w:ascii="Times New Roman" w:eastAsia="Calibri" w:hAnsi="Times New Roman" w:cs="Times New Roman"/>
          <w:color w:val="000000"/>
          <w:sz w:val="28"/>
          <w:szCs w:val="28"/>
        </w:rPr>
        <w:t>%.</w:t>
      </w:r>
    </w:p>
    <w:p w:rsidR="00450FBC" w:rsidRPr="00450FBC" w:rsidRDefault="00450FBC" w:rsidP="00450FBC">
      <w:pPr>
        <w:tabs>
          <w:tab w:val="left" w:pos="10206"/>
        </w:tabs>
        <w:autoSpaceDE w:val="0"/>
        <w:autoSpaceDN w:val="0"/>
        <w:adjustRightInd w:val="0"/>
        <w:spacing w:after="0" w:line="276" w:lineRule="auto"/>
        <w:ind w:right="142" w:firstLine="709"/>
        <w:jc w:val="both"/>
        <w:rPr>
          <w:rFonts w:ascii="Times New Roman" w:eastAsia="Calibri" w:hAnsi="Times New Roman" w:cs="Times New Roman"/>
          <w:sz w:val="28"/>
          <w:szCs w:val="28"/>
        </w:rPr>
      </w:pPr>
      <w:r w:rsidRPr="00450FBC">
        <w:rPr>
          <w:rFonts w:ascii="Times New Roman" w:eastAsia="Calibri" w:hAnsi="Times New Roman" w:cs="Times New Roman"/>
          <w:sz w:val="28"/>
          <w:szCs w:val="28"/>
        </w:rPr>
        <w:t>Расходы бюджета города в 2</w:t>
      </w:r>
      <w:r w:rsidR="00597FD1">
        <w:rPr>
          <w:rFonts w:ascii="Times New Roman" w:eastAsia="Calibri" w:hAnsi="Times New Roman" w:cs="Times New Roman"/>
          <w:sz w:val="28"/>
          <w:szCs w:val="28"/>
        </w:rPr>
        <w:t>020 году составили 11 657,9 млн</w:t>
      </w:r>
      <w:r w:rsidRPr="00450FBC">
        <w:rPr>
          <w:rFonts w:ascii="Times New Roman" w:eastAsia="Calibri" w:hAnsi="Times New Roman" w:cs="Times New Roman"/>
          <w:sz w:val="28"/>
          <w:szCs w:val="28"/>
        </w:rPr>
        <w:t xml:space="preserve"> </w:t>
      </w:r>
      <w:r w:rsidRPr="00450FBC">
        <w:rPr>
          <w:rFonts w:ascii="Times New Roman" w:eastAsia="Times New Roman" w:hAnsi="Times New Roman" w:cs="Times New Roman"/>
          <w:sz w:val="28"/>
          <w:szCs w:val="28"/>
          <w:lang w:eastAsia="ru-RU"/>
        </w:rPr>
        <w:t>рублей</w:t>
      </w:r>
      <w:r w:rsidR="00597FD1">
        <w:rPr>
          <w:rFonts w:ascii="Times New Roman" w:eastAsia="Calibri" w:hAnsi="Times New Roman" w:cs="Times New Roman"/>
          <w:sz w:val="28"/>
          <w:szCs w:val="28"/>
        </w:rPr>
        <w:t>, что на 2 364,0 млн</w:t>
      </w:r>
      <w:r w:rsidRPr="00450FBC">
        <w:rPr>
          <w:rFonts w:ascii="Times New Roman" w:eastAsia="Calibri" w:hAnsi="Times New Roman" w:cs="Times New Roman"/>
          <w:sz w:val="28"/>
          <w:szCs w:val="28"/>
        </w:rPr>
        <w:t xml:space="preserve"> рублей</w:t>
      </w:r>
      <w:r w:rsidR="00A2608D">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или на 25</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w:t>
      </w:r>
      <w:r w:rsidR="00A2608D">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больше, чем в предыдущем 2019 финансовом году, дополнительный объем средств направлен на развитие образования, культуры, физич</w:t>
      </w:r>
      <w:r w:rsidR="00A2608D">
        <w:rPr>
          <w:rFonts w:ascii="Times New Roman" w:eastAsia="Calibri" w:hAnsi="Times New Roman" w:cs="Times New Roman"/>
          <w:sz w:val="28"/>
          <w:szCs w:val="28"/>
        </w:rPr>
        <w:t>еской культуры и спорта,</w:t>
      </w:r>
      <w:r w:rsidRPr="00450FBC">
        <w:rPr>
          <w:rFonts w:ascii="Times New Roman" w:eastAsia="Calibri" w:hAnsi="Times New Roman" w:cs="Times New Roman"/>
          <w:sz w:val="28"/>
          <w:szCs w:val="28"/>
        </w:rPr>
        <w:t xml:space="preserve"> жилищно-коммунального комплекса, строительство и капитальный ремонт дорог.</w:t>
      </w:r>
    </w:p>
    <w:p w:rsidR="00450FBC" w:rsidRPr="00450FBC" w:rsidRDefault="00450FBC" w:rsidP="00450FBC">
      <w:pPr>
        <w:spacing w:after="0" w:line="276" w:lineRule="auto"/>
        <w:ind w:firstLine="708"/>
        <w:jc w:val="both"/>
        <w:rPr>
          <w:rFonts w:ascii="Times New Roman" w:eastAsia="Calibri" w:hAnsi="Times New Roman" w:cs="Times New Roman"/>
          <w:sz w:val="28"/>
          <w:szCs w:val="28"/>
        </w:rPr>
      </w:pPr>
      <w:r w:rsidRPr="00450FBC">
        <w:rPr>
          <w:rFonts w:ascii="Times New Roman" w:eastAsia="Calibri" w:hAnsi="Times New Roman" w:cs="Times New Roman"/>
          <w:sz w:val="28"/>
          <w:szCs w:val="28"/>
        </w:rPr>
        <w:t>С целью повышения эффективности и результативности бюджетных расходов,</w:t>
      </w:r>
      <w:r w:rsidRPr="00450FBC">
        <w:rPr>
          <w:rFonts w:ascii="Times New Roman" w:eastAsia="Times New Roman" w:hAnsi="Times New Roman" w:cs="Times New Roman"/>
          <w:sz w:val="28"/>
          <w:szCs w:val="28"/>
          <w:lang w:eastAsia="ru-RU"/>
        </w:rPr>
        <w:t xml:space="preserve"> начиная с 2015 года, бюджет города формируется и исполняется с применением программно-целевого метода, предусматривающего распределение </w:t>
      </w:r>
      <w:r w:rsidRPr="00450FBC">
        <w:rPr>
          <w:rFonts w:ascii="Times New Roman" w:eastAsia="Times New Roman" w:hAnsi="Times New Roman" w:cs="Times New Roman"/>
          <w:sz w:val="28"/>
          <w:szCs w:val="28"/>
          <w:lang w:eastAsia="ru-RU"/>
        </w:rPr>
        <w:lastRenderedPageBreak/>
        <w:t xml:space="preserve">бюджетных средств исходя из целей и задач социально-экономического развития муниципального образования. </w:t>
      </w:r>
      <w:r w:rsidRPr="00450FBC">
        <w:rPr>
          <w:rFonts w:ascii="Times New Roman" w:eastAsia="Calibri" w:hAnsi="Times New Roman" w:cs="Times New Roman"/>
          <w:sz w:val="28"/>
          <w:szCs w:val="28"/>
        </w:rPr>
        <w:t>Приоритетное место в струк</w:t>
      </w:r>
      <w:r w:rsidR="009E7CF8">
        <w:rPr>
          <w:rFonts w:ascii="Times New Roman" w:eastAsia="Calibri" w:hAnsi="Times New Roman" w:cs="Times New Roman"/>
          <w:sz w:val="28"/>
          <w:szCs w:val="28"/>
        </w:rPr>
        <w:t xml:space="preserve">туре бюджета занимают социально </w:t>
      </w:r>
      <w:r w:rsidRPr="00450FBC">
        <w:rPr>
          <w:rFonts w:ascii="Times New Roman" w:eastAsia="Calibri" w:hAnsi="Times New Roman" w:cs="Times New Roman"/>
          <w:sz w:val="28"/>
          <w:szCs w:val="28"/>
        </w:rPr>
        <w:t>ориентированные муниципальные программы. Их доля в 2020 году составляет 58</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 xml:space="preserve">% от структуры программных расходов </w:t>
      </w:r>
      <w:r w:rsidR="00597FD1">
        <w:rPr>
          <w:rFonts w:ascii="Times New Roman" w:eastAsia="Calibri" w:hAnsi="Times New Roman" w:cs="Times New Roman"/>
          <w:sz w:val="28"/>
          <w:szCs w:val="28"/>
        </w:rPr>
        <w:t>бюджета города, или 6 757,8 млн</w:t>
      </w:r>
      <w:r w:rsidRPr="00450FBC">
        <w:rPr>
          <w:rFonts w:ascii="Times New Roman" w:eastAsia="Calibri" w:hAnsi="Times New Roman" w:cs="Times New Roman"/>
          <w:sz w:val="28"/>
          <w:szCs w:val="28"/>
        </w:rPr>
        <w:t xml:space="preserve"> рублей. Расходы на реализацию программных мероприятий в сфере развития отраслей </w:t>
      </w:r>
      <w:r w:rsidR="00597FD1">
        <w:rPr>
          <w:rFonts w:ascii="Times New Roman" w:eastAsia="Calibri" w:hAnsi="Times New Roman" w:cs="Times New Roman"/>
          <w:sz w:val="28"/>
          <w:szCs w:val="28"/>
        </w:rPr>
        <w:t>экономики составили 2 655,0 млн</w:t>
      </w:r>
      <w:r w:rsidRPr="00450FBC">
        <w:rPr>
          <w:rFonts w:ascii="Times New Roman" w:eastAsia="Calibri" w:hAnsi="Times New Roman" w:cs="Times New Roman"/>
          <w:sz w:val="28"/>
          <w:szCs w:val="28"/>
        </w:rPr>
        <w:t xml:space="preserve"> рублей</w:t>
      </w:r>
      <w:r w:rsidR="009E7CF8">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или 23</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 в структуре программных расходов. На реализацию программ в жилищно-коммунальн</w:t>
      </w:r>
      <w:r w:rsidR="00597FD1">
        <w:rPr>
          <w:rFonts w:ascii="Times New Roman" w:eastAsia="Calibri" w:hAnsi="Times New Roman" w:cs="Times New Roman"/>
          <w:sz w:val="28"/>
          <w:szCs w:val="28"/>
        </w:rPr>
        <w:t>ой сфере направлено 1 475,0 млн</w:t>
      </w:r>
      <w:r w:rsidRPr="00450FBC">
        <w:rPr>
          <w:rFonts w:ascii="Times New Roman" w:eastAsia="Calibri" w:hAnsi="Times New Roman" w:cs="Times New Roman"/>
          <w:sz w:val="28"/>
          <w:szCs w:val="28"/>
        </w:rPr>
        <w:t xml:space="preserve"> рублей</w:t>
      </w:r>
      <w:r w:rsidR="009E7CF8">
        <w:rPr>
          <w:rFonts w:ascii="Times New Roman" w:eastAsia="Calibri" w:hAnsi="Times New Roman" w:cs="Times New Roman"/>
          <w:sz w:val="28"/>
          <w:szCs w:val="28"/>
        </w:rPr>
        <w:t>,</w:t>
      </w:r>
      <w:r w:rsidRPr="00450FBC">
        <w:rPr>
          <w:rFonts w:ascii="Times New Roman" w:eastAsia="Calibri" w:hAnsi="Times New Roman" w:cs="Times New Roman"/>
          <w:sz w:val="28"/>
          <w:szCs w:val="28"/>
        </w:rPr>
        <w:t xml:space="preserve"> или 13</w:t>
      </w:r>
      <w:r w:rsidR="00597FD1">
        <w:rPr>
          <w:rFonts w:ascii="Times New Roman" w:eastAsia="Calibri" w:hAnsi="Times New Roman" w:cs="Times New Roman"/>
          <w:sz w:val="28"/>
          <w:szCs w:val="28"/>
        </w:rPr>
        <w:t> </w:t>
      </w:r>
      <w:r w:rsidRPr="00450FBC">
        <w:rPr>
          <w:rFonts w:ascii="Times New Roman" w:eastAsia="Calibri" w:hAnsi="Times New Roman" w:cs="Times New Roman"/>
          <w:sz w:val="28"/>
          <w:szCs w:val="28"/>
        </w:rPr>
        <w:t xml:space="preserve">% в структуре программных расходов. </w:t>
      </w:r>
    </w:p>
    <w:p w:rsidR="00450FBC" w:rsidRPr="00450FBC" w:rsidRDefault="00A33BD3" w:rsidP="00450FBC">
      <w:pPr>
        <w:spacing w:after="0" w:line="276" w:lineRule="auto"/>
        <w:ind w:right="142"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3</w:t>
      </w:r>
    </w:p>
    <w:p w:rsidR="00450FBC" w:rsidRPr="00450FBC" w:rsidRDefault="00450FBC" w:rsidP="00450FBC">
      <w:pPr>
        <w:spacing w:after="0" w:line="276" w:lineRule="auto"/>
        <w:ind w:right="142" w:firstLine="709"/>
        <w:jc w:val="right"/>
        <w:rPr>
          <w:rFonts w:ascii="Times New Roman" w:eastAsia="Calibri" w:hAnsi="Times New Roman" w:cs="Times New Roman"/>
          <w:sz w:val="28"/>
          <w:szCs w:val="28"/>
          <w:highlight w:val="yellow"/>
        </w:rPr>
      </w:pPr>
    </w:p>
    <w:p w:rsidR="00450FBC" w:rsidRPr="00450FBC" w:rsidRDefault="00450FBC" w:rsidP="00450FBC">
      <w:pPr>
        <w:spacing w:after="0" w:line="276" w:lineRule="auto"/>
        <w:ind w:right="142" w:firstLine="709"/>
        <w:jc w:val="center"/>
        <w:rPr>
          <w:rFonts w:ascii="Times New Roman" w:eastAsia="Calibri" w:hAnsi="Times New Roman" w:cs="Times New Roman"/>
          <w:sz w:val="28"/>
          <w:szCs w:val="28"/>
          <w:highlight w:val="yellow"/>
        </w:rPr>
      </w:pPr>
      <w:r w:rsidRPr="00450FBC">
        <w:rPr>
          <w:rFonts w:ascii="Times New Roman" w:eastAsia="Calibri" w:hAnsi="Times New Roman" w:cs="Times New Roman"/>
          <w:noProof/>
          <w:sz w:val="28"/>
          <w:szCs w:val="28"/>
          <w:lang w:eastAsia="ru-RU"/>
        </w:rPr>
        <w:drawing>
          <wp:inline distT="0" distB="0" distL="0" distR="0" wp14:anchorId="4BBD463E" wp14:editId="373C9104">
            <wp:extent cx="3673503" cy="2186609"/>
            <wp:effectExtent l="0" t="19050" r="3175" b="4445"/>
            <wp:docPr id="6"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4DC3" w:rsidRDefault="005B4DC3" w:rsidP="00665FBF">
      <w:pPr>
        <w:autoSpaceDE w:val="0"/>
        <w:autoSpaceDN w:val="0"/>
        <w:adjustRightInd w:val="0"/>
        <w:spacing w:after="0" w:line="276" w:lineRule="auto"/>
        <w:ind w:firstLine="709"/>
        <w:jc w:val="both"/>
        <w:rPr>
          <w:rFonts w:ascii="Times New Roman" w:eastAsia="Courier New" w:hAnsi="Times New Roman" w:cs="Times New Roman"/>
          <w:color w:val="000000"/>
          <w:sz w:val="28"/>
          <w:szCs w:val="28"/>
        </w:rPr>
      </w:pPr>
    </w:p>
    <w:p w:rsidR="00450FBC" w:rsidRPr="0020156A" w:rsidRDefault="00450FBC" w:rsidP="00665FBF">
      <w:pPr>
        <w:autoSpaceDE w:val="0"/>
        <w:autoSpaceDN w:val="0"/>
        <w:adjustRightInd w:val="0"/>
        <w:spacing w:after="0" w:line="276" w:lineRule="auto"/>
        <w:ind w:firstLine="709"/>
        <w:jc w:val="both"/>
        <w:rPr>
          <w:rFonts w:ascii="Times New Roman" w:eastAsia="Courier New" w:hAnsi="Times New Roman" w:cs="Times New Roman"/>
          <w:color w:val="000000"/>
          <w:sz w:val="28"/>
          <w:szCs w:val="28"/>
        </w:rPr>
      </w:pPr>
      <w:r w:rsidRPr="0020156A">
        <w:rPr>
          <w:rFonts w:ascii="Times New Roman" w:eastAsia="Courier New" w:hAnsi="Times New Roman" w:cs="Times New Roman"/>
          <w:color w:val="000000"/>
          <w:sz w:val="28"/>
          <w:szCs w:val="28"/>
        </w:rPr>
        <w:t xml:space="preserve">Важнейшим инструментом повышения эффективности реализации муниципальных программ в 2020 году стало выполнение в их составе комплекса мероприятий, направленных на достижение определенных национальными проектами целей в соответствующих отраслях. </w:t>
      </w:r>
      <w:r w:rsidRPr="0020156A">
        <w:rPr>
          <w:rFonts w:ascii="Times New Roman" w:eastAsia="Times New Roman" w:hAnsi="Times New Roman" w:cs="Times New Roman"/>
          <w:sz w:val="28"/>
          <w:szCs w:val="28"/>
        </w:rPr>
        <w:t xml:space="preserve">Город Ханты-Мансийск участвует в реализации пяти национальных проектов, определенных Указом Президента Российской Федерации </w:t>
      </w:r>
      <w:r w:rsidR="00530D85" w:rsidRPr="0020156A">
        <w:rPr>
          <w:rFonts w:ascii="Times New Roman" w:eastAsia="Times New Roman" w:hAnsi="Times New Roman" w:cs="Times New Roman"/>
          <w:spacing w:val="4"/>
          <w:sz w:val="28"/>
          <w:szCs w:val="28"/>
        </w:rPr>
        <w:t>от 21.07.</w:t>
      </w:r>
      <w:r w:rsidRPr="0020156A">
        <w:rPr>
          <w:rFonts w:ascii="Times New Roman" w:eastAsia="Times New Roman" w:hAnsi="Times New Roman" w:cs="Times New Roman"/>
          <w:spacing w:val="4"/>
          <w:sz w:val="28"/>
          <w:szCs w:val="28"/>
        </w:rPr>
        <w:t xml:space="preserve">2020 № 474 «О национальных целях развития Российской Федерации на период до 2030 года». </w:t>
      </w:r>
      <w:r w:rsidRPr="0020156A">
        <w:rPr>
          <w:rFonts w:ascii="Times New Roman" w:eastAsia="Courier New" w:hAnsi="Times New Roman" w:cs="Times New Roman"/>
          <w:color w:val="000000"/>
          <w:sz w:val="28"/>
          <w:szCs w:val="28"/>
        </w:rPr>
        <w:t>Общий объем финансирования, направленный на достижение целевых показателей национальных проектов в</w:t>
      </w:r>
      <w:r w:rsidR="00597FD1" w:rsidRPr="0020156A">
        <w:rPr>
          <w:rFonts w:ascii="Times New Roman" w:eastAsia="Courier New" w:hAnsi="Times New Roman" w:cs="Times New Roman"/>
          <w:color w:val="000000"/>
          <w:sz w:val="28"/>
          <w:szCs w:val="28"/>
        </w:rPr>
        <w:t xml:space="preserve"> 2020 году</w:t>
      </w:r>
      <w:r w:rsidR="009E7CF8" w:rsidRPr="0020156A">
        <w:rPr>
          <w:rFonts w:ascii="Times New Roman" w:eastAsia="Courier New" w:hAnsi="Times New Roman" w:cs="Times New Roman"/>
          <w:color w:val="000000"/>
          <w:sz w:val="28"/>
          <w:szCs w:val="28"/>
        </w:rPr>
        <w:t>,</w:t>
      </w:r>
      <w:r w:rsidR="00597FD1" w:rsidRPr="0020156A">
        <w:rPr>
          <w:rFonts w:ascii="Times New Roman" w:eastAsia="Courier New" w:hAnsi="Times New Roman" w:cs="Times New Roman"/>
          <w:color w:val="000000"/>
          <w:sz w:val="28"/>
          <w:szCs w:val="28"/>
        </w:rPr>
        <w:t xml:space="preserve"> составил 1 505,5 млн</w:t>
      </w:r>
      <w:r w:rsidRPr="0020156A">
        <w:rPr>
          <w:rFonts w:ascii="Times New Roman" w:eastAsia="Courier New" w:hAnsi="Times New Roman" w:cs="Times New Roman"/>
          <w:color w:val="000000"/>
          <w:sz w:val="28"/>
          <w:szCs w:val="28"/>
        </w:rPr>
        <w:t xml:space="preserve"> рублей</w:t>
      </w:r>
      <w:r w:rsidR="009E7CF8" w:rsidRPr="0020156A">
        <w:rPr>
          <w:rFonts w:ascii="Times New Roman" w:eastAsia="Courier New" w:hAnsi="Times New Roman" w:cs="Times New Roman"/>
          <w:color w:val="000000"/>
          <w:sz w:val="28"/>
          <w:szCs w:val="28"/>
        </w:rPr>
        <w:t>,</w:t>
      </w:r>
      <w:r w:rsidRPr="0020156A">
        <w:rPr>
          <w:rFonts w:ascii="Times New Roman" w:eastAsia="Courier New" w:hAnsi="Times New Roman" w:cs="Times New Roman"/>
          <w:color w:val="000000"/>
          <w:sz w:val="28"/>
          <w:szCs w:val="28"/>
        </w:rPr>
        <w:t xml:space="preserve"> в том числе:</w:t>
      </w:r>
    </w:p>
    <w:p w:rsidR="00450FBC" w:rsidRPr="0020156A" w:rsidRDefault="00450FBC" w:rsidP="00665FBF">
      <w:pPr>
        <w:pStyle w:val="a3"/>
        <w:numPr>
          <w:ilvl w:val="0"/>
          <w:numId w:val="37"/>
        </w:numPr>
        <w:spacing w:after="0"/>
        <w:ind w:left="0" w:firstLine="709"/>
        <w:jc w:val="both"/>
        <w:rPr>
          <w:rFonts w:ascii="Times New Roman" w:eastAsia="Courier New" w:hAnsi="Times New Roman"/>
          <w:color w:val="000000"/>
          <w:sz w:val="28"/>
          <w:szCs w:val="28"/>
        </w:rPr>
      </w:pPr>
      <w:r w:rsidRPr="0020156A">
        <w:rPr>
          <w:rFonts w:ascii="Times New Roman" w:eastAsia="Courier New" w:hAnsi="Times New Roman"/>
          <w:color w:val="000000"/>
          <w:sz w:val="28"/>
          <w:szCs w:val="28"/>
        </w:rPr>
        <w:t>на реализацию национального проекта «Образование»</w:t>
      </w:r>
      <w:r w:rsidR="00597FD1" w:rsidRPr="0020156A">
        <w:rPr>
          <w:rFonts w:ascii="Times New Roman" w:eastAsia="Courier New" w:hAnsi="Times New Roman"/>
          <w:color w:val="000000"/>
          <w:sz w:val="28"/>
          <w:szCs w:val="28"/>
        </w:rPr>
        <w:t xml:space="preserve"> – </w:t>
      </w:r>
      <w:r w:rsidRPr="0020156A">
        <w:rPr>
          <w:rFonts w:ascii="Times New Roman" w:eastAsia="Courier New" w:hAnsi="Times New Roman"/>
          <w:color w:val="000000"/>
          <w:sz w:val="28"/>
          <w:szCs w:val="28"/>
        </w:rPr>
        <w:t xml:space="preserve">802,7 </w:t>
      </w:r>
      <w:r w:rsidR="00597FD1" w:rsidRPr="0020156A">
        <w:rPr>
          <w:rFonts w:ascii="Times New Roman" w:eastAsia="Courier New" w:hAnsi="Times New Roman"/>
          <w:color w:val="000000"/>
          <w:sz w:val="28"/>
          <w:szCs w:val="28"/>
        </w:rPr>
        <w:t>млн</w:t>
      </w:r>
      <w:r w:rsidRPr="0020156A">
        <w:rPr>
          <w:rFonts w:ascii="Times New Roman" w:eastAsia="Courier New" w:hAnsi="Times New Roman"/>
          <w:color w:val="000000"/>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eastAsia="Courier New" w:hAnsi="Times New Roman"/>
          <w:color w:val="000000"/>
          <w:sz w:val="28"/>
          <w:szCs w:val="28"/>
        </w:rPr>
      </w:pPr>
      <w:r w:rsidRPr="0020156A">
        <w:rPr>
          <w:rFonts w:ascii="Times New Roman" w:eastAsia="Courier New" w:hAnsi="Times New Roman"/>
          <w:color w:val="000000"/>
          <w:sz w:val="28"/>
          <w:szCs w:val="28"/>
        </w:rPr>
        <w:t>на реализацию национального проекта «Жильё и городская среда»</w:t>
      </w:r>
      <w:r w:rsidR="00597FD1" w:rsidRPr="0020156A">
        <w:rPr>
          <w:rFonts w:ascii="Times New Roman" w:eastAsia="Courier New" w:hAnsi="Times New Roman"/>
          <w:color w:val="000000"/>
          <w:sz w:val="28"/>
          <w:szCs w:val="28"/>
        </w:rPr>
        <w:t xml:space="preserve"> – </w:t>
      </w:r>
      <w:r w:rsidRPr="0020156A">
        <w:rPr>
          <w:rFonts w:ascii="Times New Roman" w:eastAsia="Courier New" w:hAnsi="Times New Roman"/>
          <w:color w:val="000000"/>
          <w:sz w:val="28"/>
          <w:szCs w:val="28"/>
        </w:rPr>
        <w:t xml:space="preserve">621,3 </w:t>
      </w:r>
      <w:r w:rsidR="00597FD1" w:rsidRPr="0020156A">
        <w:rPr>
          <w:rFonts w:ascii="Times New Roman" w:eastAsia="Courier New" w:hAnsi="Times New Roman"/>
          <w:color w:val="000000"/>
          <w:sz w:val="28"/>
          <w:szCs w:val="28"/>
        </w:rPr>
        <w:t>млн</w:t>
      </w:r>
      <w:r w:rsidRPr="0020156A">
        <w:rPr>
          <w:rFonts w:ascii="Times New Roman" w:eastAsia="Courier New" w:hAnsi="Times New Roman"/>
          <w:color w:val="000000"/>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hAnsi="Times New Roman"/>
          <w:bCs/>
          <w:sz w:val="28"/>
          <w:szCs w:val="28"/>
        </w:rPr>
      </w:pPr>
      <w:r w:rsidRPr="0020156A">
        <w:rPr>
          <w:rFonts w:ascii="Times New Roman" w:eastAsia="Courier New" w:hAnsi="Times New Roman"/>
          <w:color w:val="000000"/>
          <w:sz w:val="28"/>
          <w:szCs w:val="28"/>
        </w:rPr>
        <w:t>на реализацию национального проекта «</w:t>
      </w:r>
      <w:r w:rsidRPr="0020156A">
        <w:rPr>
          <w:rFonts w:ascii="Times New Roman" w:hAnsi="Times New Roman"/>
          <w:bCs/>
          <w:sz w:val="28"/>
          <w:szCs w:val="28"/>
        </w:rPr>
        <w:t xml:space="preserve">Малое и среднее предпринимательство и поддержка индивидуальной предпринимательской инициативы» – 4,7 </w:t>
      </w:r>
      <w:r w:rsidR="00597FD1" w:rsidRPr="0020156A">
        <w:rPr>
          <w:rFonts w:ascii="Times New Roman" w:hAnsi="Times New Roman"/>
          <w:bCs/>
          <w:sz w:val="28"/>
          <w:szCs w:val="28"/>
        </w:rPr>
        <w:t>млн</w:t>
      </w:r>
      <w:r w:rsidRPr="0020156A">
        <w:rPr>
          <w:rFonts w:ascii="Times New Roman" w:hAnsi="Times New Roman"/>
          <w:bCs/>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hAnsi="Times New Roman"/>
          <w:bCs/>
          <w:sz w:val="28"/>
          <w:szCs w:val="28"/>
        </w:rPr>
      </w:pPr>
      <w:r w:rsidRPr="0020156A">
        <w:rPr>
          <w:rFonts w:ascii="Times New Roman" w:eastAsia="Courier New" w:hAnsi="Times New Roman"/>
          <w:color w:val="000000"/>
          <w:sz w:val="28"/>
          <w:szCs w:val="28"/>
        </w:rPr>
        <w:t>на реализацию национального проекта «</w:t>
      </w:r>
      <w:r w:rsidRPr="0020156A">
        <w:rPr>
          <w:rFonts w:ascii="Times New Roman" w:hAnsi="Times New Roman"/>
          <w:bCs/>
          <w:sz w:val="28"/>
          <w:szCs w:val="28"/>
        </w:rPr>
        <w:t xml:space="preserve">Демография» – 0,7 </w:t>
      </w:r>
      <w:r w:rsidR="00597FD1" w:rsidRPr="0020156A">
        <w:rPr>
          <w:rFonts w:ascii="Times New Roman" w:hAnsi="Times New Roman"/>
          <w:bCs/>
          <w:sz w:val="28"/>
          <w:szCs w:val="28"/>
        </w:rPr>
        <w:t>млн</w:t>
      </w:r>
      <w:r w:rsidRPr="0020156A">
        <w:rPr>
          <w:rFonts w:ascii="Times New Roman" w:hAnsi="Times New Roman"/>
          <w:bCs/>
          <w:sz w:val="28"/>
          <w:szCs w:val="28"/>
        </w:rPr>
        <w:t xml:space="preserve"> рублей;</w:t>
      </w:r>
    </w:p>
    <w:p w:rsidR="00450FBC" w:rsidRPr="0020156A" w:rsidRDefault="00450FBC" w:rsidP="00665FBF">
      <w:pPr>
        <w:pStyle w:val="a3"/>
        <w:numPr>
          <w:ilvl w:val="0"/>
          <w:numId w:val="37"/>
        </w:numPr>
        <w:spacing w:after="0"/>
        <w:ind w:left="0" w:firstLine="709"/>
        <w:jc w:val="both"/>
        <w:rPr>
          <w:rFonts w:ascii="Times New Roman" w:eastAsia="Courier New" w:hAnsi="Times New Roman"/>
          <w:color w:val="000000"/>
          <w:sz w:val="28"/>
          <w:szCs w:val="28"/>
        </w:rPr>
      </w:pPr>
      <w:r w:rsidRPr="0020156A">
        <w:rPr>
          <w:rFonts w:ascii="Times New Roman" w:eastAsia="Courier New" w:hAnsi="Times New Roman"/>
          <w:color w:val="000000"/>
          <w:sz w:val="28"/>
          <w:szCs w:val="28"/>
        </w:rPr>
        <w:lastRenderedPageBreak/>
        <w:t>на реализацию национального проекта «Безопасные и качественные автомобильные дороги»</w:t>
      </w:r>
      <w:r w:rsidR="00597FD1" w:rsidRPr="0020156A">
        <w:rPr>
          <w:rFonts w:ascii="Times New Roman" w:eastAsia="Courier New" w:hAnsi="Times New Roman"/>
          <w:color w:val="000000"/>
          <w:sz w:val="28"/>
          <w:szCs w:val="28"/>
        </w:rPr>
        <w:t xml:space="preserve"> – </w:t>
      </w:r>
      <w:r w:rsidRPr="0020156A">
        <w:rPr>
          <w:rFonts w:ascii="Times New Roman" w:eastAsia="Courier New" w:hAnsi="Times New Roman"/>
          <w:color w:val="000000"/>
          <w:sz w:val="28"/>
          <w:szCs w:val="28"/>
        </w:rPr>
        <w:t xml:space="preserve">76,0 </w:t>
      </w:r>
      <w:r w:rsidR="00597FD1" w:rsidRPr="0020156A">
        <w:rPr>
          <w:rFonts w:ascii="Times New Roman" w:eastAsia="Courier New" w:hAnsi="Times New Roman"/>
          <w:color w:val="000000"/>
          <w:sz w:val="28"/>
          <w:szCs w:val="28"/>
        </w:rPr>
        <w:t>млн</w:t>
      </w:r>
      <w:r w:rsidRPr="0020156A">
        <w:rPr>
          <w:rFonts w:ascii="Times New Roman" w:eastAsia="Courier New" w:hAnsi="Times New Roman"/>
          <w:color w:val="000000"/>
          <w:sz w:val="28"/>
          <w:szCs w:val="28"/>
        </w:rPr>
        <w:t xml:space="preserve"> рублей.</w:t>
      </w:r>
    </w:p>
    <w:p w:rsidR="00816F61" w:rsidRPr="0020156A" w:rsidRDefault="00450FBC" w:rsidP="00665FBF">
      <w:pPr>
        <w:shd w:val="clear" w:color="auto" w:fill="FFFFFF"/>
        <w:spacing w:after="0" w:line="276" w:lineRule="auto"/>
        <w:ind w:right="142" w:firstLine="709"/>
        <w:jc w:val="both"/>
        <w:rPr>
          <w:rFonts w:ascii="Times New Roman" w:eastAsia="Calibri" w:hAnsi="Times New Roman" w:cs="Times New Roman"/>
          <w:color w:val="000000"/>
          <w:sz w:val="28"/>
          <w:szCs w:val="28"/>
        </w:rPr>
      </w:pPr>
      <w:r w:rsidRPr="0020156A">
        <w:rPr>
          <w:rFonts w:ascii="Times New Roman" w:eastAsia="Calibri" w:hAnsi="Times New Roman" w:cs="Times New Roman"/>
          <w:sz w:val="28"/>
          <w:szCs w:val="28"/>
        </w:rPr>
        <w:t xml:space="preserve">В целях обеспечения сбалансированности бюджета, своевременного исполнения принятых расходных обязательств в муниципальном образовании утвержден план мероприятий по росту доходов и оптимизации расходов бюджета города Ханты-Мансийска, предусматривающий достижение бюджетного эффекта в сумме 162,7 </w:t>
      </w:r>
      <w:r w:rsidR="00597FD1" w:rsidRPr="0020156A">
        <w:rPr>
          <w:rFonts w:ascii="Times New Roman" w:eastAsia="Calibri" w:hAnsi="Times New Roman" w:cs="Times New Roman"/>
          <w:sz w:val="28"/>
          <w:szCs w:val="28"/>
        </w:rPr>
        <w:t>млн</w:t>
      </w:r>
      <w:r w:rsidRPr="0020156A">
        <w:rPr>
          <w:rFonts w:ascii="Times New Roman" w:eastAsia="Calibri" w:hAnsi="Times New Roman" w:cs="Times New Roman"/>
          <w:sz w:val="28"/>
          <w:szCs w:val="28"/>
        </w:rPr>
        <w:t xml:space="preserve"> рублей.</w:t>
      </w:r>
      <w:r w:rsidRPr="0020156A">
        <w:rPr>
          <w:rFonts w:ascii="Times New Roman" w:eastAsia="Calibri" w:hAnsi="Times New Roman" w:cs="Times New Roman"/>
          <w:color w:val="000000"/>
          <w:sz w:val="28"/>
          <w:szCs w:val="28"/>
        </w:rPr>
        <w:t xml:space="preserve"> </w:t>
      </w:r>
    </w:p>
    <w:p w:rsidR="00816F61" w:rsidRPr="0020156A" w:rsidRDefault="00450FBC" w:rsidP="00665FBF">
      <w:pPr>
        <w:shd w:val="clear" w:color="auto" w:fill="FFFFFF"/>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color w:val="000000"/>
          <w:sz w:val="28"/>
          <w:szCs w:val="28"/>
        </w:rPr>
        <w:t xml:space="preserve">В течение года на системной основе осуществлялась деятельность комиссии по мобилизации дополнительных доходов в бюджет города Ханты-Мансийска, конструктивное взаимодействие с администраторами доходов бюджета города, крупнейшими налогоплательщиками, </w:t>
      </w:r>
      <w:r w:rsidRPr="0020156A">
        <w:rPr>
          <w:rFonts w:ascii="Times New Roman" w:eastAsia="Calibri" w:hAnsi="Times New Roman" w:cs="Times New Roman"/>
          <w:sz w:val="28"/>
          <w:szCs w:val="28"/>
        </w:rPr>
        <w:t>проводились мероприятия по оптимизации расходов местного бюджета, в том числе в части осуществления закупочной деятельности муниципальных заказчиков, реализации мероприятий по энергосбережению, привлечению немуниципальных организаций к оказанию муниципальных услуг.</w:t>
      </w:r>
    </w:p>
    <w:p w:rsidR="00450FBC" w:rsidRPr="0020156A" w:rsidRDefault="00450FBC" w:rsidP="00665FBF">
      <w:pPr>
        <w:shd w:val="clear" w:color="auto" w:fill="FFFFFF"/>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В результате проведенных мероприятий достигнут бюджетный эффект в сумме </w:t>
      </w:r>
      <w:r w:rsidRPr="0020156A">
        <w:rPr>
          <w:rFonts w:ascii="Times New Roman" w:eastAsia="Calibri" w:hAnsi="Times New Roman" w:cs="Times New Roman"/>
          <w:color w:val="000000"/>
          <w:sz w:val="28"/>
          <w:szCs w:val="28"/>
          <w:shd w:val="clear" w:color="auto" w:fill="FFFFFF"/>
        </w:rPr>
        <w:t xml:space="preserve">187,2 </w:t>
      </w:r>
      <w:r w:rsidR="00597FD1" w:rsidRPr="0020156A">
        <w:rPr>
          <w:rFonts w:ascii="Times New Roman" w:eastAsia="Calibri" w:hAnsi="Times New Roman" w:cs="Times New Roman"/>
          <w:color w:val="000000"/>
          <w:sz w:val="28"/>
          <w:szCs w:val="28"/>
          <w:shd w:val="clear" w:color="auto" w:fill="FFFFFF"/>
        </w:rPr>
        <w:t>млн</w:t>
      </w:r>
      <w:r w:rsidRPr="0020156A">
        <w:rPr>
          <w:rFonts w:ascii="Times New Roman" w:eastAsia="Calibri" w:hAnsi="Times New Roman" w:cs="Times New Roman"/>
          <w:color w:val="000000"/>
          <w:sz w:val="28"/>
          <w:szCs w:val="28"/>
        </w:rPr>
        <w:t xml:space="preserve"> рублей</w:t>
      </w:r>
      <w:r w:rsidRPr="0020156A">
        <w:rPr>
          <w:rFonts w:ascii="Times New Roman" w:eastAsia="Calibri" w:hAnsi="Times New Roman" w:cs="Times New Roman"/>
          <w:sz w:val="28"/>
          <w:szCs w:val="28"/>
        </w:rPr>
        <w:t>,</w:t>
      </w:r>
      <w:r w:rsidRPr="0020156A">
        <w:rPr>
          <w:rFonts w:ascii="Times New Roman" w:eastAsia="Calibri" w:hAnsi="Times New Roman" w:cs="Times New Roman"/>
          <w:color w:val="FF0000"/>
          <w:sz w:val="28"/>
          <w:szCs w:val="28"/>
        </w:rPr>
        <w:t xml:space="preserve"> </w:t>
      </w:r>
      <w:r w:rsidRPr="0020156A">
        <w:rPr>
          <w:rFonts w:ascii="Times New Roman" w:eastAsia="Calibri" w:hAnsi="Times New Roman" w:cs="Times New Roman"/>
          <w:sz w:val="28"/>
          <w:szCs w:val="28"/>
        </w:rPr>
        <w:t xml:space="preserve">что </w:t>
      </w:r>
      <w:r w:rsidRPr="0020156A">
        <w:rPr>
          <w:rFonts w:ascii="Times New Roman" w:eastAsia="Calibri" w:hAnsi="Times New Roman" w:cs="Times New Roman"/>
          <w:sz w:val="28"/>
          <w:szCs w:val="28"/>
          <w:shd w:val="clear" w:color="auto" w:fill="FFFFFF"/>
        </w:rPr>
        <w:t>на 15</w:t>
      </w:r>
      <w:r w:rsidR="009E7CF8" w:rsidRPr="0020156A">
        <w:rPr>
          <w:rFonts w:ascii="Times New Roman" w:eastAsia="Calibri" w:hAnsi="Times New Roman" w:cs="Times New Roman"/>
          <w:sz w:val="28"/>
          <w:szCs w:val="28"/>
          <w:shd w:val="clear" w:color="auto" w:fill="FFFFFF"/>
        </w:rPr>
        <w:t> </w:t>
      </w:r>
      <w:r w:rsidRPr="0020156A">
        <w:rPr>
          <w:rFonts w:ascii="Times New Roman" w:eastAsia="Calibri" w:hAnsi="Times New Roman" w:cs="Times New Roman"/>
          <w:sz w:val="28"/>
          <w:szCs w:val="28"/>
          <w:shd w:val="clear" w:color="auto" w:fill="FFFFFF"/>
        </w:rPr>
        <w:t>%</w:t>
      </w:r>
      <w:r w:rsidRPr="0020156A">
        <w:rPr>
          <w:rFonts w:ascii="Times New Roman" w:eastAsia="Calibri" w:hAnsi="Times New Roman" w:cs="Times New Roman"/>
          <w:sz w:val="28"/>
          <w:szCs w:val="28"/>
        </w:rPr>
        <w:t xml:space="preserve"> выше намеченного показателя. Дополнительный объем средств, полученный в результате реализации мероприятий по росту доходов и оптимизации расходной части бюджета города</w:t>
      </w:r>
      <w:r w:rsidR="000F4FE6" w:rsidRPr="0020156A">
        <w:rPr>
          <w:rFonts w:ascii="Times New Roman" w:eastAsia="Calibri" w:hAnsi="Times New Roman" w:cs="Times New Roman"/>
          <w:sz w:val="28"/>
          <w:szCs w:val="28"/>
        </w:rPr>
        <w:t>,</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направлен на финансирование приоритетных направлений, в том числе на обеспечение доли софинансирования местного б</w:t>
      </w:r>
      <w:r w:rsidR="007A780C" w:rsidRPr="0020156A">
        <w:rPr>
          <w:rFonts w:ascii="Times New Roman" w:eastAsia="Calibri" w:hAnsi="Times New Roman" w:cs="Times New Roman"/>
          <w:sz w:val="28"/>
          <w:szCs w:val="28"/>
        </w:rPr>
        <w:t>юджета к привлечённо</w:t>
      </w:r>
      <w:r w:rsidR="000F4FE6" w:rsidRPr="0020156A">
        <w:rPr>
          <w:rFonts w:ascii="Times New Roman" w:eastAsia="Calibri" w:hAnsi="Times New Roman" w:cs="Times New Roman"/>
          <w:sz w:val="28"/>
          <w:szCs w:val="28"/>
        </w:rPr>
        <w:t>му в течение</w:t>
      </w:r>
      <w:r w:rsidRPr="0020156A">
        <w:rPr>
          <w:rFonts w:ascii="Times New Roman" w:eastAsia="Calibri" w:hAnsi="Times New Roman" w:cs="Times New Roman"/>
          <w:sz w:val="28"/>
          <w:szCs w:val="28"/>
        </w:rPr>
        <w:t xml:space="preserve"> финансового года дополнительному объему субсидий в рамках государственных программ Ханты-Мансийского автономного округа</w:t>
      </w:r>
      <w:r w:rsidR="007A780C"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 xml:space="preserve">Югры, а также на финансирование мероприятий по устранению последствий </w:t>
      </w:r>
      <w:r w:rsidRPr="0020156A">
        <w:rPr>
          <w:rFonts w:ascii="Times New Roman" w:eastAsia="Courier New" w:hAnsi="Times New Roman" w:cs="Times New Roman"/>
          <w:sz w:val="28"/>
          <w:szCs w:val="28"/>
        </w:rPr>
        <w:t>ситуации, вызванной распространением новой коронавирусной инфекции COVID-19.</w:t>
      </w:r>
    </w:p>
    <w:p w:rsidR="00816F61" w:rsidRPr="0020156A" w:rsidRDefault="00450FBC" w:rsidP="00665FBF">
      <w:pPr>
        <w:spacing w:after="0" w:line="276" w:lineRule="auto"/>
        <w:ind w:right="142" w:firstLine="709"/>
        <w:jc w:val="both"/>
        <w:rPr>
          <w:rFonts w:ascii="Times New Roman" w:eastAsia="Calibri" w:hAnsi="Times New Roman" w:cs="Times New Roman"/>
          <w:sz w:val="28"/>
          <w:szCs w:val="28"/>
          <w:shd w:val="clear" w:color="auto" w:fill="FFFFFF"/>
        </w:rPr>
      </w:pPr>
      <w:r w:rsidRPr="0020156A">
        <w:rPr>
          <w:rFonts w:ascii="Times New Roman" w:eastAsia="Calibri" w:hAnsi="Times New Roman" w:cs="Times New Roman"/>
          <w:sz w:val="28"/>
          <w:szCs w:val="28"/>
        </w:rPr>
        <w:t xml:space="preserve">В 2020 году обеспечено бюджетное финансирование, направленное на повышение заработной платы работников муниципальных учреждений, учитывая прогнозный уровень инфляции, в том числе </w:t>
      </w:r>
      <w:r w:rsidRPr="0020156A">
        <w:rPr>
          <w:rFonts w:ascii="Times New Roman" w:eastAsia="Calibri" w:hAnsi="Times New Roman" w:cs="Times New Roman"/>
          <w:bCs/>
          <w:sz w:val="28"/>
          <w:szCs w:val="28"/>
        </w:rPr>
        <w:t xml:space="preserve">по категориям работников бюджетной сферы, </w:t>
      </w:r>
      <w:r w:rsidRPr="0020156A">
        <w:rPr>
          <w:rFonts w:ascii="Times New Roman" w:eastAsia="Calibri" w:hAnsi="Times New Roman" w:cs="Times New Roman"/>
          <w:bCs/>
          <w:sz w:val="28"/>
          <w:szCs w:val="28"/>
          <w:shd w:val="clear" w:color="auto" w:fill="FFFFFF"/>
        </w:rPr>
        <w:t xml:space="preserve">в отношении которых в 2018 году завершилась реализация указов Президента Российской Федерации 2012 года, </w:t>
      </w:r>
      <w:r w:rsidRPr="0020156A">
        <w:rPr>
          <w:rFonts w:ascii="Times New Roman" w:eastAsia="Calibri" w:hAnsi="Times New Roman" w:cs="Times New Roman"/>
          <w:sz w:val="28"/>
          <w:szCs w:val="28"/>
          <w:shd w:val="clear" w:color="auto" w:fill="FFFFFF"/>
        </w:rPr>
        <w:t>исходя из достигнутого уровня среднемесячной заработной платы</w:t>
      </w:r>
      <w:r w:rsidR="00597FD1" w:rsidRPr="0020156A">
        <w:rPr>
          <w:rFonts w:ascii="Times New Roman" w:eastAsia="Calibri" w:hAnsi="Times New Roman" w:cs="Times New Roman"/>
          <w:sz w:val="28"/>
          <w:szCs w:val="28"/>
          <w:shd w:val="clear" w:color="auto" w:fill="FFFFFF"/>
        </w:rPr>
        <w:t xml:space="preserve"> </w:t>
      </w:r>
      <w:r w:rsidRPr="0020156A">
        <w:rPr>
          <w:rFonts w:ascii="Times New Roman" w:eastAsia="Calibri" w:hAnsi="Times New Roman" w:cs="Times New Roman"/>
          <w:sz w:val="28"/>
          <w:szCs w:val="28"/>
          <w:shd w:val="clear" w:color="auto" w:fill="FFFFFF"/>
        </w:rPr>
        <w:t>на 1 января 2020 года.</w:t>
      </w:r>
    </w:p>
    <w:p w:rsidR="00450FBC" w:rsidRPr="0020156A" w:rsidRDefault="00450FBC" w:rsidP="00665FBF">
      <w:pPr>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отчетном году начата работа по совершенствованию действующих систем оплаты труда работников учреждений в целях увеличения гарантированной части заработной платы. Новые подходы к формированию системы оплаты труда работников настроены на решение задач развития соответствующих отраслей, повышения качества оказываемых услуг и обеспечения соответствия уровня оплаты труда работников результатам их труда.</w:t>
      </w:r>
    </w:p>
    <w:p w:rsidR="00816F61" w:rsidRPr="0020156A" w:rsidRDefault="00450FBC" w:rsidP="00665FBF">
      <w:pPr>
        <w:spacing w:after="0" w:line="276" w:lineRule="auto"/>
        <w:ind w:right="142"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lastRenderedPageBreak/>
        <w:t>Важнейшей задачей при осуществлении бюджетного процесса в городе Ханты-Мансийске является обеспечение прозрачности, открытости и подотчетности деятельности органов местного самоуправления, муниципальных учреждений, а также повышение качества их финансового менеджмента, в том числе за счет формирования единого информационного пространства и применения информационных технологий и телекоммуникационных технологий в сфере управления муниципальными финансами.</w:t>
      </w:r>
      <w:r w:rsidR="00665FBF" w:rsidRPr="0020156A">
        <w:rPr>
          <w:rFonts w:ascii="Times New Roman" w:eastAsia="Calibri" w:hAnsi="Times New Roman" w:cs="Times New Roman"/>
          <w:sz w:val="28"/>
          <w:szCs w:val="28"/>
        </w:rPr>
        <w:t xml:space="preserve"> </w:t>
      </w:r>
    </w:p>
    <w:p w:rsidR="00450FBC" w:rsidRPr="0020156A" w:rsidRDefault="00450FBC" w:rsidP="00665FBF">
      <w:pPr>
        <w:spacing w:after="0" w:line="276" w:lineRule="auto"/>
        <w:ind w:right="142" w:firstLine="709"/>
        <w:jc w:val="both"/>
        <w:rPr>
          <w:rFonts w:ascii="Times New Roman" w:eastAsia="Calibri" w:hAnsi="Times New Roman" w:cs="Times New Roman"/>
          <w:sz w:val="28"/>
          <w:szCs w:val="28"/>
        </w:rPr>
      </w:pPr>
      <w:r w:rsidRPr="0020156A">
        <w:rPr>
          <w:rFonts w:ascii="Times New Roman" w:eastAsia="Times New Roman" w:hAnsi="Times New Roman" w:cs="Times New Roman"/>
          <w:iCs/>
          <w:sz w:val="28"/>
          <w:szCs w:val="28"/>
        </w:rPr>
        <w:t xml:space="preserve">С целью повышения эффективности и результативности бюджетных расходов в муниципальном образовании на постоянной основе ведётся работа по </w:t>
      </w:r>
      <w:r w:rsidRPr="0020156A">
        <w:rPr>
          <w:rFonts w:ascii="Times New Roman" w:eastAsia="Times New Roman" w:hAnsi="Times New Roman" w:cs="Times New Roman"/>
          <w:sz w:val="28"/>
          <w:szCs w:val="28"/>
        </w:rPr>
        <w:t xml:space="preserve">вовлечению жителей города в обсуждение и принятие решений по вопросам местного значения, объединению действий органов местного самоуправления и граждан, развитию механизмов общественного контроля. </w:t>
      </w:r>
      <w:r w:rsidRPr="0020156A">
        <w:rPr>
          <w:rFonts w:ascii="Times New Roman" w:eastAsia="Times New Roman" w:hAnsi="Times New Roman" w:cs="Times New Roman"/>
          <w:iCs/>
          <w:sz w:val="28"/>
          <w:szCs w:val="28"/>
        </w:rPr>
        <w:t xml:space="preserve">В муниципальном образовании эта работа началась </w:t>
      </w:r>
      <w:r w:rsidRPr="0020156A">
        <w:rPr>
          <w:rFonts w:ascii="Times New Roman" w:eastAsia="Calibri" w:hAnsi="Times New Roman" w:cs="Times New Roman"/>
          <w:sz w:val="28"/>
          <w:szCs w:val="28"/>
        </w:rPr>
        <w:t xml:space="preserve">в 2011 году, с момента запуска реализации проекта «Народный бюджет», в рамках которого каждый житель города имеет возможность направить свои предложения по расходованию средств бюджета. </w:t>
      </w:r>
      <w:r w:rsidRPr="0020156A">
        <w:rPr>
          <w:rFonts w:ascii="Times New Roman" w:eastAsia="Calibri" w:hAnsi="Times New Roman" w:cs="Times New Roman"/>
          <w:color w:val="000000"/>
          <w:sz w:val="28"/>
          <w:szCs w:val="28"/>
        </w:rPr>
        <w:t>С начала реализации проекта в ходе обсуждения «Народного бюджета» поступило более трёхсот предложений и обращений от граждан и депутатов Думы города Ханты-Мансийска, большинство из них выполнено.</w:t>
      </w:r>
    </w:p>
    <w:p w:rsidR="00450FBC" w:rsidRPr="0020156A" w:rsidRDefault="00450FBC" w:rsidP="00665FBF">
      <w:pPr>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Еще одним направлением в работе по привлечению населения города к решению вопросов местного значения, в т</w:t>
      </w:r>
      <w:r w:rsidR="007A780C" w:rsidRPr="0020156A">
        <w:rPr>
          <w:rFonts w:ascii="Times New Roman" w:eastAsia="Times New Roman" w:hAnsi="Times New Roman" w:cs="Times New Roman"/>
          <w:sz w:val="28"/>
          <w:szCs w:val="28"/>
        </w:rPr>
        <w:t>ом числе</w:t>
      </w:r>
      <w:r w:rsidRPr="0020156A">
        <w:rPr>
          <w:rFonts w:ascii="Times New Roman" w:eastAsia="Times New Roman" w:hAnsi="Times New Roman" w:cs="Times New Roman"/>
          <w:sz w:val="28"/>
          <w:szCs w:val="28"/>
        </w:rPr>
        <w:t xml:space="preserve"> расходованию средств бюджета, является реализация краудсорсингового проекта «Мы вместе». В муниципальном образовании определены направления расходов, решения по которым принимаются исключительно с учётом мнения жителей города, это:</w:t>
      </w:r>
    </w:p>
    <w:p w:rsidR="002D43A2"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формирование перечня улиц города для ремонта дорожного полотна;</w:t>
      </w:r>
    </w:p>
    <w:p w:rsidR="00450FBC"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благоустройство общественных пространств;</w:t>
      </w:r>
    </w:p>
    <w:p w:rsidR="007A780C"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 xml:space="preserve">высадка зелёных насаждений; </w:t>
      </w:r>
    </w:p>
    <w:p w:rsidR="00450FBC" w:rsidRPr="0020156A" w:rsidRDefault="00450FBC" w:rsidP="00665FBF">
      <w:pPr>
        <w:numPr>
          <w:ilvl w:val="0"/>
          <w:numId w:val="10"/>
        </w:numPr>
        <w:spacing w:after="0" w:line="276" w:lineRule="auto"/>
        <w:ind w:left="0" w:firstLine="709"/>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 xml:space="preserve">развитие транспортно-дорожной сети. </w:t>
      </w:r>
    </w:p>
    <w:p w:rsidR="00816F61" w:rsidRPr="0020156A" w:rsidRDefault="00450FBC" w:rsidP="00665FBF">
      <w:pPr>
        <w:tabs>
          <w:tab w:val="left" w:pos="9214"/>
        </w:tabs>
        <w:spacing w:after="0" w:line="276" w:lineRule="auto"/>
        <w:ind w:firstLine="709"/>
        <w:jc w:val="both"/>
        <w:rPr>
          <w:rFonts w:ascii="Times New Roman" w:eastAsia="Calibri" w:hAnsi="Times New Roman" w:cs="Times New Roman"/>
          <w:color w:val="000000"/>
          <w:sz w:val="28"/>
          <w:szCs w:val="28"/>
        </w:rPr>
      </w:pPr>
      <w:r w:rsidRPr="0020156A">
        <w:rPr>
          <w:rFonts w:ascii="Times New Roman" w:eastAsia="Calibri" w:hAnsi="Times New Roman" w:cs="Times New Roman"/>
          <w:color w:val="000000"/>
          <w:sz w:val="28"/>
          <w:szCs w:val="28"/>
        </w:rPr>
        <w:t>Актуальная информация о стадиях бюджетного процесса, о плановых показателях бюджета города и его исполнении размещается</w:t>
      </w:r>
      <w:r w:rsidR="005E415E" w:rsidRPr="0020156A">
        <w:rPr>
          <w:rFonts w:ascii="Times New Roman" w:eastAsia="Calibri" w:hAnsi="Times New Roman" w:cs="Times New Roman"/>
          <w:color w:val="000000"/>
          <w:sz w:val="28"/>
          <w:szCs w:val="28"/>
        </w:rPr>
        <w:t xml:space="preserve"> на о</w:t>
      </w:r>
      <w:r w:rsidRPr="0020156A">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p>
    <w:p w:rsidR="00450FBC" w:rsidRPr="0020156A" w:rsidRDefault="00450FBC" w:rsidP="00665FBF">
      <w:pPr>
        <w:tabs>
          <w:tab w:val="left" w:pos="9214"/>
        </w:tabs>
        <w:spacing w:after="0" w:line="276" w:lineRule="auto"/>
        <w:ind w:firstLine="709"/>
        <w:jc w:val="both"/>
        <w:rPr>
          <w:rFonts w:ascii="Times New Roman" w:eastAsia="Calibri" w:hAnsi="Times New Roman" w:cs="Times New Roman"/>
          <w:color w:val="000000"/>
          <w:sz w:val="28"/>
          <w:szCs w:val="28"/>
        </w:rPr>
      </w:pPr>
      <w:r w:rsidRPr="0020156A">
        <w:rPr>
          <w:rFonts w:ascii="Times New Roman" w:eastAsia="Calibri" w:hAnsi="Times New Roman" w:cs="Times New Roman"/>
          <w:color w:val="000000"/>
          <w:sz w:val="28"/>
          <w:szCs w:val="28"/>
        </w:rPr>
        <w:t>Для горожан, не обладающих специальными знаниями в финансово-бюджетной сфере, информация размещается в доступной форме в виде информационного материала «Открытый бюджет. Бюджет для граждан». В 2020 году количество просмотров жителями города этого раздела составило более двух тысяч.</w:t>
      </w:r>
    </w:p>
    <w:p w:rsidR="00450FBC" w:rsidRPr="0020156A" w:rsidRDefault="00450FBC" w:rsidP="00665FBF">
      <w:pPr>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 xml:space="preserve">Деятельность Администрации города Ханты-Мансийска традиционно получает высокую оценку Правительства Ханты-Мансийского автономного </w:t>
      </w:r>
      <w:r w:rsidRPr="0020156A">
        <w:rPr>
          <w:rFonts w:ascii="Times New Roman" w:eastAsia="Times New Roman" w:hAnsi="Times New Roman" w:cs="Times New Roman"/>
          <w:sz w:val="28"/>
          <w:szCs w:val="28"/>
          <w:lang w:eastAsia="ru-RU"/>
        </w:rPr>
        <w:lastRenderedPageBreak/>
        <w:t>округа</w:t>
      </w:r>
      <w:r w:rsidR="005E415E" w:rsidRPr="0020156A">
        <w:rPr>
          <w:rFonts w:ascii="Times New Roman" w:eastAsia="Times New Roman" w:hAnsi="Times New Roman" w:cs="Times New Roman"/>
          <w:sz w:val="28"/>
          <w:szCs w:val="28"/>
          <w:lang w:eastAsia="ru-RU"/>
        </w:rPr>
        <w:t xml:space="preserve"> – </w:t>
      </w:r>
      <w:r w:rsidRPr="0020156A">
        <w:rPr>
          <w:rFonts w:ascii="Times New Roman" w:eastAsia="Times New Roman" w:hAnsi="Times New Roman" w:cs="Times New Roman"/>
          <w:sz w:val="28"/>
          <w:szCs w:val="28"/>
          <w:lang w:eastAsia="ru-RU"/>
        </w:rPr>
        <w:t xml:space="preserve">Югры, в течение 2020 года в бюджет города Ханты-Мансийска поступил дополнительный объем межбюджетных трансфертов из </w:t>
      </w:r>
      <w:r w:rsidR="00597FD1" w:rsidRPr="0020156A">
        <w:rPr>
          <w:rFonts w:ascii="Times New Roman" w:eastAsia="Times New Roman" w:hAnsi="Times New Roman" w:cs="Times New Roman"/>
          <w:sz w:val="28"/>
          <w:szCs w:val="28"/>
          <w:lang w:eastAsia="ru-RU"/>
        </w:rPr>
        <w:t>бюджета округа в сумме 13,5 млн</w:t>
      </w:r>
      <w:r w:rsidRPr="0020156A">
        <w:rPr>
          <w:rFonts w:ascii="Times New Roman" w:eastAsia="Times New Roman" w:hAnsi="Times New Roman" w:cs="Times New Roman"/>
          <w:sz w:val="28"/>
          <w:szCs w:val="28"/>
          <w:lang w:eastAsia="ru-RU"/>
        </w:rPr>
        <w:t xml:space="preserve"> рублей в форме дотаций за достижение наилучших показателей деятельности в различных сферах, в том числе: </w:t>
      </w:r>
    </w:p>
    <w:p w:rsidR="00450FBC" w:rsidRPr="0020156A" w:rsidRDefault="00597FD1" w:rsidP="00665FBF">
      <w:pPr>
        <w:numPr>
          <w:ilvl w:val="0"/>
          <w:numId w:val="5"/>
        </w:numPr>
        <w:spacing w:after="0" w:line="276" w:lineRule="auto"/>
        <w:ind w:left="0" w:firstLine="709"/>
        <w:contextualSpacing/>
        <w:jc w:val="both"/>
        <w:rPr>
          <w:rFonts w:ascii="Times New Roman" w:eastAsia="Courier New" w:hAnsi="Times New Roman" w:cs="Times New Roman"/>
          <w:bCs/>
          <w:color w:val="000000"/>
          <w:sz w:val="28"/>
          <w:szCs w:val="28"/>
          <w:lang w:eastAsia="ru-RU" w:bidi="ru-RU"/>
        </w:rPr>
      </w:pPr>
      <w:r w:rsidRPr="0020156A">
        <w:rPr>
          <w:rFonts w:ascii="Times New Roman" w:eastAsia="Times New Roman" w:hAnsi="Times New Roman" w:cs="Times New Roman"/>
          <w:sz w:val="28"/>
          <w:szCs w:val="28"/>
          <w:lang w:eastAsia="ru-RU"/>
        </w:rPr>
        <w:t>6,6 млн</w:t>
      </w:r>
      <w:r w:rsidR="00450FBC" w:rsidRPr="0020156A">
        <w:rPr>
          <w:rFonts w:ascii="Times New Roman" w:eastAsia="Times New Roman" w:hAnsi="Times New Roman" w:cs="Times New Roman"/>
          <w:sz w:val="28"/>
          <w:szCs w:val="28"/>
          <w:lang w:eastAsia="ru-RU"/>
        </w:rPr>
        <w:t xml:space="preserve"> рублей </w:t>
      </w:r>
      <w:r w:rsidR="005E415E" w:rsidRPr="0020156A">
        <w:rPr>
          <w:rFonts w:ascii="Times New Roman" w:eastAsia="Times New Roman" w:hAnsi="Times New Roman" w:cs="Times New Roman"/>
          <w:sz w:val="28"/>
          <w:szCs w:val="28"/>
          <w:lang w:eastAsia="ru-RU"/>
        </w:rPr>
        <w:t xml:space="preserve">– </w:t>
      </w:r>
      <w:r w:rsidR="00450FBC" w:rsidRPr="0020156A">
        <w:rPr>
          <w:rFonts w:ascii="Times New Roman" w:eastAsia="Times New Roman" w:hAnsi="Times New Roman" w:cs="Times New Roman"/>
          <w:sz w:val="28"/>
          <w:szCs w:val="28"/>
          <w:lang w:eastAsia="ru-RU"/>
        </w:rPr>
        <w:t xml:space="preserve">по итогам конкурса </w:t>
      </w:r>
      <w:r w:rsidR="00450FBC" w:rsidRPr="0020156A">
        <w:rPr>
          <w:rFonts w:ascii="Times New Roman" w:eastAsia="Courier New" w:hAnsi="Times New Roman" w:cs="Times New Roman"/>
          <w:bCs/>
          <w:color w:val="000000"/>
          <w:sz w:val="28"/>
          <w:szCs w:val="28"/>
          <w:lang w:eastAsia="ru-RU" w:bidi="ru-RU"/>
        </w:rPr>
        <w:t>развития практик инициативного бюджетирования</w:t>
      </w:r>
      <w:r w:rsidR="00450FBC" w:rsidRPr="0020156A">
        <w:rPr>
          <w:rFonts w:ascii="Times New Roman" w:eastAsia="Times New Roman" w:hAnsi="Times New Roman" w:cs="Times New Roman"/>
          <w:sz w:val="28"/>
          <w:szCs w:val="28"/>
          <w:lang w:eastAsia="ru-RU"/>
        </w:rPr>
        <w:t>;</w:t>
      </w:r>
    </w:p>
    <w:p w:rsidR="00450FBC" w:rsidRPr="0020156A" w:rsidRDefault="00450FBC" w:rsidP="00665FBF">
      <w:pPr>
        <w:numPr>
          <w:ilvl w:val="0"/>
          <w:numId w:val="5"/>
        </w:numPr>
        <w:autoSpaceDE w:val="0"/>
        <w:autoSpaceDN w:val="0"/>
        <w:adjustRightInd w:val="0"/>
        <w:spacing w:after="0" w:line="276" w:lineRule="auto"/>
        <w:ind w:left="0" w:firstLine="709"/>
        <w:contextualSpacing/>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6,8 </w:t>
      </w:r>
      <w:r w:rsidR="00597FD1" w:rsidRPr="0020156A">
        <w:rPr>
          <w:rFonts w:ascii="Times New Roman" w:eastAsia="Calibri" w:hAnsi="Times New Roman" w:cs="Times New Roman"/>
          <w:sz w:val="28"/>
          <w:szCs w:val="28"/>
        </w:rPr>
        <w:t>млн</w:t>
      </w:r>
      <w:r w:rsidRPr="0020156A">
        <w:rPr>
          <w:rFonts w:ascii="Times New Roman" w:eastAsia="Calibri" w:hAnsi="Times New Roman" w:cs="Times New Roman"/>
          <w:sz w:val="28"/>
          <w:szCs w:val="28"/>
        </w:rPr>
        <w:t xml:space="preserve"> рублей</w:t>
      </w:r>
      <w:r w:rsidR="00597FD1"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за обеспечение положительного прироста налоговых доходов и высокое качество планиро</w:t>
      </w:r>
      <w:r w:rsidR="002D43A2" w:rsidRPr="0020156A">
        <w:rPr>
          <w:rFonts w:ascii="Times New Roman" w:eastAsia="Calibri" w:hAnsi="Times New Roman" w:cs="Times New Roman"/>
          <w:sz w:val="28"/>
          <w:szCs w:val="28"/>
        </w:rPr>
        <w:t>вания доходов бюджета.</w:t>
      </w:r>
    </w:p>
    <w:p w:rsidR="00450FBC" w:rsidRPr="0020156A" w:rsidRDefault="00450FBC" w:rsidP="00665FBF">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20156A">
        <w:rPr>
          <w:rFonts w:ascii="Times New Roman" w:eastAsia="Calibri" w:hAnsi="Times New Roman" w:cs="Times New Roman"/>
          <w:color w:val="000000"/>
          <w:sz w:val="28"/>
          <w:szCs w:val="20"/>
          <w:lang w:eastAsia="ru-RU"/>
        </w:rPr>
        <w:t xml:space="preserve">Основными задачами в области бюджетной политики на ближайшую перспективу являются обеспечение стабильности и устойчивости бюджетной системы, сбалансированности бюджета города с учетом эффективного управления имеющимися ресурсами, </w:t>
      </w:r>
      <w:r w:rsidRPr="0020156A">
        <w:rPr>
          <w:rFonts w:ascii="Times New Roman" w:eastAsia="Calibri" w:hAnsi="Times New Roman" w:cs="Times New Roman"/>
          <w:bCs/>
          <w:sz w:val="28"/>
          <w:szCs w:val="28"/>
        </w:rPr>
        <w:t xml:space="preserve">решение задач и достижение национальных целей, обозначенных Президентом Российской Федерации. </w:t>
      </w:r>
    </w:p>
    <w:p w:rsidR="00FF0E2D" w:rsidRPr="0020156A" w:rsidRDefault="00FF0E2D" w:rsidP="00FF0E2D">
      <w:pPr>
        <w:autoSpaceDE w:val="0"/>
        <w:autoSpaceDN w:val="0"/>
        <w:adjustRightInd w:val="0"/>
        <w:spacing w:after="0" w:line="276" w:lineRule="auto"/>
        <w:ind w:firstLine="709"/>
        <w:jc w:val="both"/>
        <w:rPr>
          <w:rFonts w:ascii="Times New Roman" w:eastAsia="Calibri" w:hAnsi="Times New Roman" w:cs="Times New Roman"/>
          <w:bCs/>
          <w:sz w:val="28"/>
          <w:szCs w:val="28"/>
        </w:rPr>
      </w:pPr>
    </w:p>
    <w:p w:rsidR="0083608D" w:rsidRPr="0020156A" w:rsidRDefault="00434A2A" w:rsidP="0031789F">
      <w:pPr>
        <w:pStyle w:val="2"/>
        <w:spacing w:before="0" w:after="0"/>
        <w:ind w:firstLine="709"/>
      </w:pPr>
      <w:bookmarkStart w:id="44" w:name="_Toc64487204"/>
      <w:r w:rsidRPr="0020156A">
        <w:t>3.</w:t>
      </w:r>
      <w:r w:rsidR="00503418" w:rsidRPr="0020156A">
        <w:t xml:space="preserve"> </w:t>
      </w:r>
      <w:r w:rsidR="00B77312" w:rsidRPr="0020156A">
        <w:t>Развитие экономики, инвестиций и</w:t>
      </w:r>
      <w:r w:rsidR="0083608D" w:rsidRPr="0020156A">
        <w:t xml:space="preserve"> предпринимательской деятельности</w:t>
      </w:r>
      <w:bookmarkEnd w:id="44"/>
      <w:r w:rsidR="0083608D" w:rsidRPr="0020156A">
        <w:t xml:space="preserve"> </w:t>
      </w:r>
      <w:bookmarkEnd w:id="41"/>
      <w:bookmarkEnd w:id="42"/>
      <w:bookmarkEnd w:id="43"/>
    </w:p>
    <w:p w:rsidR="0083608D" w:rsidRPr="0020156A" w:rsidRDefault="0083608D" w:rsidP="00503418">
      <w:pPr>
        <w:spacing w:after="0"/>
        <w:rPr>
          <w:rFonts w:ascii="Times New Roman" w:hAnsi="Times New Roman" w:cs="Times New Roman"/>
        </w:rPr>
      </w:pP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Развитие малого и среднего предпринимательства, повышение инвестиционной привлекательности являются одними из важнейших стратегических приоритетов экономического развития города Ханты-Мансийска.</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Город Ханты-Мансийск входит в число лучших муниципальных образований Югры (группа В) по обеспечению благоприятного инвестиционного климата, как муниципальное образование с хорошими условиями развития предпринимательской и инвестиционной деятельности, хорошим уровнем развития конкуренции. </w:t>
      </w:r>
    </w:p>
    <w:p w:rsidR="008B588C" w:rsidRPr="0020156A" w:rsidRDefault="008B588C" w:rsidP="00FE07D8">
      <w:pPr>
        <w:widowControl w:val="0"/>
        <w:shd w:val="clear" w:color="auto" w:fill="FFFFFF" w:themeFill="background1"/>
        <w:spacing w:after="0" w:line="276" w:lineRule="auto"/>
        <w:ind w:firstLine="709"/>
        <w:jc w:val="both"/>
        <w:rPr>
          <w:rFonts w:ascii="Times New Roman" w:eastAsia="Times New Roman" w:hAnsi="Times New Roman" w:cs="Times New Roman"/>
          <w:sz w:val="28"/>
          <w:szCs w:val="32"/>
          <w:lang w:eastAsia="x-none"/>
        </w:rPr>
      </w:pPr>
      <w:r w:rsidRPr="0020156A">
        <w:rPr>
          <w:rFonts w:ascii="Times New Roman" w:eastAsia="Calibri" w:hAnsi="Times New Roman" w:cs="Times New Roman"/>
          <w:sz w:val="28"/>
          <w:szCs w:val="28"/>
        </w:rPr>
        <w:t>По данным Единого реестра субъектов малого и среднего предпринимательства</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по состоянию н</w:t>
      </w:r>
      <w:r w:rsidR="004F78D0" w:rsidRPr="0020156A">
        <w:rPr>
          <w:rFonts w:ascii="Times New Roman" w:eastAsia="Times New Roman" w:hAnsi="Times New Roman" w:cs="Times New Roman"/>
          <w:sz w:val="28"/>
          <w:szCs w:val="32"/>
          <w:lang w:eastAsia="x-none"/>
        </w:rPr>
        <w:t>а 01.01</w:t>
      </w:r>
      <w:r w:rsidR="00C405F0" w:rsidRPr="0020156A">
        <w:rPr>
          <w:rFonts w:ascii="Times New Roman" w:eastAsia="Times New Roman" w:hAnsi="Times New Roman" w:cs="Times New Roman"/>
          <w:sz w:val="28"/>
          <w:szCs w:val="32"/>
          <w:lang w:eastAsia="x-none"/>
        </w:rPr>
        <w:t>.2021</w:t>
      </w:r>
      <w:r w:rsidR="005E415E" w:rsidRPr="0020156A">
        <w:rPr>
          <w:rFonts w:ascii="Times New Roman" w:eastAsia="Times New Roman" w:hAnsi="Times New Roman" w:cs="Times New Roman"/>
          <w:sz w:val="28"/>
          <w:szCs w:val="32"/>
          <w:lang w:eastAsia="x-none"/>
        </w:rPr>
        <w:t>,</w:t>
      </w:r>
      <w:r w:rsidRPr="0020156A">
        <w:rPr>
          <w:rFonts w:ascii="Times New Roman" w:eastAsia="Times New Roman" w:hAnsi="Times New Roman" w:cs="Times New Roman"/>
          <w:sz w:val="28"/>
          <w:szCs w:val="32"/>
          <w:lang w:eastAsia="x-none"/>
        </w:rPr>
        <w:t xml:space="preserve"> количество субъектов малого и среднего предпринимательства, осуществляющих деятельность на территории город</w:t>
      </w:r>
      <w:r w:rsidR="004F78D0" w:rsidRPr="0020156A">
        <w:rPr>
          <w:rFonts w:ascii="Times New Roman" w:eastAsia="Times New Roman" w:hAnsi="Times New Roman" w:cs="Times New Roman"/>
          <w:sz w:val="28"/>
          <w:szCs w:val="32"/>
          <w:lang w:eastAsia="x-none"/>
        </w:rPr>
        <w:t>а Ханты-Мансийска</w:t>
      </w:r>
      <w:r w:rsidR="005E415E" w:rsidRPr="0020156A">
        <w:rPr>
          <w:rFonts w:ascii="Times New Roman" w:eastAsia="Times New Roman" w:hAnsi="Times New Roman" w:cs="Times New Roman"/>
          <w:sz w:val="28"/>
          <w:szCs w:val="32"/>
          <w:lang w:eastAsia="x-none"/>
        </w:rPr>
        <w:t>,</w:t>
      </w:r>
      <w:r w:rsidR="004F78D0" w:rsidRPr="0020156A">
        <w:rPr>
          <w:rFonts w:ascii="Times New Roman" w:eastAsia="Times New Roman" w:hAnsi="Times New Roman" w:cs="Times New Roman"/>
          <w:sz w:val="28"/>
          <w:szCs w:val="32"/>
          <w:lang w:eastAsia="x-none"/>
        </w:rPr>
        <w:t xml:space="preserve"> составило 3</w:t>
      </w:r>
      <w:r w:rsidR="00597FD1" w:rsidRPr="0020156A">
        <w:rPr>
          <w:rFonts w:ascii="Times New Roman" w:eastAsia="Times New Roman" w:hAnsi="Times New Roman" w:cs="Times New Roman"/>
          <w:sz w:val="28"/>
          <w:szCs w:val="32"/>
          <w:lang w:val="en-US" w:eastAsia="x-none"/>
        </w:rPr>
        <w:t> </w:t>
      </w:r>
      <w:r w:rsidR="004F78D0" w:rsidRPr="0020156A">
        <w:rPr>
          <w:rFonts w:ascii="Times New Roman" w:eastAsia="Times New Roman" w:hAnsi="Times New Roman" w:cs="Times New Roman"/>
          <w:sz w:val="28"/>
          <w:szCs w:val="32"/>
          <w:lang w:eastAsia="x-none"/>
        </w:rPr>
        <w:t>706</w:t>
      </w:r>
      <w:r w:rsidR="005E415E" w:rsidRPr="0020156A">
        <w:rPr>
          <w:rFonts w:ascii="Times New Roman" w:eastAsia="Times New Roman" w:hAnsi="Times New Roman" w:cs="Times New Roman"/>
          <w:sz w:val="28"/>
          <w:szCs w:val="32"/>
          <w:lang w:eastAsia="x-none"/>
        </w:rPr>
        <w:t xml:space="preserve"> единиц</w:t>
      </w:r>
      <w:r w:rsidRPr="0020156A">
        <w:rPr>
          <w:rFonts w:ascii="Times New Roman" w:eastAsia="Times New Roman" w:hAnsi="Times New Roman" w:cs="Times New Roman"/>
          <w:sz w:val="28"/>
          <w:szCs w:val="32"/>
          <w:lang w:eastAsia="x-none"/>
        </w:rPr>
        <w:t>, в том числе:</w:t>
      </w:r>
    </w:p>
    <w:p w:rsidR="008B588C" w:rsidRPr="0020156A" w:rsidRDefault="009B5A86" w:rsidP="00FE07D8">
      <w:pPr>
        <w:widowControl w:val="0"/>
        <w:shd w:val="clear" w:color="auto" w:fill="FFFFFF" w:themeFill="background1"/>
        <w:spacing w:after="0" w:line="276" w:lineRule="auto"/>
        <w:ind w:firstLine="709"/>
        <w:jc w:val="both"/>
        <w:rPr>
          <w:rFonts w:ascii="Times New Roman" w:eastAsia="Times New Roman" w:hAnsi="Times New Roman" w:cs="Times New Roman"/>
          <w:sz w:val="28"/>
          <w:szCs w:val="32"/>
          <w:lang w:eastAsia="x-none"/>
        </w:rPr>
      </w:pPr>
      <w:r w:rsidRPr="0020156A">
        <w:rPr>
          <w:rFonts w:ascii="Times New Roman" w:eastAsia="Times New Roman" w:hAnsi="Times New Roman" w:cs="Times New Roman"/>
          <w:sz w:val="28"/>
          <w:szCs w:val="32"/>
          <w:lang w:eastAsia="x-none"/>
        </w:rPr>
        <w:t>1</w:t>
      </w:r>
      <w:r w:rsidR="005E415E" w:rsidRPr="0020156A">
        <w:rPr>
          <w:rFonts w:ascii="Times New Roman" w:eastAsia="Times New Roman" w:hAnsi="Times New Roman" w:cs="Times New Roman"/>
          <w:sz w:val="28"/>
          <w:szCs w:val="32"/>
          <w:lang w:eastAsia="x-none"/>
        </w:rPr>
        <w:t> </w:t>
      </w:r>
      <w:r w:rsidRPr="0020156A">
        <w:rPr>
          <w:rFonts w:ascii="Times New Roman" w:eastAsia="Times New Roman" w:hAnsi="Times New Roman" w:cs="Times New Roman"/>
          <w:sz w:val="28"/>
          <w:szCs w:val="32"/>
          <w:lang w:eastAsia="x-none"/>
        </w:rPr>
        <w:t>383</w:t>
      </w:r>
      <w:r w:rsidR="008B588C" w:rsidRPr="0020156A">
        <w:rPr>
          <w:rFonts w:ascii="Times New Roman" w:eastAsia="Times New Roman" w:hAnsi="Times New Roman" w:cs="Times New Roman"/>
          <w:sz w:val="28"/>
          <w:szCs w:val="32"/>
          <w:lang w:eastAsia="x-none"/>
        </w:rPr>
        <w:t xml:space="preserve"> м</w:t>
      </w:r>
      <w:r w:rsidR="005E415E" w:rsidRPr="0020156A">
        <w:rPr>
          <w:rFonts w:ascii="Times New Roman" w:eastAsia="Times New Roman" w:hAnsi="Times New Roman" w:cs="Times New Roman"/>
          <w:sz w:val="28"/>
          <w:szCs w:val="32"/>
          <w:lang w:eastAsia="x-none"/>
        </w:rPr>
        <w:t>алых и средних предприятия</w:t>
      </w:r>
      <w:r w:rsidR="00BA76B8" w:rsidRPr="0020156A">
        <w:rPr>
          <w:rFonts w:ascii="Times New Roman" w:eastAsia="Times New Roman" w:hAnsi="Times New Roman" w:cs="Times New Roman"/>
          <w:sz w:val="28"/>
          <w:szCs w:val="32"/>
          <w:lang w:eastAsia="x-none"/>
        </w:rPr>
        <w:t xml:space="preserve"> (2019</w:t>
      </w:r>
      <w:r w:rsidR="008B588C" w:rsidRPr="0020156A">
        <w:rPr>
          <w:rFonts w:ascii="Times New Roman" w:eastAsia="Times New Roman" w:hAnsi="Times New Roman" w:cs="Times New Roman"/>
          <w:sz w:val="28"/>
          <w:szCs w:val="32"/>
          <w:lang w:eastAsia="x-none"/>
        </w:rPr>
        <w:t xml:space="preserve"> год – </w:t>
      </w:r>
      <w:r w:rsidRPr="0020156A">
        <w:rPr>
          <w:rFonts w:ascii="Times New Roman" w:eastAsia="Times New Roman" w:hAnsi="Times New Roman" w:cs="Times New Roman"/>
          <w:sz w:val="28"/>
          <w:szCs w:val="32"/>
          <w:lang w:eastAsia="x-none"/>
        </w:rPr>
        <w:t>1</w:t>
      </w:r>
      <w:r w:rsidR="00597FD1" w:rsidRPr="0020156A">
        <w:rPr>
          <w:rFonts w:ascii="Times New Roman" w:eastAsia="Times New Roman" w:hAnsi="Times New Roman" w:cs="Times New Roman"/>
          <w:sz w:val="28"/>
          <w:szCs w:val="32"/>
          <w:lang w:val="en-US" w:eastAsia="x-none"/>
        </w:rPr>
        <w:t> </w:t>
      </w:r>
      <w:r w:rsidRPr="0020156A">
        <w:rPr>
          <w:rFonts w:ascii="Times New Roman" w:eastAsia="Times New Roman" w:hAnsi="Times New Roman" w:cs="Times New Roman"/>
          <w:sz w:val="28"/>
          <w:szCs w:val="32"/>
          <w:lang w:eastAsia="x-none"/>
        </w:rPr>
        <w:t>395</w:t>
      </w:r>
      <w:r w:rsidR="005E415E" w:rsidRPr="0020156A">
        <w:rPr>
          <w:rFonts w:ascii="Times New Roman" w:eastAsia="Times New Roman" w:hAnsi="Times New Roman" w:cs="Times New Roman"/>
          <w:sz w:val="28"/>
          <w:szCs w:val="32"/>
          <w:lang w:eastAsia="x-none"/>
        </w:rPr>
        <w:t xml:space="preserve"> единиц</w:t>
      </w:r>
      <w:r w:rsidR="008B588C" w:rsidRPr="0020156A">
        <w:rPr>
          <w:rFonts w:ascii="Times New Roman" w:eastAsia="Times New Roman" w:hAnsi="Times New Roman" w:cs="Times New Roman"/>
          <w:sz w:val="28"/>
          <w:szCs w:val="32"/>
          <w:lang w:eastAsia="x-none"/>
        </w:rPr>
        <w:t>);</w:t>
      </w:r>
    </w:p>
    <w:p w:rsidR="008B588C" w:rsidRPr="0020156A" w:rsidRDefault="009B5A86" w:rsidP="00FE07D8">
      <w:pPr>
        <w:widowControl w:val="0"/>
        <w:shd w:val="clear" w:color="auto" w:fill="FFFFFF" w:themeFill="background1"/>
        <w:spacing w:after="0" w:line="276" w:lineRule="auto"/>
        <w:ind w:firstLine="709"/>
        <w:jc w:val="both"/>
        <w:rPr>
          <w:rFonts w:ascii="Times New Roman" w:eastAsia="Times New Roman" w:hAnsi="Times New Roman" w:cs="Times New Roman"/>
          <w:sz w:val="28"/>
          <w:szCs w:val="32"/>
          <w:lang w:eastAsia="x-none"/>
        </w:rPr>
      </w:pPr>
      <w:r w:rsidRPr="0020156A">
        <w:rPr>
          <w:rFonts w:ascii="Times New Roman" w:eastAsia="Times New Roman" w:hAnsi="Times New Roman" w:cs="Times New Roman"/>
          <w:sz w:val="28"/>
          <w:szCs w:val="32"/>
          <w:lang w:eastAsia="x-none"/>
        </w:rPr>
        <w:t>2</w:t>
      </w:r>
      <w:r w:rsidR="005E415E" w:rsidRPr="0020156A">
        <w:rPr>
          <w:rFonts w:ascii="Times New Roman" w:eastAsia="Times New Roman" w:hAnsi="Times New Roman" w:cs="Times New Roman"/>
          <w:sz w:val="28"/>
          <w:szCs w:val="32"/>
          <w:lang w:eastAsia="x-none"/>
        </w:rPr>
        <w:t> </w:t>
      </w:r>
      <w:r w:rsidRPr="0020156A">
        <w:rPr>
          <w:rFonts w:ascii="Times New Roman" w:eastAsia="Times New Roman" w:hAnsi="Times New Roman" w:cs="Times New Roman"/>
          <w:sz w:val="28"/>
          <w:szCs w:val="32"/>
          <w:lang w:eastAsia="x-none"/>
        </w:rPr>
        <w:t>323</w:t>
      </w:r>
      <w:r w:rsidR="008B588C" w:rsidRPr="0020156A">
        <w:rPr>
          <w:rFonts w:ascii="Times New Roman" w:eastAsia="Times New Roman" w:hAnsi="Times New Roman" w:cs="Times New Roman"/>
          <w:sz w:val="28"/>
          <w:szCs w:val="32"/>
          <w:lang w:eastAsia="x-none"/>
        </w:rPr>
        <w:t xml:space="preserve"> индив</w:t>
      </w:r>
      <w:r w:rsidR="00BA76B8" w:rsidRPr="0020156A">
        <w:rPr>
          <w:rFonts w:ascii="Times New Roman" w:eastAsia="Times New Roman" w:hAnsi="Times New Roman" w:cs="Times New Roman"/>
          <w:sz w:val="28"/>
          <w:szCs w:val="32"/>
          <w:lang w:eastAsia="x-none"/>
        </w:rPr>
        <w:t>идуальных предпринимател</w:t>
      </w:r>
      <w:r w:rsidR="005E415E" w:rsidRPr="0020156A">
        <w:rPr>
          <w:rFonts w:ascii="Times New Roman" w:eastAsia="Times New Roman" w:hAnsi="Times New Roman" w:cs="Times New Roman"/>
          <w:sz w:val="28"/>
          <w:szCs w:val="32"/>
          <w:lang w:eastAsia="x-none"/>
        </w:rPr>
        <w:t>я</w:t>
      </w:r>
      <w:r w:rsidR="00BA76B8" w:rsidRPr="0020156A">
        <w:rPr>
          <w:rFonts w:ascii="Times New Roman" w:eastAsia="Times New Roman" w:hAnsi="Times New Roman" w:cs="Times New Roman"/>
          <w:sz w:val="28"/>
          <w:szCs w:val="32"/>
          <w:lang w:eastAsia="x-none"/>
        </w:rPr>
        <w:t xml:space="preserve"> (2019</w:t>
      </w:r>
      <w:r w:rsidR="008B588C" w:rsidRPr="0020156A">
        <w:rPr>
          <w:rFonts w:ascii="Times New Roman" w:eastAsia="Times New Roman" w:hAnsi="Times New Roman" w:cs="Times New Roman"/>
          <w:sz w:val="28"/>
          <w:szCs w:val="32"/>
          <w:lang w:eastAsia="x-none"/>
        </w:rPr>
        <w:t xml:space="preserve"> год</w:t>
      </w:r>
      <w:r w:rsidR="00597FD1" w:rsidRPr="0020156A">
        <w:rPr>
          <w:rFonts w:ascii="Times New Roman" w:eastAsia="Times New Roman" w:hAnsi="Times New Roman" w:cs="Times New Roman"/>
          <w:sz w:val="28"/>
          <w:szCs w:val="32"/>
          <w:lang w:eastAsia="x-none"/>
        </w:rPr>
        <w:t xml:space="preserve"> – </w:t>
      </w:r>
      <w:r w:rsidRPr="0020156A">
        <w:rPr>
          <w:rFonts w:ascii="Times New Roman" w:eastAsia="Times New Roman" w:hAnsi="Times New Roman" w:cs="Times New Roman"/>
          <w:sz w:val="28"/>
          <w:szCs w:val="32"/>
          <w:lang w:eastAsia="x-none"/>
        </w:rPr>
        <w:t>2</w:t>
      </w:r>
      <w:r w:rsidR="005E415E" w:rsidRPr="0020156A">
        <w:rPr>
          <w:rFonts w:ascii="Times New Roman" w:eastAsia="Times New Roman" w:hAnsi="Times New Roman" w:cs="Times New Roman"/>
          <w:sz w:val="28"/>
          <w:szCs w:val="32"/>
          <w:lang w:eastAsia="x-none"/>
        </w:rPr>
        <w:t> </w:t>
      </w:r>
      <w:r w:rsidRPr="0020156A">
        <w:rPr>
          <w:rFonts w:ascii="Times New Roman" w:eastAsia="Times New Roman" w:hAnsi="Times New Roman" w:cs="Times New Roman"/>
          <w:sz w:val="28"/>
          <w:szCs w:val="32"/>
          <w:lang w:eastAsia="x-none"/>
        </w:rPr>
        <w:t>370</w:t>
      </w:r>
      <w:r w:rsidR="005E415E" w:rsidRPr="0020156A">
        <w:rPr>
          <w:rFonts w:ascii="Times New Roman" w:eastAsia="Times New Roman" w:hAnsi="Times New Roman" w:cs="Times New Roman"/>
          <w:sz w:val="28"/>
          <w:szCs w:val="32"/>
          <w:lang w:eastAsia="x-none"/>
        </w:rPr>
        <w:t xml:space="preserve"> единиц</w:t>
      </w:r>
      <w:r w:rsidR="008B588C" w:rsidRPr="0020156A">
        <w:rPr>
          <w:rFonts w:ascii="Times New Roman" w:eastAsia="Times New Roman" w:hAnsi="Times New Roman" w:cs="Times New Roman"/>
          <w:sz w:val="28"/>
          <w:szCs w:val="32"/>
          <w:lang w:eastAsia="x-none"/>
        </w:rPr>
        <w:t>).</w:t>
      </w:r>
    </w:p>
    <w:p w:rsidR="008B588C" w:rsidRPr="0020156A" w:rsidRDefault="008B588C" w:rsidP="00FE07D8">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rPr>
        <w:t>Основными сферами деятельности, в которых заняты субъекты</w:t>
      </w:r>
      <w:r w:rsidR="005E415E"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являются: торговля оптовая и розничная, ремонт автот</w:t>
      </w:r>
      <w:r w:rsidR="009D2F89" w:rsidRPr="0020156A">
        <w:rPr>
          <w:rFonts w:ascii="Times New Roman" w:eastAsia="Calibri" w:hAnsi="Times New Roman" w:cs="Times New Roman"/>
          <w:sz w:val="28"/>
          <w:szCs w:val="28"/>
        </w:rPr>
        <w:t>ранспортных средств</w:t>
      </w:r>
      <w:r w:rsidR="005E415E" w:rsidRPr="0020156A">
        <w:rPr>
          <w:rFonts w:ascii="Times New Roman" w:eastAsia="Calibri" w:hAnsi="Times New Roman" w:cs="Times New Roman"/>
          <w:sz w:val="28"/>
          <w:szCs w:val="28"/>
        </w:rPr>
        <w:t>,</w:t>
      </w:r>
      <w:r w:rsidR="009D2F89" w:rsidRPr="0020156A">
        <w:rPr>
          <w:rFonts w:ascii="Times New Roman" w:eastAsia="Calibri" w:hAnsi="Times New Roman" w:cs="Times New Roman"/>
          <w:sz w:val="28"/>
          <w:szCs w:val="28"/>
        </w:rPr>
        <w:t xml:space="preserve"> мотоциклов;</w:t>
      </w:r>
      <w:r w:rsidRPr="0020156A">
        <w:rPr>
          <w:rFonts w:ascii="Times New Roman" w:eastAsia="Calibri" w:hAnsi="Times New Roman" w:cs="Times New Roman"/>
          <w:color w:val="FFFFFF" w:themeColor="background1"/>
          <w:sz w:val="28"/>
          <w:szCs w:val="28"/>
        </w:rPr>
        <w:t>;</w:t>
      </w:r>
      <w:r w:rsidR="009D2F89" w:rsidRPr="0020156A">
        <w:rPr>
          <w:rFonts w:ascii="Times New Roman" w:eastAsia="Calibri" w:hAnsi="Times New Roman" w:cs="Times New Roman"/>
          <w:sz w:val="28"/>
          <w:szCs w:val="28"/>
        </w:rPr>
        <w:t xml:space="preserve"> строительство</w:t>
      </w:r>
      <w:r w:rsidRPr="0020156A">
        <w:rPr>
          <w:rFonts w:ascii="Times New Roman" w:eastAsia="Calibri" w:hAnsi="Times New Roman" w:cs="Times New Roman"/>
          <w:sz w:val="28"/>
          <w:szCs w:val="28"/>
        </w:rPr>
        <w:t>; деятельность в о</w:t>
      </w:r>
      <w:r w:rsidR="009D2F89" w:rsidRPr="0020156A">
        <w:rPr>
          <w:rFonts w:ascii="Times New Roman" w:eastAsia="Calibri" w:hAnsi="Times New Roman" w:cs="Times New Roman"/>
          <w:sz w:val="28"/>
          <w:szCs w:val="28"/>
        </w:rPr>
        <w:t>бласти транспорта и связи</w:t>
      </w:r>
      <w:r w:rsidRPr="0020156A">
        <w:rPr>
          <w:rFonts w:ascii="Times New Roman" w:eastAsia="Calibri" w:hAnsi="Times New Roman" w:cs="Times New Roman"/>
          <w:sz w:val="28"/>
          <w:szCs w:val="28"/>
        </w:rPr>
        <w:t>; деятельность по операция</w:t>
      </w:r>
      <w:r w:rsidR="009D2F89" w:rsidRPr="0020156A">
        <w:rPr>
          <w:rFonts w:ascii="Times New Roman" w:eastAsia="Calibri" w:hAnsi="Times New Roman" w:cs="Times New Roman"/>
          <w:sz w:val="28"/>
          <w:szCs w:val="28"/>
        </w:rPr>
        <w:t>м с недвижимым имуществом,</w:t>
      </w:r>
      <w:r w:rsidRPr="0020156A">
        <w:rPr>
          <w:rFonts w:ascii="Times New Roman" w:eastAsia="Calibri" w:hAnsi="Times New Roman" w:cs="Times New Roman"/>
          <w:sz w:val="28"/>
          <w:szCs w:val="28"/>
        </w:rPr>
        <w:t xml:space="preserve"> и др. </w:t>
      </w:r>
      <w:r w:rsidRPr="0020156A">
        <w:rPr>
          <w:rFonts w:ascii="Times New Roman" w:eastAsia="Calibri" w:hAnsi="Times New Roman" w:cs="Times New Roman"/>
          <w:sz w:val="28"/>
          <w:szCs w:val="28"/>
          <w:lang w:eastAsia="ru-RU"/>
        </w:rPr>
        <w:t xml:space="preserve">По итогам 2020 года </w:t>
      </w:r>
      <w:r w:rsidRPr="0020156A">
        <w:rPr>
          <w:rFonts w:ascii="Times New Roman" w:eastAsia="Calibri" w:hAnsi="Times New Roman" w:cs="Times New Roman"/>
          <w:sz w:val="28"/>
          <w:szCs w:val="28"/>
        </w:rPr>
        <w:t xml:space="preserve">численность занятых в малом и среднем предпринимательстве по оценке составляет </w:t>
      </w:r>
      <w:r w:rsidRPr="0020156A">
        <w:rPr>
          <w:rFonts w:ascii="Times New Roman" w:eastAsia="Calibri" w:hAnsi="Times New Roman" w:cs="Times New Roman"/>
          <w:sz w:val="28"/>
          <w:szCs w:val="28"/>
          <w:lang w:eastAsia="ru-RU"/>
        </w:rPr>
        <w:t>18 000 человек</w:t>
      </w:r>
      <w:r w:rsidR="00F56F06" w:rsidRPr="0020156A">
        <w:rPr>
          <w:rFonts w:ascii="Times New Roman" w:eastAsia="Calibri" w:hAnsi="Times New Roman" w:cs="Times New Roman"/>
          <w:sz w:val="28"/>
          <w:szCs w:val="28"/>
          <w:lang w:eastAsia="ru-RU"/>
        </w:rPr>
        <w:t>.</w:t>
      </w:r>
      <w:r w:rsidRPr="0020156A">
        <w:rPr>
          <w:rFonts w:ascii="Times New Roman" w:eastAsia="Calibri" w:hAnsi="Times New Roman" w:cs="Times New Roman"/>
          <w:sz w:val="28"/>
          <w:szCs w:val="28"/>
          <w:lang w:eastAsia="ru-RU"/>
        </w:rPr>
        <w:t xml:space="preserve"> </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На территории города реализуются мероприятия в рамках национального проекта «Малое и среднее предпринимательство и поддержка индивидуальной </w:t>
      </w:r>
      <w:r w:rsidRPr="0020156A">
        <w:rPr>
          <w:rFonts w:ascii="Times New Roman" w:eastAsia="Calibri" w:hAnsi="Times New Roman" w:cs="Times New Roman"/>
          <w:sz w:val="28"/>
          <w:szCs w:val="28"/>
        </w:rPr>
        <w:lastRenderedPageBreak/>
        <w:t>пр</w:t>
      </w:r>
      <w:r w:rsidR="0033703A" w:rsidRPr="0020156A">
        <w:rPr>
          <w:rFonts w:ascii="Times New Roman" w:eastAsia="Calibri" w:hAnsi="Times New Roman" w:cs="Times New Roman"/>
          <w:sz w:val="28"/>
          <w:szCs w:val="28"/>
        </w:rPr>
        <w:t xml:space="preserve">едпринимательской инициативы». </w:t>
      </w:r>
      <w:r w:rsidRPr="0020156A">
        <w:rPr>
          <w:rFonts w:ascii="Times New Roman" w:eastAsia="Calibri" w:hAnsi="Times New Roman" w:cs="Times New Roman"/>
          <w:sz w:val="28"/>
          <w:szCs w:val="28"/>
        </w:rPr>
        <w:t>По состоянию на 01.10.2020 года в полном объеме обеспечено исполнение комплекса мероприятий, запланированных на 2020 год.</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Поддержка малого и среднего предпринимательства на фоне распространения новой коронавирусной инфекции стала одной из главных задач Администрации города Ханты-Мансийска</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в 2020 году.</w:t>
      </w:r>
    </w:p>
    <w:p w:rsidR="008B588C" w:rsidRPr="0020156A" w:rsidRDefault="0033703A"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В </w:t>
      </w:r>
      <w:r w:rsidR="008B588C" w:rsidRPr="0020156A">
        <w:rPr>
          <w:rFonts w:ascii="Times New Roman" w:eastAsia="Calibri" w:hAnsi="Times New Roman" w:cs="Times New Roman"/>
          <w:sz w:val="28"/>
          <w:szCs w:val="28"/>
        </w:rPr>
        <w:t>условиях режима повышенной готовности разработан и действует комплекс мер поддержки малого и среднего бизнеса:</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1.</w:t>
      </w:r>
      <w:r w:rsidRPr="0020156A">
        <w:rPr>
          <w:rFonts w:ascii="Times New Roman" w:eastAsia="Calibri" w:hAnsi="Times New Roman" w:cs="Times New Roman"/>
          <w:sz w:val="28"/>
          <w:szCs w:val="28"/>
        </w:rPr>
        <w:tab/>
        <w:t>Расширен</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перечень пол</w:t>
      </w:r>
      <w:r w:rsidR="0033703A" w:rsidRPr="0020156A">
        <w:rPr>
          <w:rFonts w:ascii="Times New Roman" w:eastAsia="Calibri" w:hAnsi="Times New Roman" w:cs="Times New Roman"/>
          <w:sz w:val="28"/>
          <w:szCs w:val="28"/>
        </w:rPr>
        <w:t xml:space="preserve">учателей финансовой поддержки </w:t>
      </w:r>
      <w:r w:rsidR="00B53EFC" w:rsidRPr="0020156A">
        <w:rPr>
          <w:rFonts w:ascii="Times New Roman" w:eastAsia="Calibri" w:hAnsi="Times New Roman" w:cs="Times New Roman"/>
          <w:sz w:val="28"/>
          <w:szCs w:val="28"/>
        </w:rPr>
        <w:t xml:space="preserve">социально </w:t>
      </w:r>
      <w:r w:rsidRPr="0020156A">
        <w:rPr>
          <w:rFonts w:ascii="Times New Roman" w:eastAsia="Calibri" w:hAnsi="Times New Roman" w:cs="Times New Roman"/>
          <w:sz w:val="28"/>
          <w:szCs w:val="28"/>
        </w:rPr>
        <w:t>значимыми видами деятельности – «производство готовых текстильных изделий» и «дезинфекция, дератизация зданий и оборудования».</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2.</w:t>
      </w:r>
      <w:r w:rsidRPr="0020156A">
        <w:rPr>
          <w:rFonts w:ascii="Times New Roman" w:eastAsia="Calibri" w:hAnsi="Times New Roman" w:cs="Times New Roman"/>
          <w:sz w:val="28"/>
          <w:szCs w:val="28"/>
        </w:rPr>
        <w:tab/>
        <w:t>Расширены направления на возмещение затрат, в том числе</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на приобретение сырья, расходных материалов, необходимых для пошива гигиенических масок, на проведение дезинфекционной обработки помещений.</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3.</w:t>
      </w:r>
      <w:r w:rsidRPr="0020156A">
        <w:rPr>
          <w:rFonts w:ascii="Times New Roman" w:eastAsia="Calibri" w:hAnsi="Times New Roman" w:cs="Times New Roman"/>
          <w:sz w:val="28"/>
          <w:szCs w:val="28"/>
        </w:rPr>
        <w:tab/>
        <w:t>По действующим направлениям финансовой поддержки субъектов малого и среднего предпринимател</w:t>
      </w:r>
      <w:r w:rsidR="00021F37" w:rsidRPr="0020156A">
        <w:rPr>
          <w:rFonts w:ascii="Times New Roman" w:eastAsia="Calibri" w:hAnsi="Times New Roman" w:cs="Times New Roman"/>
          <w:sz w:val="28"/>
          <w:szCs w:val="28"/>
        </w:rPr>
        <w:t xml:space="preserve">ьства, осуществляющих социально </w:t>
      </w:r>
      <w:r w:rsidRPr="0020156A">
        <w:rPr>
          <w:rFonts w:ascii="Times New Roman" w:eastAsia="Calibri" w:hAnsi="Times New Roman" w:cs="Times New Roman"/>
          <w:sz w:val="28"/>
          <w:szCs w:val="28"/>
        </w:rPr>
        <w:t>значимые виды деятельности, увеличены объемы финансовой поддержки в</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форме субсидий на возмещение части затрат: на аренду нежилого помещения максимальная сумма выплат уве</w:t>
      </w:r>
      <w:r w:rsidR="00597FD1" w:rsidRPr="0020156A">
        <w:rPr>
          <w:rFonts w:ascii="Times New Roman" w:eastAsia="Calibri" w:hAnsi="Times New Roman" w:cs="Times New Roman"/>
          <w:sz w:val="28"/>
          <w:szCs w:val="28"/>
        </w:rPr>
        <w:t>личена в 2 раза (с 200</w:t>
      </w:r>
      <w:r w:rsidRPr="0020156A">
        <w:rPr>
          <w:rFonts w:ascii="Times New Roman" w:eastAsia="Calibri" w:hAnsi="Times New Roman" w:cs="Times New Roman"/>
          <w:sz w:val="28"/>
          <w:szCs w:val="28"/>
        </w:rPr>
        <w:t xml:space="preserve"> до 400 тыс. руб.),</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на приобретение оборудования (основных средств)</w:t>
      </w:r>
      <w:r w:rsidR="00597FD1"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более</w:t>
      </w:r>
      <w:r w:rsidR="00597FD1" w:rsidRPr="0020156A">
        <w:rPr>
          <w:rFonts w:ascii="Times New Roman" w:eastAsia="Calibri" w:hAnsi="Times New Roman" w:cs="Times New Roman"/>
          <w:sz w:val="28"/>
          <w:szCs w:val="28"/>
        </w:rPr>
        <w:t xml:space="preserve"> чем в 1,5 раза (с 300</w:t>
      </w:r>
      <w:r w:rsidRPr="0020156A">
        <w:rPr>
          <w:rFonts w:ascii="Times New Roman" w:eastAsia="Calibri" w:hAnsi="Times New Roman" w:cs="Times New Roman"/>
          <w:sz w:val="28"/>
          <w:szCs w:val="28"/>
        </w:rPr>
        <w:t xml:space="preserve"> до 500 тыс. руб.). </w:t>
      </w:r>
    </w:p>
    <w:p w:rsidR="00FF0E2D"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4.</w:t>
      </w:r>
      <w:r w:rsidR="00FF0E2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С 1 марта по 31 декабря 2020 года действует отсрочка по уплате арендных платежей за использование имущества и земельных участков, находящихся в муниципальной собственности. </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5.</w:t>
      </w:r>
      <w:r w:rsidR="00FF0E2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С 1 апреля по 31 декабря 2020 года введена нулевая ставка арендной платы за пользование муниципальным имуществом предпринимателям, осуществляющим деятельность в сфере общественного питания. </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6.</w:t>
      </w:r>
      <w:r w:rsidR="00FF0E2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Для субъектов предпринимательства, которые испытывают трудности в период пандемии по выплатам заработной платы сотрудникам, но сохранили трудовые отношения с ними, предоставлена возможность временного трудоустройства этих специалистов на муниципальные предприятия для выполнения работ по содержанию, благоустройству и озеленению территории города. Бригады работников трудились в </w:t>
      </w:r>
      <w:r w:rsidR="00021F37" w:rsidRPr="0020156A">
        <w:rPr>
          <w:rFonts w:ascii="Times New Roman" w:eastAsia="Calibri" w:hAnsi="Times New Roman" w:cs="Times New Roman"/>
          <w:sz w:val="28"/>
          <w:szCs w:val="28"/>
        </w:rPr>
        <w:t>м</w:t>
      </w:r>
      <w:r w:rsidR="0001638C" w:rsidRPr="0020156A">
        <w:rPr>
          <w:rFonts w:ascii="Times New Roman" w:eastAsia="Calibri" w:hAnsi="Times New Roman" w:cs="Times New Roman"/>
          <w:sz w:val="28"/>
          <w:szCs w:val="28"/>
        </w:rPr>
        <w:t xml:space="preserve">униципальном предприятии «Жилищно-коммунальное управление» и </w:t>
      </w:r>
      <w:r w:rsidR="00021F37" w:rsidRPr="0020156A">
        <w:rPr>
          <w:rFonts w:ascii="Times New Roman" w:eastAsia="Calibri" w:hAnsi="Times New Roman" w:cs="Times New Roman"/>
          <w:sz w:val="28"/>
          <w:szCs w:val="28"/>
        </w:rPr>
        <w:t>м</w:t>
      </w:r>
      <w:r w:rsidRPr="0020156A">
        <w:rPr>
          <w:rFonts w:ascii="Times New Roman" w:eastAsia="Calibri" w:hAnsi="Times New Roman" w:cs="Times New Roman"/>
          <w:sz w:val="28"/>
          <w:szCs w:val="28"/>
        </w:rPr>
        <w:t>униципальном дорожно-эксплуатационном предприятии Ханты-Мансийска.</w:t>
      </w:r>
    </w:p>
    <w:p w:rsidR="0094552B"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7. Возмещение части затрат на жилищно-коммунальные услуги.</w:t>
      </w:r>
    </w:p>
    <w:p w:rsidR="008B588C" w:rsidRPr="0020156A" w:rsidRDefault="008B588C"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8.</w:t>
      </w:r>
      <w:r w:rsidR="008369DD"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Возмещение части затрат на прохождение сотрудниками предварительного или периодического медицинского осмотра, на тестирование </w:t>
      </w:r>
      <w:r w:rsidRPr="0020156A">
        <w:rPr>
          <w:rFonts w:ascii="Times New Roman" w:eastAsia="Calibri" w:hAnsi="Times New Roman" w:cs="Times New Roman"/>
          <w:sz w:val="28"/>
          <w:szCs w:val="28"/>
        </w:rPr>
        <w:lastRenderedPageBreak/>
        <w:t>сотрудников на наличие антител к коронавирусной инфекции различными методами.</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9.</w:t>
      </w:r>
      <w:r w:rsidR="0094552B" w:rsidRPr="0020156A">
        <w:rPr>
          <w:rFonts w:ascii="Times New Roman" w:eastAsia="Calibri" w:hAnsi="Times New Roman" w:cs="Times New Roman"/>
          <w:sz w:val="28"/>
          <w:szCs w:val="28"/>
        </w:rPr>
        <w:t xml:space="preserve"> </w:t>
      </w:r>
      <w:r w:rsidR="008B588C" w:rsidRPr="0020156A">
        <w:rPr>
          <w:rFonts w:ascii="Times New Roman" w:eastAsia="Calibri" w:hAnsi="Times New Roman" w:cs="Times New Roman"/>
          <w:sz w:val="28"/>
          <w:szCs w:val="28"/>
        </w:rPr>
        <w:t>Возмещение части затрат на приобретение программного продукта для дистанционной работы с клиентами</w:t>
      </w:r>
      <w:r w:rsidR="00021F37"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используемого в предпринимательской деятельности.</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10. </w:t>
      </w:r>
      <w:r w:rsidR="008B588C" w:rsidRPr="0020156A">
        <w:rPr>
          <w:rFonts w:ascii="Times New Roman" w:eastAsia="Calibri" w:hAnsi="Times New Roman" w:cs="Times New Roman"/>
          <w:sz w:val="28"/>
          <w:szCs w:val="28"/>
        </w:rPr>
        <w:t>Возмещение части затрат</w:t>
      </w:r>
      <w:r w:rsidR="00021F37"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связанных с прохождением обучения или</w:t>
      </w:r>
      <w:r w:rsidR="00FF0E2D" w:rsidRPr="0020156A">
        <w:rPr>
          <w:rFonts w:ascii="Times New Roman" w:eastAsia="Calibri" w:hAnsi="Times New Roman" w:cs="Times New Roman"/>
          <w:sz w:val="28"/>
          <w:szCs w:val="28"/>
        </w:rPr>
        <w:t xml:space="preserve"> курсов повышения квалификации с</w:t>
      </w:r>
      <w:r w:rsidR="008B588C" w:rsidRPr="0020156A">
        <w:rPr>
          <w:rFonts w:ascii="Times New Roman" w:eastAsia="Calibri" w:hAnsi="Times New Roman" w:cs="Times New Roman"/>
          <w:sz w:val="28"/>
          <w:szCs w:val="28"/>
        </w:rPr>
        <w:t>убъекта и его сотрудников</w:t>
      </w:r>
      <w:r w:rsidR="00294A66"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в период действия режима повышенной готовности.</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11. </w:t>
      </w:r>
      <w:r w:rsidR="00FF0E2D" w:rsidRPr="0020156A">
        <w:rPr>
          <w:rFonts w:ascii="Times New Roman" w:eastAsia="Calibri" w:hAnsi="Times New Roman" w:cs="Times New Roman"/>
          <w:sz w:val="28"/>
          <w:szCs w:val="28"/>
        </w:rPr>
        <w:t>Возмещение</w:t>
      </w:r>
      <w:r w:rsidR="008B588C" w:rsidRPr="0020156A">
        <w:rPr>
          <w:rFonts w:ascii="Times New Roman" w:eastAsia="Calibri" w:hAnsi="Times New Roman" w:cs="Times New Roman"/>
          <w:sz w:val="28"/>
          <w:szCs w:val="28"/>
        </w:rPr>
        <w:t xml:space="preserve"> затрат по уплате налогов на имущество физических лиц (ин</w:t>
      </w:r>
      <w:r w:rsidR="00570A7B" w:rsidRPr="0020156A">
        <w:rPr>
          <w:rFonts w:ascii="Times New Roman" w:eastAsia="Calibri" w:hAnsi="Times New Roman" w:cs="Times New Roman"/>
          <w:sz w:val="28"/>
          <w:szCs w:val="28"/>
        </w:rPr>
        <w:t>дивидуальных предпринимателей</w:t>
      </w:r>
      <w:r w:rsidR="008B588C" w:rsidRPr="0020156A">
        <w:rPr>
          <w:rFonts w:ascii="Times New Roman" w:eastAsia="Calibri" w:hAnsi="Times New Roman" w:cs="Times New Roman"/>
          <w:sz w:val="28"/>
          <w:szCs w:val="28"/>
        </w:rPr>
        <w:t>) за объекты недвижимости, находящиеся на территории города Ханты-Мансийска</w:t>
      </w:r>
      <w:r w:rsidR="00294A66" w:rsidRPr="0020156A">
        <w:rPr>
          <w:rFonts w:ascii="Times New Roman" w:eastAsia="Calibri" w:hAnsi="Times New Roman" w:cs="Times New Roman"/>
          <w:sz w:val="28"/>
          <w:szCs w:val="28"/>
        </w:rPr>
        <w:t>,</w:t>
      </w:r>
      <w:r w:rsidR="008B588C" w:rsidRPr="0020156A">
        <w:rPr>
          <w:rFonts w:ascii="Times New Roman" w:eastAsia="Calibri" w:hAnsi="Times New Roman" w:cs="Times New Roman"/>
          <w:sz w:val="28"/>
          <w:szCs w:val="28"/>
        </w:rPr>
        <w:t xml:space="preserve"> и земельного налога за земельные участки, расположенные на территории города Ханты-Мансийска.</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12. </w:t>
      </w:r>
      <w:r w:rsidR="008B588C" w:rsidRPr="0020156A">
        <w:rPr>
          <w:rFonts w:ascii="Times New Roman" w:eastAsia="Calibri" w:hAnsi="Times New Roman" w:cs="Times New Roman"/>
          <w:sz w:val="28"/>
          <w:szCs w:val="28"/>
        </w:rPr>
        <w:t>Возмещение части затрат на рекламу реализуемых товаров, работ и (или) услуг субъектами</w:t>
      </w:r>
      <w:r w:rsidR="00294A66" w:rsidRPr="0020156A">
        <w:rPr>
          <w:rFonts w:ascii="Times New Roman" w:eastAsia="Calibri" w:hAnsi="Times New Roman" w:cs="Times New Roman"/>
          <w:sz w:val="28"/>
          <w:szCs w:val="28"/>
        </w:rPr>
        <w:t>.</w:t>
      </w:r>
    </w:p>
    <w:p w:rsidR="008B588C" w:rsidRPr="0020156A" w:rsidRDefault="00C405F0" w:rsidP="0094552B">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13. </w:t>
      </w:r>
      <w:r w:rsidR="008B588C" w:rsidRPr="0020156A">
        <w:rPr>
          <w:rFonts w:ascii="Times New Roman" w:eastAsia="Calibri" w:hAnsi="Times New Roman" w:cs="Times New Roman"/>
          <w:sz w:val="28"/>
          <w:szCs w:val="28"/>
        </w:rPr>
        <w:t>Возмещение части затрат на услуги связи и (или) информационно-телекоммуникационн</w:t>
      </w:r>
      <w:r w:rsidR="00294A66" w:rsidRPr="0020156A">
        <w:rPr>
          <w:rFonts w:ascii="Times New Roman" w:eastAsia="Calibri" w:hAnsi="Times New Roman" w:cs="Times New Roman"/>
          <w:sz w:val="28"/>
          <w:szCs w:val="28"/>
        </w:rPr>
        <w:t>ой</w:t>
      </w:r>
      <w:r w:rsidR="008B588C" w:rsidRPr="0020156A">
        <w:rPr>
          <w:rFonts w:ascii="Times New Roman" w:eastAsia="Calibri" w:hAnsi="Times New Roman" w:cs="Times New Roman"/>
          <w:sz w:val="28"/>
          <w:szCs w:val="28"/>
        </w:rPr>
        <w:t xml:space="preserve"> сети «Интернет».</w:t>
      </w:r>
    </w:p>
    <w:p w:rsidR="006453ED" w:rsidRPr="0020156A" w:rsidRDefault="00C405F0" w:rsidP="0094552B">
      <w:pPr>
        <w:spacing w:after="0" w:line="276" w:lineRule="auto"/>
        <w:ind w:firstLine="709"/>
        <w:jc w:val="both"/>
        <w:rPr>
          <w:rFonts w:ascii="Times New Roman" w:hAnsi="Times New Roman" w:cs="Times New Roman"/>
          <w:sz w:val="28"/>
          <w:szCs w:val="28"/>
        </w:rPr>
      </w:pPr>
      <w:r w:rsidRPr="0020156A">
        <w:rPr>
          <w:rFonts w:ascii="Times New Roman" w:eastAsia="Calibri" w:hAnsi="Times New Roman" w:cs="Times New Roman"/>
          <w:sz w:val="28"/>
          <w:szCs w:val="28"/>
        </w:rPr>
        <w:t xml:space="preserve">14. </w:t>
      </w:r>
      <w:r w:rsidR="0033703A" w:rsidRPr="0020156A">
        <w:rPr>
          <w:rFonts w:ascii="Times New Roman" w:eastAsia="Calibri" w:hAnsi="Times New Roman" w:cs="Times New Roman"/>
          <w:sz w:val="28"/>
          <w:szCs w:val="28"/>
        </w:rPr>
        <w:t xml:space="preserve">На </w:t>
      </w:r>
      <w:r w:rsidR="00294A66" w:rsidRPr="0020156A">
        <w:rPr>
          <w:rFonts w:ascii="Times New Roman" w:eastAsia="Calibri" w:hAnsi="Times New Roman" w:cs="Times New Roman"/>
          <w:color w:val="000000"/>
          <w:sz w:val="28"/>
          <w:szCs w:val="28"/>
        </w:rPr>
        <w:t>о</w:t>
      </w:r>
      <w:r w:rsidR="00757E9C" w:rsidRPr="0020156A">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757E9C" w:rsidRPr="0020156A">
        <w:rPr>
          <w:rFonts w:ascii="Times New Roman" w:eastAsia="Calibri" w:hAnsi="Times New Roman" w:cs="Times New Roman"/>
          <w:sz w:val="28"/>
          <w:szCs w:val="28"/>
        </w:rPr>
        <w:t xml:space="preserve"> </w:t>
      </w:r>
      <w:r w:rsidR="0033703A" w:rsidRPr="0020156A">
        <w:rPr>
          <w:rFonts w:ascii="Times New Roman" w:eastAsia="Calibri" w:hAnsi="Times New Roman" w:cs="Times New Roman"/>
          <w:sz w:val="28"/>
          <w:szCs w:val="28"/>
        </w:rPr>
        <w:t>создан</w:t>
      </w:r>
      <w:r w:rsidR="00597FD1" w:rsidRPr="0020156A">
        <w:rPr>
          <w:rFonts w:ascii="Times New Roman" w:eastAsia="Calibri" w:hAnsi="Times New Roman" w:cs="Times New Roman"/>
          <w:sz w:val="28"/>
          <w:szCs w:val="28"/>
        </w:rPr>
        <w:t xml:space="preserve"> </w:t>
      </w:r>
      <w:r w:rsidR="0033703A" w:rsidRPr="0020156A">
        <w:rPr>
          <w:rFonts w:ascii="Times New Roman" w:eastAsia="Calibri" w:hAnsi="Times New Roman" w:cs="Times New Roman"/>
          <w:sz w:val="28"/>
          <w:szCs w:val="28"/>
        </w:rPr>
        <w:t>специальный раздел «Поддержка бизнеса в условиях повышенной готовности».</w:t>
      </w:r>
      <w:r w:rsidR="006453ED" w:rsidRPr="0020156A">
        <w:rPr>
          <w:rFonts w:ascii="Times New Roman" w:hAnsi="Times New Roman" w:cs="Times New Roman"/>
          <w:sz w:val="28"/>
          <w:szCs w:val="28"/>
        </w:rPr>
        <w:t xml:space="preserve"> </w:t>
      </w:r>
    </w:p>
    <w:p w:rsidR="006221B3" w:rsidRPr="0020156A" w:rsidRDefault="006221B3" w:rsidP="006221B3">
      <w:pPr>
        <w:tabs>
          <w:tab w:val="left" w:pos="1134"/>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 xml:space="preserve">15. </w:t>
      </w:r>
      <w:r w:rsidR="006453ED" w:rsidRPr="0020156A">
        <w:rPr>
          <w:rFonts w:ascii="Times New Roman" w:hAnsi="Times New Roman" w:cs="Times New Roman"/>
          <w:sz w:val="28"/>
          <w:szCs w:val="28"/>
        </w:rPr>
        <w:t>Для оперативного решения вопросов субъектов малого и среднего предпринимательства</w:t>
      </w:r>
      <w:r w:rsidR="00A87635" w:rsidRPr="0020156A">
        <w:rPr>
          <w:rFonts w:ascii="Times New Roman" w:hAnsi="Times New Roman" w:cs="Times New Roman"/>
          <w:sz w:val="28"/>
          <w:szCs w:val="28"/>
        </w:rPr>
        <w:t>, а также</w:t>
      </w:r>
      <w:r w:rsidR="006453ED" w:rsidRPr="0020156A">
        <w:rPr>
          <w:rFonts w:ascii="Times New Roman" w:hAnsi="Times New Roman" w:cs="Times New Roman"/>
          <w:sz w:val="28"/>
          <w:szCs w:val="28"/>
        </w:rPr>
        <w:t xml:space="preserve"> </w:t>
      </w:r>
      <w:r w:rsidR="00A87635" w:rsidRPr="0020156A">
        <w:rPr>
          <w:rFonts w:ascii="Times New Roman" w:hAnsi="Times New Roman" w:cs="Times New Roman"/>
          <w:sz w:val="28"/>
          <w:szCs w:val="28"/>
        </w:rPr>
        <w:t xml:space="preserve">оказания консультативной и методической помощи </w:t>
      </w:r>
      <w:r w:rsidR="00BC2188" w:rsidRPr="0020156A">
        <w:rPr>
          <w:rFonts w:ascii="Times New Roman" w:hAnsi="Times New Roman" w:cs="Times New Roman"/>
          <w:sz w:val="28"/>
          <w:szCs w:val="28"/>
        </w:rPr>
        <w:t>в период действия ограничительных мер</w:t>
      </w:r>
      <w:r w:rsidR="00F35C24" w:rsidRPr="0020156A">
        <w:rPr>
          <w:rFonts w:ascii="Times New Roman" w:hAnsi="Times New Roman" w:cs="Times New Roman"/>
          <w:sz w:val="28"/>
          <w:szCs w:val="28"/>
        </w:rPr>
        <w:t>,</w:t>
      </w:r>
      <w:r w:rsidR="00BC2188" w:rsidRPr="0020156A">
        <w:rPr>
          <w:rFonts w:ascii="Times New Roman" w:hAnsi="Times New Roman" w:cs="Times New Roman"/>
          <w:sz w:val="28"/>
          <w:szCs w:val="28"/>
        </w:rPr>
        <w:t xml:space="preserve"> </w:t>
      </w:r>
      <w:r w:rsidR="006453ED" w:rsidRPr="0020156A">
        <w:rPr>
          <w:rFonts w:ascii="Times New Roman" w:hAnsi="Times New Roman" w:cs="Times New Roman"/>
          <w:sz w:val="28"/>
          <w:szCs w:val="28"/>
        </w:rPr>
        <w:t>создан колл-центр</w:t>
      </w:r>
      <w:r w:rsidR="00F35C24" w:rsidRPr="0020156A">
        <w:rPr>
          <w:rFonts w:ascii="Times New Roman" w:hAnsi="Times New Roman" w:cs="Times New Roman"/>
          <w:sz w:val="28"/>
          <w:szCs w:val="28"/>
        </w:rPr>
        <w:t>, в функции которого</w:t>
      </w:r>
      <w:r w:rsidR="00582E4A" w:rsidRPr="0020156A">
        <w:rPr>
          <w:rFonts w:ascii="Times New Roman" w:hAnsi="Times New Roman" w:cs="Times New Roman"/>
          <w:sz w:val="28"/>
          <w:szCs w:val="28"/>
        </w:rPr>
        <w:t xml:space="preserve"> </w:t>
      </w:r>
      <w:r w:rsidR="00F35C24" w:rsidRPr="0020156A">
        <w:rPr>
          <w:rFonts w:ascii="Times New Roman" w:hAnsi="Times New Roman" w:cs="Times New Roman"/>
          <w:sz w:val="28"/>
          <w:szCs w:val="28"/>
        </w:rPr>
        <w:t>в том числе</w:t>
      </w:r>
      <w:r w:rsidR="006453ED" w:rsidRPr="0020156A">
        <w:rPr>
          <w:rFonts w:ascii="Times New Roman" w:hAnsi="Times New Roman" w:cs="Times New Roman"/>
          <w:sz w:val="28"/>
          <w:szCs w:val="28"/>
        </w:rPr>
        <w:t xml:space="preserve"> входит информирование субъектов о дополнительных мерах поддержки малого и среднего предпринимательства. За период работы </w:t>
      </w:r>
      <w:r w:rsidR="005039EE" w:rsidRPr="0020156A">
        <w:rPr>
          <w:rFonts w:ascii="Times New Roman" w:hAnsi="Times New Roman" w:cs="Times New Roman"/>
          <w:sz w:val="28"/>
          <w:szCs w:val="28"/>
        </w:rPr>
        <w:t xml:space="preserve">центра </w:t>
      </w:r>
      <w:r w:rsidR="006453ED" w:rsidRPr="0020156A">
        <w:rPr>
          <w:rFonts w:ascii="Times New Roman" w:hAnsi="Times New Roman" w:cs="Times New Roman"/>
          <w:sz w:val="28"/>
          <w:szCs w:val="28"/>
        </w:rPr>
        <w:t xml:space="preserve">обеспечен охват </w:t>
      </w:r>
      <w:r w:rsidR="005039EE" w:rsidRPr="0020156A">
        <w:rPr>
          <w:rFonts w:ascii="Times New Roman" w:hAnsi="Times New Roman" w:cs="Times New Roman"/>
          <w:sz w:val="28"/>
          <w:szCs w:val="28"/>
        </w:rPr>
        <w:t>более</w:t>
      </w:r>
      <w:r w:rsidR="006453ED" w:rsidRPr="0020156A">
        <w:rPr>
          <w:rFonts w:ascii="Times New Roman" w:hAnsi="Times New Roman" w:cs="Times New Roman"/>
          <w:sz w:val="28"/>
          <w:szCs w:val="28"/>
        </w:rPr>
        <w:t xml:space="preserve"> 2</w:t>
      </w:r>
      <w:r w:rsidR="00F35C24" w:rsidRPr="0020156A">
        <w:rPr>
          <w:rFonts w:ascii="Times New Roman" w:hAnsi="Times New Roman" w:cs="Times New Roman"/>
          <w:sz w:val="28"/>
          <w:szCs w:val="28"/>
        </w:rPr>
        <w:t> </w:t>
      </w:r>
      <w:r w:rsidR="006453ED" w:rsidRPr="0020156A">
        <w:rPr>
          <w:rFonts w:ascii="Times New Roman" w:hAnsi="Times New Roman" w:cs="Times New Roman"/>
          <w:sz w:val="28"/>
          <w:szCs w:val="28"/>
        </w:rPr>
        <w:t>000 предпринимателей</w:t>
      </w:r>
      <w:r w:rsidR="005039EE" w:rsidRPr="0020156A">
        <w:rPr>
          <w:rFonts w:ascii="Times New Roman" w:hAnsi="Times New Roman" w:cs="Times New Roman"/>
          <w:sz w:val="28"/>
          <w:szCs w:val="28"/>
        </w:rPr>
        <w:t xml:space="preserve"> города Ханты-Мансийска</w:t>
      </w:r>
      <w:r w:rsidR="006453ED" w:rsidRPr="0020156A">
        <w:rPr>
          <w:rFonts w:ascii="Times New Roman" w:hAnsi="Times New Roman" w:cs="Times New Roman"/>
          <w:sz w:val="28"/>
          <w:szCs w:val="28"/>
        </w:rPr>
        <w:t xml:space="preserve">. Поступило </w:t>
      </w:r>
      <w:r w:rsidR="005039EE" w:rsidRPr="0020156A">
        <w:rPr>
          <w:rFonts w:ascii="Times New Roman" w:hAnsi="Times New Roman" w:cs="Times New Roman"/>
          <w:sz w:val="28"/>
          <w:szCs w:val="28"/>
        </w:rPr>
        <w:t xml:space="preserve">более </w:t>
      </w:r>
      <w:r w:rsidR="00C405F0" w:rsidRPr="0020156A">
        <w:rPr>
          <w:rFonts w:ascii="Times New Roman" w:hAnsi="Times New Roman" w:cs="Times New Roman"/>
          <w:sz w:val="28"/>
          <w:szCs w:val="28"/>
        </w:rPr>
        <w:t>600</w:t>
      </w:r>
      <w:r w:rsidR="005039EE" w:rsidRPr="0020156A">
        <w:rPr>
          <w:rFonts w:ascii="Times New Roman" w:hAnsi="Times New Roman" w:cs="Times New Roman"/>
          <w:sz w:val="28"/>
          <w:szCs w:val="28"/>
        </w:rPr>
        <w:t xml:space="preserve"> </w:t>
      </w:r>
      <w:r w:rsidR="006453ED" w:rsidRPr="0020156A">
        <w:rPr>
          <w:rFonts w:ascii="Times New Roman" w:hAnsi="Times New Roman" w:cs="Times New Roman"/>
          <w:sz w:val="28"/>
          <w:szCs w:val="28"/>
        </w:rPr>
        <w:t>звонков по вопросам о дополнительных мерах подд</w:t>
      </w:r>
      <w:r w:rsidR="005039EE" w:rsidRPr="0020156A">
        <w:rPr>
          <w:rFonts w:ascii="Times New Roman" w:hAnsi="Times New Roman" w:cs="Times New Roman"/>
          <w:sz w:val="28"/>
          <w:szCs w:val="28"/>
        </w:rPr>
        <w:t>ержки предпринимательства в период режима повышенной готовности, разъяснений положений нормативных документов об организации работы в условиях ограничительных мер</w:t>
      </w:r>
      <w:r w:rsidR="00F35C24" w:rsidRPr="0020156A">
        <w:rPr>
          <w:rFonts w:ascii="Times New Roman" w:hAnsi="Times New Roman" w:cs="Times New Roman"/>
          <w:sz w:val="28"/>
          <w:szCs w:val="28"/>
        </w:rPr>
        <w:t xml:space="preserve"> и иным</w:t>
      </w:r>
      <w:r w:rsidR="00A87635" w:rsidRPr="0020156A">
        <w:rPr>
          <w:rFonts w:ascii="Times New Roman" w:hAnsi="Times New Roman" w:cs="Times New Roman"/>
          <w:sz w:val="28"/>
          <w:szCs w:val="28"/>
        </w:rPr>
        <w:t xml:space="preserve"> вопрос</w:t>
      </w:r>
      <w:r w:rsidR="00F35C24" w:rsidRPr="0020156A">
        <w:rPr>
          <w:rFonts w:ascii="Times New Roman" w:hAnsi="Times New Roman" w:cs="Times New Roman"/>
          <w:sz w:val="28"/>
          <w:szCs w:val="28"/>
        </w:rPr>
        <w:t>ам</w:t>
      </w:r>
      <w:r w:rsidR="00A87635" w:rsidRPr="0020156A">
        <w:rPr>
          <w:rFonts w:ascii="Times New Roman" w:hAnsi="Times New Roman" w:cs="Times New Roman"/>
          <w:sz w:val="28"/>
          <w:szCs w:val="28"/>
        </w:rPr>
        <w:t>.</w:t>
      </w:r>
      <w:r w:rsidR="005039EE" w:rsidRPr="0020156A">
        <w:rPr>
          <w:rFonts w:ascii="Times New Roman" w:hAnsi="Times New Roman" w:cs="Times New Roman"/>
          <w:sz w:val="28"/>
          <w:szCs w:val="28"/>
        </w:rPr>
        <w:t xml:space="preserve"> </w:t>
      </w:r>
    </w:p>
    <w:p w:rsidR="006221B3" w:rsidRPr="0020156A" w:rsidRDefault="006221B3" w:rsidP="006221B3">
      <w:pPr>
        <w:tabs>
          <w:tab w:val="left" w:pos="1134"/>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 xml:space="preserve">Рассылка информации о мерах поддержки в условиях пандемии COVID-19 осуществляется посредством интернет-мессенджеров, официальных аккаунтов Администрации города Ханты-Мансийска </w:t>
      </w:r>
      <w:r w:rsidR="0001638C" w:rsidRPr="0020156A">
        <w:rPr>
          <w:rFonts w:ascii="Times New Roman" w:hAnsi="Times New Roman" w:cs="Times New Roman"/>
          <w:sz w:val="28"/>
          <w:szCs w:val="28"/>
        </w:rPr>
        <w:t xml:space="preserve">в </w:t>
      </w:r>
      <w:r w:rsidR="00F35C24" w:rsidRPr="0020156A">
        <w:rPr>
          <w:rFonts w:ascii="Times New Roman" w:hAnsi="Times New Roman" w:cs="Times New Roman"/>
          <w:sz w:val="28"/>
          <w:szCs w:val="28"/>
        </w:rPr>
        <w:t>социальных сетях, телеграм</w:t>
      </w:r>
      <w:r w:rsidRPr="0020156A">
        <w:rPr>
          <w:rFonts w:ascii="Times New Roman" w:hAnsi="Times New Roman" w:cs="Times New Roman"/>
          <w:sz w:val="28"/>
          <w:szCs w:val="28"/>
        </w:rPr>
        <w:t xml:space="preserve">-канале. На </w:t>
      </w:r>
      <w:r w:rsidR="00F35C24" w:rsidRPr="0020156A">
        <w:rPr>
          <w:rFonts w:ascii="Times New Roman" w:hAnsi="Times New Roman" w:cs="Times New Roman"/>
          <w:sz w:val="28"/>
          <w:szCs w:val="28"/>
        </w:rPr>
        <w:t>постоянной основе выходят</w:t>
      </w:r>
      <w:r w:rsidRPr="0020156A">
        <w:rPr>
          <w:rFonts w:ascii="Times New Roman" w:hAnsi="Times New Roman" w:cs="Times New Roman"/>
          <w:sz w:val="28"/>
          <w:szCs w:val="28"/>
        </w:rPr>
        <w:t xml:space="preserve"> тематические материалы в эфире городского телевидения и общественно-политической газете «Самарово</w:t>
      </w:r>
      <w:r w:rsidR="00F35C24" w:rsidRPr="0020156A">
        <w:rPr>
          <w:rFonts w:ascii="Times New Roman" w:hAnsi="Times New Roman" w:cs="Times New Roman"/>
          <w:sz w:val="28"/>
          <w:szCs w:val="28"/>
        </w:rPr>
        <w:t xml:space="preserve"> – </w:t>
      </w:r>
      <w:r w:rsidRPr="0020156A">
        <w:rPr>
          <w:rFonts w:ascii="Times New Roman" w:hAnsi="Times New Roman" w:cs="Times New Roman"/>
          <w:sz w:val="28"/>
          <w:szCs w:val="28"/>
        </w:rPr>
        <w:t xml:space="preserve">Ханты-Мансийск». </w:t>
      </w:r>
    </w:p>
    <w:p w:rsidR="006221B3" w:rsidRPr="0020156A" w:rsidRDefault="006221B3" w:rsidP="006221B3">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Всего за период пандемии дополнительными мерами поддержки воспользовались более 1</w:t>
      </w:r>
      <w:r w:rsidR="00F35C24" w:rsidRPr="0020156A">
        <w:rPr>
          <w:rFonts w:ascii="Times New Roman" w:hAnsi="Times New Roman" w:cs="Times New Roman"/>
          <w:sz w:val="28"/>
          <w:szCs w:val="28"/>
        </w:rPr>
        <w:t> </w:t>
      </w:r>
      <w:r w:rsidRPr="0020156A">
        <w:rPr>
          <w:rFonts w:ascii="Times New Roman" w:hAnsi="Times New Roman" w:cs="Times New Roman"/>
          <w:sz w:val="28"/>
          <w:szCs w:val="28"/>
        </w:rPr>
        <w:t>000 предпринимателей.</w:t>
      </w:r>
    </w:p>
    <w:p w:rsidR="006E79E5" w:rsidRPr="0020156A" w:rsidRDefault="006E79E5" w:rsidP="006E79E5">
      <w:pPr>
        <w:spacing w:after="0" w:line="276" w:lineRule="auto"/>
        <w:ind w:firstLine="709"/>
        <w:jc w:val="both"/>
        <w:rPr>
          <w:rFonts w:ascii="Times New Roman" w:eastAsia="Calibri" w:hAnsi="Times New Roman" w:cs="Times New Roman"/>
          <w:iCs/>
          <w:sz w:val="28"/>
          <w:szCs w:val="28"/>
        </w:rPr>
      </w:pPr>
      <w:r w:rsidRPr="0020156A">
        <w:rPr>
          <w:rFonts w:ascii="Times New Roman" w:eastAsia="Calibri" w:hAnsi="Times New Roman" w:cs="Times New Roman"/>
          <w:sz w:val="28"/>
          <w:szCs w:val="28"/>
        </w:rPr>
        <w:t xml:space="preserve">Администрацией города Ханты-Мансийска организованы мероприятия по содействию в снижении арендной платы для субъектов малого и среднего </w:t>
      </w:r>
      <w:r w:rsidRPr="0020156A">
        <w:rPr>
          <w:rFonts w:ascii="Times New Roman" w:eastAsia="Calibri" w:hAnsi="Times New Roman" w:cs="Times New Roman"/>
          <w:sz w:val="28"/>
          <w:szCs w:val="28"/>
        </w:rPr>
        <w:lastRenderedPageBreak/>
        <w:t>предпринимательства, арендующих коммерческие площади</w:t>
      </w:r>
      <w:r w:rsidR="00F35C24"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в условиях режима повышенной готовности. </w:t>
      </w:r>
      <w:r w:rsidRPr="0020156A">
        <w:rPr>
          <w:rFonts w:ascii="Times New Roman" w:eastAsia="Calibri" w:hAnsi="Times New Roman" w:cs="Times New Roman"/>
          <w:iCs/>
          <w:sz w:val="28"/>
          <w:szCs w:val="28"/>
        </w:rPr>
        <w:t xml:space="preserve">В апреле 2020 года под председательством Главы </w:t>
      </w:r>
      <w:r w:rsidR="009D2F89" w:rsidRPr="0020156A">
        <w:rPr>
          <w:rFonts w:ascii="Times New Roman" w:eastAsia="Calibri" w:hAnsi="Times New Roman" w:cs="Times New Roman"/>
          <w:iCs/>
          <w:sz w:val="28"/>
          <w:szCs w:val="28"/>
        </w:rPr>
        <w:t>города Ханты-Мансийска проведены</w:t>
      </w:r>
      <w:r w:rsidRPr="0020156A">
        <w:rPr>
          <w:rFonts w:ascii="Times New Roman" w:eastAsia="Calibri" w:hAnsi="Times New Roman" w:cs="Times New Roman"/>
          <w:iCs/>
          <w:sz w:val="28"/>
          <w:szCs w:val="28"/>
        </w:rPr>
        <w:t xml:space="preserve"> 2 </w:t>
      </w:r>
      <w:r w:rsidR="007E509E" w:rsidRPr="0020156A">
        <w:rPr>
          <w:rFonts w:ascii="Times New Roman" w:eastAsia="Calibri" w:hAnsi="Times New Roman" w:cs="Times New Roman"/>
          <w:iCs/>
          <w:sz w:val="28"/>
          <w:szCs w:val="28"/>
        </w:rPr>
        <w:t xml:space="preserve">рабочие </w:t>
      </w:r>
      <w:r w:rsidRPr="0020156A">
        <w:rPr>
          <w:rFonts w:ascii="Times New Roman" w:eastAsia="Calibri" w:hAnsi="Times New Roman" w:cs="Times New Roman"/>
          <w:iCs/>
          <w:sz w:val="28"/>
          <w:szCs w:val="28"/>
        </w:rPr>
        <w:t>встречи с собственниками торговых центров города Ханты-Мансийска по вопросам снижения арендной платы и ее отсрочки на период действ</w:t>
      </w:r>
      <w:r w:rsidR="007E509E" w:rsidRPr="0020156A">
        <w:rPr>
          <w:rFonts w:ascii="Times New Roman" w:eastAsia="Calibri" w:hAnsi="Times New Roman" w:cs="Times New Roman"/>
          <w:iCs/>
          <w:sz w:val="28"/>
          <w:szCs w:val="28"/>
        </w:rPr>
        <w:t xml:space="preserve">ия </w:t>
      </w:r>
      <w:r w:rsidR="0094552B" w:rsidRPr="0020156A">
        <w:rPr>
          <w:rFonts w:ascii="Times New Roman" w:eastAsia="Calibri" w:hAnsi="Times New Roman" w:cs="Times New Roman"/>
          <w:iCs/>
          <w:sz w:val="28"/>
          <w:szCs w:val="28"/>
        </w:rPr>
        <w:t>ограничительных мер</w:t>
      </w:r>
      <w:r w:rsidR="002D3908" w:rsidRPr="0020156A">
        <w:rPr>
          <w:rFonts w:ascii="Times New Roman" w:eastAsia="Calibri" w:hAnsi="Times New Roman" w:cs="Times New Roman"/>
          <w:iCs/>
          <w:sz w:val="28"/>
          <w:szCs w:val="28"/>
        </w:rPr>
        <w:t>, в хо</w:t>
      </w:r>
      <w:r w:rsidR="007E509E" w:rsidRPr="0020156A">
        <w:rPr>
          <w:rFonts w:ascii="Times New Roman" w:eastAsia="Calibri" w:hAnsi="Times New Roman" w:cs="Times New Roman"/>
          <w:iCs/>
          <w:sz w:val="28"/>
          <w:szCs w:val="28"/>
        </w:rPr>
        <w:t>де которых</w:t>
      </w:r>
      <w:r w:rsidRPr="0020156A">
        <w:rPr>
          <w:rFonts w:ascii="Times New Roman" w:eastAsia="Calibri" w:hAnsi="Times New Roman" w:cs="Times New Roman"/>
          <w:iCs/>
          <w:sz w:val="28"/>
          <w:szCs w:val="28"/>
        </w:rPr>
        <w:t xml:space="preserve"> принято решение о снижении в ряде торговых центров города арендной платы в </w:t>
      </w:r>
      <w:r w:rsidR="007E509E" w:rsidRPr="0020156A">
        <w:rPr>
          <w:rFonts w:ascii="Times New Roman" w:eastAsia="Calibri" w:hAnsi="Times New Roman" w:cs="Times New Roman"/>
          <w:iCs/>
          <w:sz w:val="28"/>
          <w:szCs w:val="28"/>
        </w:rPr>
        <w:t>пределах</w:t>
      </w:r>
      <w:r w:rsidR="00CA5443" w:rsidRPr="0020156A">
        <w:rPr>
          <w:rFonts w:ascii="Times New Roman" w:eastAsia="Calibri" w:hAnsi="Times New Roman" w:cs="Times New Roman"/>
          <w:iCs/>
          <w:sz w:val="28"/>
          <w:szCs w:val="28"/>
        </w:rPr>
        <w:t xml:space="preserve"> от 50</w:t>
      </w:r>
      <w:r w:rsidRPr="0020156A">
        <w:rPr>
          <w:rFonts w:ascii="Times New Roman" w:eastAsia="Calibri" w:hAnsi="Times New Roman" w:cs="Times New Roman"/>
          <w:iCs/>
          <w:sz w:val="28"/>
          <w:szCs w:val="28"/>
        </w:rPr>
        <w:t xml:space="preserve"> до 100</w:t>
      </w:r>
      <w:r w:rsidR="00CA5443" w:rsidRPr="0020156A">
        <w:rPr>
          <w:rFonts w:ascii="Times New Roman" w:eastAsia="Calibri" w:hAnsi="Times New Roman" w:cs="Times New Roman"/>
          <w:iCs/>
          <w:sz w:val="28"/>
          <w:szCs w:val="28"/>
        </w:rPr>
        <w:t> %</w:t>
      </w:r>
      <w:r w:rsidRPr="0020156A">
        <w:rPr>
          <w:rFonts w:ascii="Times New Roman" w:eastAsia="Calibri" w:hAnsi="Times New Roman" w:cs="Times New Roman"/>
          <w:iCs/>
          <w:sz w:val="28"/>
          <w:szCs w:val="28"/>
        </w:rPr>
        <w:t xml:space="preserve"> либо предоставлени</w:t>
      </w:r>
      <w:r w:rsidR="00CA5443" w:rsidRPr="0020156A">
        <w:rPr>
          <w:rFonts w:ascii="Times New Roman" w:eastAsia="Calibri" w:hAnsi="Times New Roman" w:cs="Times New Roman"/>
          <w:iCs/>
          <w:sz w:val="28"/>
          <w:szCs w:val="28"/>
        </w:rPr>
        <w:t>и</w:t>
      </w:r>
      <w:r w:rsidRPr="0020156A">
        <w:rPr>
          <w:rFonts w:ascii="Times New Roman" w:eastAsia="Calibri" w:hAnsi="Times New Roman" w:cs="Times New Roman"/>
          <w:iCs/>
          <w:sz w:val="28"/>
          <w:szCs w:val="28"/>
        </w:rPr>
        <w:t xml:space="preserve"> отсрочки платежей по графику на условиях арендатора.</w:t>
      </w:r>
    </w:p>
    <w:p w:rsidR="008B588C" w:rsidRPr="0020156A" w:rsidRDefault="008B588C" w:rsidP="00FE07D8">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С целью развития </w:t>
      </w:r>
      <w:r w:rsidR="0033703A" w:rsidRPr="0020156A">
        <w:rPr>
          <w:rFonts w:ascii="Times New Roman" w:eastAsia="Calibri" w:hAnsi="Times New Roman" w:cs="Times New Roman"/>
          <w:sz w:val="28"/>
          <w:szCs w:val="28"/>
        </w:rPr>
        <w:t xml:space="preserve">и поддержки </w:t>
      </w:r>
      <w:r w:rsidRPr="0020156A">
        <w:rPr>
          <w:rFonts w:ascii="Times New Roman" w:eastAsia="Calibri" w:hAnsi="Times New Roman" w:cs="Times New Roman"/>
          <w:sz w:val="28"/>
          <w:szCs w:val="28"/>
        </w:rPr>
        <w:t>субъектов малого и среднего предпринимательства, развития сельскохозяйстве</w:t>
      </w:r>
      <w:r w:rsidR="00CA5443" w:rsidRPr="0020156A">
        <w:rPr>
          <w:rFonts w:ascii="Times New Roman" w:eastAsia="Calibri" w:hAnsi="Times New Roman" w:cs="Times New Roman"/>
          <w:sz w:val="28"/>
          <w:szCs w:val="28"/>
        </w:rPr>
        <w:t>нного производства и обеспечения</w:t>
      </w:r>
      <w:r w:rsidRPr="0020156A">
        <w:rPr>
          <w:rFonts w:ascii="Times New Roman" w:eastAsia="Calibri" w:hAnsi="Times New Roman" w:cs="Times New Roman"/>
          <w:sz w:val="28"/>
          <w:szCs w:val="28"/>
        </w:rPr>
        <w:t xml:space="preserve"> продовольственной безопасности в рамках муниципальной программы «Развитие отдельных секторов экономики города Ханты-Мансийска» на 2020 год предусмотрено на реализацию мероприятий </w:t>
      </w:r>
      <w:r w:rsidR="00B03872" w:rsidRPr="0020156A">
        <w:rPr>
          <w:rFonts w:ascii="Times New Roman" w:eastAsia="Calibri" w:hAnsi="Times New Roman" w:cs="Times New Roman"/>
          <w:sz w:val="28"/>
          <w:szCs w:val="28"/>
        </w:rPr>
        <w:t>27</w:t>
      </w:r>
      <w:r w:rsidR="0001638C" w:rsidRPr="0020156A">
        <w:rPr>
          <w:rFonts w:ascii="Times New Roman" w:eastAsia="Calibri" w:hAnsi="Times New Roman" w:cs="Times New Roman"/>
          <w:sz w:val="28"/>
          <w:szCs w:val="28"/>
        </w:rPr>
        <w:t>,2 млн</w:t>
      </w:r>
      <w:r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lang w:eastAsia="ru-RU"/>
        </w:rPr>
        <w:t>рублей</w:t>
      </w:r>
      <w:r w:rsidRPr="0020156A">
        <w:rPr>
          <w:rFonts w:ascii="Times New Roman" w:eastAsia="Calibri" w:hAnsi="Times New Roman" w:cs="Times New Roman"/>
          <w:sz w:val="28"/>
          <w:szCs w:val="28"/>
        </w:rPr>
        <w:t xml:space="preserve"> (2019 год – 17</w:t>
      </w:r>
      <w:r w:rsidR="0001638C"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2</w:t>
      </w:r>
      <w:r w:rsidR="0001638C" w:rsidRPr="0020156A">
        <w:rPr>
          <w:rFonts w:ascii="Times New Roman" w:eastAsia="Calibri" w:hAnsi="Times New Roman" w:cs="Times New Roman"/>
          <w:sz w:val="28"/>
          <w:szCs w:val="28"/>
        </w:rPr>
        <w:t xml:space="preserve"> млн</w:t>
      </w:r>
      <w:r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lang w:eastAsia="ru-RU"/>
        </w:rPr>
        <w:t>рублей</w:t>
      </w:r>
      <w:r w:rsidRPr="0020156A">
        <w:rPr>
          <w:rFonts w:ascii="Times New Roman" w:eastAsia="Calibri" w:hAnsi="Times New Roman" w:cs="Times New Roman"/>
          <w:sz w:val="28"/>
          <w:szCs w:val="28"/>
        </w:rPr>
        <w:t>), из них</w:t>
      </w:r>
      <w:r w:rsidR="009D2F8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w:t>
      </w:r>
    </w:p>
    <w:p w:rsidR="009D2F89" w:rsidRPr="0020156A" w:rsidRDefault="009D2F89" w:rsidP="004877FC">
      <w:pPr>
        <w:pStyle w:val="a3"/>
        <w:numPr>
          <w:ilvl w:val="0"/>
          <w:numId w:val="40"/>
        </w:numPr>
        <w:spacing w:after="0"/>
        <w:ind w:left="0" w:firstLine="709"/>
        <w:jc w:val="both"/>
        <w:rPr>
          <w:rFonts w:ascii="Times New Roman" w:hAnsi="Times New Roman"/>
          <w:sz w:val="28"/>
          <w:szCs w:val="28"/>
        </w:rPr>
      </w:pPr>
      <w:r w:rsidRPr="0020156A">
        <w:rPr>
          <w:rFonts w:ascii="Times New Roman" w:hAnsi="Times New Roman"/>
          <w:sz w:val="28"/>
          <w:szCs w:val="28"/>
        </w:rPr>
        <w:t xml:space="preserve">18,8 </w:t>
      </w:r>
      <w:r w:rsidR="00597FD1" w:rsidRPr="0020156A">
        <w:rPr>
          <w:rFonts w:ascii="Times New Roman" w:hAnsi="Times New Roman"/>
          <w:sz w:val="28"/>
          <w:szCs w:val="28"/>
        </w:rPr>
        <w:t>млн</w:t>
      </w:r>
      <w:r w:rsidR="00CA5443" w:rsidRPr="0020156A">
        <w:rPr>
          <w:rFonts w:ascii="Times New Roman" w:hAnsi="Times New Roman"/>
          <w:sz w:val="28"/>
          <w:szCs w:val="28"/>
        </w:rPr>
        <w:t xml:space="preserve"> рублей</w:t>
      </w:r>
      <w:r w:rsidRPr="0020156A">
        <w:rPr>
          <w:rFonts w:ascii="Times New Roman" w:hAnsi="Times New Roman"/>
          <w:sz w:val="28"/>
          <w:szCs w:val="28"/>
        </w:rPr>
        <w:t xml:space="preserve"> – средства городского бюджета;</w:t>
      </w:r>
    </w:p>
    <w:p w:rsidR="009D2F89" w:rsidRPr="0020156A" w:rsidRDefault="009D2F89" w:rsidP="004877FC">
      <w:pPr>
        <w:pStyle w:val="a3"/>
        <w:numPr>
          <w:ilvl w:val="0"/>
          <w:numId w:val="40"/>
        </w:numPr>
        <w:spacing w:after="0"/>
        <w:ind w:left="0" w:firstLine="709"/>
        <w:jc w:val="both"/>
        <w:rPr>
          <w:rFonts w:ascii="Times New Roman" w:hAnsi="Times New Roman"/>
          <w:sz w:val="28"/>
          <w:szCs w:val="28"/>
        </w:rPr>
      </w:pPr>
      <w:r w:rsidRPr="0020156A">
        <w:rPr>
          <w:rFonts w:ascii="Times New Roman" w:hAnsi="Times New Roman"/>
          <w:sz w:val="28"/>
          <w:szCs w:val="28"/>
        </w:rPr>
        <w:t xml:space="preserve">8,4 </w:t>
      </w:r>
      <w:r w:rsidR="00597FD1" w:rsidRPr="0020156A">
        <w:rPr>
          <w:rFonts w:ascii="Times New Roman" w:hAnsi="Times New Roman"/>
          <w:sz w:val="28"/>
          <w:szCs w:val="28"/>
        </w:rPr>
        <w:t>млн</w:t>
      </w:r>
      <w:r w:rsidR="00CA5443" w:rsidRPr="0020156A">
        <w:rPr>
          <w:rFonts w:ascii="Times New Roman" w:hAnsi="Times New Roman"/>
          <w:sz w:val="28"/>
          <w:szCs w:val="28"/>
        </w:rPr>
        <w:t xml:space="preserve"> рублей</w:t>
      </w:r>
      <w:r w:rsidRPr="0020156A">
        <w:rPr>
          <w:rFonts w:ascii="Times New Roman" w:hAnsi="Times New Roman"/>
          <w:sz w:val="28"/>
          <w:szCs w:val="28"/>
        </w:rPr>
        <w:t xml:space="preserve"> – средства бюджета автономного округа.</w:t>
      </w:r>
    </w:p>
    <w:p w:rsidR="008B588C" w:rsidRPr="0020156A" w:rsidRDefault="008B588C" w:rsidP="00756A3E">
      <w:pPr>
        <w:spacing w:after="0" w:line="276" w:lineRule="auto"/>
        <w:ind w:firstLine="709"/>
        <w:jc w:val="both"/>
        <w:rPr>
          <w:rFonts w:ascii="Times New Roman" w:hAnsi="Times New Roman" w:cs="Times New Roman"/>
          <w:sz w:val="28"/>
          <w:szCs w:val="28"/>
          <w:lang w:eastAsia="ru-RU"/>
        </w:rPr>
      </w:pPr>
      <w:r w:rsidRPr="0020156A">
        <w:rPr>
          <w:rFonts w:ascii="Times New Roman" w:hAnsi="Times New Roman" w:cs="Times New Roman"/>
          <w:sz w:val="28"/>
          <w:szCs w:val="28"/>
          <w:lang w:eastAsia="ru-RU"/>
        </w:rPr>
        <w:t xml:space="preserve">В рамках обеспечения эффективного взаимодействия Администрации города Ханты-Мансийска и субъектов предпринимательства, а также подготовки предложений по совершенствованию деловой среды, обеспечивающих условия экономического роста, социально-экономического прогресса, повышения инвестиционной и инновационной привлекательности города, </w:t>
      </w:r>
      <w:r w:rsidR="002F38D1" w:rsidRPr="0020156A">
        <w:rPr>
          <w:rFonts w:ascii="Times New Roman" w:hAnsi="Times New Roman" w:cs="Times New Roman"/>
          <w:sz w:val="28"/>
          <w:szCs w:val="28"/>
          <w:lang w:eastAsia="ru-RU"/>
        </w:rPr>
        <w:t>продолжает деятельность</w:t>
      </w:r>
      <w:r w:rsidR="002D3908" w:rsidRPr="0020156A">
        <w:rPr>
          <w:rFonts w:ascii="Times New Roman" w:hAnsi="Times New Roman" w:cs="Times New Roman"/>
          <w:spacing w:val="-1"/>
          <w:sz w:val="28"/>
          <w:szCs w:val="28"/>
          <w:lang w:eastAsia="ru-RU"/>
        </w:rPr>
        <w:t xml:space="preserve"> </w:t>
      </w:r>
      <w:r w:rsidRPr="0020156A">
        <w:rPr>
          <w:rFonts w:ascii="Times New Roman" w:hAnsi="Times New Roman" w:cs="Times New Roman"/>
          <w:sz w:val="28"/>
          <w:szCs w:val="28"/>
          <w:lang w:eastAsia="ru-RU"/>
        </w:rPr>
        <w:t>Координационный совет по развитию малого и среднего предпринимательства при Администрации города Ханты-Мансийска (далее</w:t>
      </w:r>
      <w:r w:rsidR="00597FD1" w:rsidRPr="0020156A">
        <w:rPr>
          <w:rFonts w:ascii="Times New Roman" w:hAnsi="Times New Roman" w:cs="Times New Roman"/>
          <w:sz w:val="28"/>
          <w:szCs w:val="28"/>
          <w:lang w:eastAsia="ru-RU"/>
        </w:rPr>
        <w:t xml:space="preserve"> – </w:t>
      </w:r>
      <w:r w:rsidRPr="0020156A">
        <w:rPr>
          <w:rFonts w:ascii="Times New Roman" w:hAnsi="Times New Roman" w:cs="Times New Roman"/>
          <w:sz w:val="28"/>
          <w:szCs w:val="28"/>
          <w:lang w:eastAsia="ru-RU"/>
        </w:rPr>
        <w:t>Совет). В 2020 году проведено десять заседаний Совета, в которых приняли участие уполномоченный по защите прав предпринимателей в Ханты-</w:t>
      </w:r>
      <w:r w:rsidR="006F3884" w:rsidRPr="0020156A">
        <w:rPr>
          <w:rFonts w:ascii="Times New Roman" w:hAnsi="Times New Roman" w:cs="Times New Roman"/>
          <w:sz w:val="28"/>
          <w:szCs w:val="28"/>
          <w:lang w:eastAsia="ru-RU"/>
        </w:rPr>
        <w:t xml:space="preserve">Мансийском автономном округе – </w:t>
      </w:r>
      <w:r w:rsidRPr="0020156A">
        <w:rPr>
          <w:rFonts w:ascii="Times New Roman" w:hAnsi="Times New Roman" w:cs="Times New Roman"/>
          <w:sz w:val="28"/>
          <w:szCs w:val="28"/>
          <w:lang w:eastAsia="ru-RU"/>
        </w:rPr>
        <w:t>Югре, представители Правительства Ханты-М</w:t>
      </w:r>
      <w:r w:rsidR="006F3884" w:rsidRPr="0020156A">
        <w:rPr>
          <w:rFonts w:ascii="Times New Roman" w:hAnsi="Times New Roman" w:cs="Times New Roman"/>
          <w:sz w:val="28"/>
          <w:szCs w:val="28"/>
          <w:lang w:eastAsia="ru-RU"/>
        </w:rPr>
        <w:t>ансийского автономного округа</w:t>
      </w:r>
      <w:r w:rsidR="00597FD1" w:rsidRPr="0020156A">
        <w:rPr>
          <w:rFonts w:ascii="Times New Roman" w:hAnsi="Times New Roman" w:cs="Times New Roman"/>
          <w:sz w:val="28"/>
          <w:szCs w:val="28"/>
          <w:lang w:eastAsia="ru-RU"/>
        </w:rPr>
        <w:t xml:space="preserve"> – </w:t>
      </w:r>
      <w:r w:rsidRPr="0020156A">
        <w:rPr>
          <w:rFonts w:ascii="Times New Roman" w:hAnsi="Times New Roman" w:cs="Times New Roman"/>
          <w:sz w:val="28"/>
          <w:szCs w:val="28"/>
          <w:lang w:eastAsia="ru-RU"/>
        </w:rPr>
        <w:t>Югры,</w:t>
      </w:r>
      <w:r w:rsidR="00C405F0" w:rsidRPr="0020156A">
        <w:rPr>
          <w:rFonts w:ascii="Times New Roman" w:hAnsi="Times New Roman" w:cs="Times New Roman"/>
          <w:sz w:val="28"/>
          <w:szCs w:val="28"/>
          <w:lang w:eastAsia="ru-RU"/>
        </w:rPr>
        <w:t xml:space="preserve"> органов прокуратуры, </w:t>
      </w:r>
      <w:r w:rsidRPr="0020156A">
        <w:rPr>
          <w:rFonts w:ascii="Times New Roman" w:hAnsi="Times New Roman" w:cs="Times New Roman"/>
          <w:sz w:val="28"/>
          <w:szCs w:val="28"/>
          <w:lang w:eastAsia="ru-RU"/>
        </w:rPr>
        <w:t>общественных организаций, предприниматели города Ханты-Мансийска</w:t>
      </w:r>
      <w:r w:rsidR="004C49DE" w:rsidRPr="0020156A">
        <w:rPr>
          <w:rFonts w:ascii="Times New Roman" w:hAnsi="Times New Roman" w:cs="Times New Roman"/>
          <w:sz w:val="28"/>
          <w:szCs w:val="28"/>
          <w:lang w:eastAsia="ru-RU"/>
        </w:rPr>
        <w:t>, представители банковской сферы и организаций инфраструктуры поддержки предпринимательства</w:t>
      </w:r>
      <w:r w:rsidRPr="0020156A">
        <w:rPr>
          <w:rFonts w:ascii="Times New Roman" w:hAnsi="Times New Roman" w:cs="Times New Roman"/>
          <w:sz w:val="28"/>
          <w:szCs w:val="28"/>
          <w:lang w:eastAsia="ru-RU"/>
        </w:rPr>
        <w:t>.</w:t>
      </w:r>
      <w:r w:rsidR="001B1C42" w:rsidRPr="0020156A">
        <w:rPr>
          <w:rFonts w:ascii="Times New Roman" w:hAnsi="Times New Roman" w:cs="Times New Roman"/>
          <w:sz w:val="28"/>
          <w:szCs w:val="28"/>
          <w:lang w:eastAsia="ru-RU"/>
        </w:rPr>
        <w:t xml:space="preserve"> Ч</w:t>
      </w:r>
      <w:r w:rsidR="002F38D1" w:rsidRPr="0020156A">
        <w:rPr>
          <w:rFonts w:ascii="Times New Roman" w:hAnsi="Times New Roman" w:cs="Times New Roman"/>
          <w:sz w:val="28"/>
          <w:szCs w:val="28"/>
          <w:lang w:eastAsia="ru-RU"/>
        </w:rPr>
        <w:t>лены Совета приняли</w:t>
      </w:r>
      <w:r w:rsidR="001B1C42" w:rsidRPr="0020156A">
        <w:rPr>
          <w:rFonts w:ascii="Times New Roman" w:hAnsi="Times New Roman" w:cs="Times New Roman"/>
          <w:sz w:val="28"/>
          <w:szCs w:val="28"/>
          <w:lang w:eastAsia="ru-RU"/>
        </w:rPr>
        <w:t xml:space="preserve"> активное участие в формировании перечня предложений по </w:t>
      </w:r>
      <w:r w:rsidR="00EF6C98" w:rsidRPr="0020156A">
        <w:rPr>
          <w:rFonts w:ascii="Times New Roman" w:hAnsi="Times New Roman" w:cs="Times New Roman"/>
          <w:sz w:val="28"/>
          <w:szCs w:val="28"/>
          <w:lang w:eastAsia="ru-RU"/>
        </w:rPr>
        <w:t>дополнительным мерам поддержки предпринимателей в условиях режима повышенной готовности.</w:t>
      </w:r>
    </w:p>
    <w:p w:rsidR="008B588C" w:rsidRPr="0020156A" w:rsidRDefault="0001638C" w:rsidP="00756A3E">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На заседаниях Совета в 2020 году рассмотрены такие основные вопросы</w:t>
      </w:r>
      <w:r w:rsidR="00CA5443" w:rsidRPr="0020156A">
        <w:rPr>
          <w:rFonts w:ascii="Times New Roman" w:hAnsi="Times New Roman" w:cs="Times New Roman"/>
          <w:sz w:val="28"/>
          <w:szCs w:val="28"/>
        </w:rPr>
        <w:t>, как</w:t>
      </w:r>
      <w:r w:rsidRPr="0020156A">
        <w:rPr>
          <w:rFonts w:ascii="Times New Roman" w:hAnsi="Times New Roman" w:cs="Times New Roman"/>
          <w:sz w:val="28"/>
          <w:szCs w:val="28"/>
        </w:rPr>
        <w:t xml:space="preserve"> </w:t>
      </w:r>
      <w:r w:rsidR="008B588C" w:rsidRPr="0020156A">
        <w:rPr>
          <w:rFonts w:ascii="Times New Roman" w:hAnsi="Times New Roman" w:cs="Times New Roman"/>
          <w:sz w:val="28"/>
          <w:szCs w:val="28"/>
        </w:rPr>
        <w:t>оценка регу</w:t>
      </w:r>
      <w:r w:rsidR="006F3884" w:rsidRPr="0020156A">
        <w:rPr>
          <w:rFonts w:ascii="Times New Roman" w:hAnsi="Times New Roman" w:cs="Times New Roman"/>
          <w:sz w:val="28"/>
          <w:szCs w:val="28"/>
        </w:rPr>
        <w:t>лирующего воздействия нормативных</w:t>
      </w:r>
      <w:r w:rsidR="008B588C" w:rsidRPr="0020156A">
        <w:rPr>
          <w:rFonts w:ascii="Times New Roman" w:hAnsi="Times New Roman" w:cs="Times New Roman"/>
          <w:sz w:val="28"/>
          <w:szCs w:val="28"/>
        </w:rPr>
        <w:t xml:space="preserve"> правовых актов муниципального образования, разработка дополнительных неотложных мер поддержки малого и среднего предпринимательства в условиях режима повышенной готовности, проведение информа</w:t>
      </w:r>
      <w:r w:rsidR="00EF6C98" w:rsidRPr="0020156A">
        <w:rPr>
          <w:rFonts w:ascii="Times New Roman" w:hAnsi="Times New Roman" w:cs="Times New Roman"/>
          <w:sz w:val="28"/>
          <w:szCs w:val="28"/>
        </w:rPr>
        <w:t>ц</w:t>
      </w:r>
      <w:r w:rsidR="008B588C" w:rsidRPr="0020156A">
        <w:rPr>
          <w:rFonts w:ascii="Times New Roman" w:hAnsi="Times New Roman" w:cs="Times New Roman"/>
          <w:sz w:val="28"/>
          <w:szCs w:val="28"/>
        </w:rPr>
        <w:t>ионно-консульта</w:t>
      </w:r>
      <w:r w:rsidR="00EF6C98" w:rsidRPr="0020156A">
        <w:rPr>
          <w:rFonts w:ascii="Times New Roman" w:hAnsi="Times New Roman" w:cs="Times New Roman"/>
          <w:sz w:val="28"/>
          <w:szCs w:val="28"/>
        </w:rPr>
        <w:t>ц</w:t>
      </w:r>
      <w:r w:rsidR="008B588C" w:rsidRPr="0020156A">
        <w:rPr>
          <w:rFonts w:ascii="Times New Roman" w:hAnsi="Times New Roman" w:cs="Times New Roman"/>
          <w:sz w:val="28"/>
          <w:szCs w:val="28"/>
        </w:rPr>
        <w:t>ионных мероприятий.</w:t>
      </w:r>
    </w:p>
    <w:p w:rsidR="008B588C" w:rsidRPr="0020156A" w:rsidRDefault="008B588C" w:rsidP="00FE07D8">
      <w:pPr>
        <w:spacing w:after="0" w:line="276" w:lineRule="auto"/>
        <w:ind w:firstLine="709"/>
        <w:jc w:val="both"/>
        <w:rPr>
          <w:rFonts w:ascii="Times New Roman" w:eastAsia="Times New Roman" w:hAnsi="Times New Roman" w:cs="Times New Roman"/>
          <w:sz w:val="28"/>
          <w:szCs w:val="28"/>
        </w:rPr>
      </w:pPr>
      <w:r w:rsidRPr="0020156A">
        <w:rPr>
          <w:rFonts w:ascii="Times New Roman" w:eastAsia="Calibri" w:hAnsi="Times New Roman" w:cs="Times New Roman"/>
          <w:sz w:val="28"/>
          <w:szCs w:val="28"/>
        </w:rPr>
        <w:lastRenderedPageBreak/>
        <w:t>С целью формирования положительного образа предпринимательства сре</w:t>
      </w:r>
      <w:r w:rsidR="00CA5443" w:rsidRPr="0020156A">
        <w:rPr>
          <w:rFonts w:ascii="Times New Roman" w:eastAsia="Calibri" w:hAnsi="Times New Roman" w:cs="Times New Roman"/>
          <w:sz w:val="28"/>
          <w:szCs w:val="28"/>
        </w:rPr>
        <w:t>ди населения, а также вовлечения</w:t>
      </w:r>
      <w:r w:rsidRPr="0020156A">
        <w:rPr>
          <w:rFonts w:ascii="Times New Roman" w:eastAsia="Calibri" w:hAnsi="Times New Roman" w:cs="Times New Roman"/>
          <w:sz w:val="28"/>
          <w:szCs w:val="28"/>
        </w:rPr>
        <w:t xml:space="preserve"> различных категорий граждан, включая самозанятых граждан, в сектор малого </w:t>
      </w:r>
      <w:r w:rsidR="002F38D1" w:rsidRPr="0020156A">
        <w:rPr>
          <w:rFonts w:ascii="Times New Roman" w:eastAsia="Calibri" w:hAnsi="Times New Roman" w:cs="Times New Roman"/>
          <w:sz w:val="28"/>
          <w:szCs w:val="28"/>
        </w:rPr>
        <w:t>и среднего предпринимательства</w:t>
      </w:r>
      <w:r w:rsidR="00CA5443" w:rsidRPr="0020156A">
        <w:rPr>
          <w:rFonts w:ascii="Times New Roman" w:eastAsia="Calibri" w:hAnsi="Times New Roman" w:cs="Times New Roman"/>
          <w:sz w:val="28"/>
          <w:szCs w:val="28"/>
        </w:rPr>
        <w:t>, во взаимодействии с коворкинг-</w:t>
      </w:r>
      <w:r w:rsidRPr="0020156A">
        <w:rPr>
          <w:rFonts w:ascii="Times New Roman" w:eastAsia="Calibri" w:hAnsi="Times New Roman" w:cs="Times New Roman"/>
          <w:sz w:val="28"/>
          <w:szCs w:val="28"/>
        </w:rPr>
        <w:t>центром «Старт», диалоговой площадкой объединения усилий бизнеса, науки, власти и гражданского общества «Точка кипен</w:t>
      </w:r>
      <w:r w:rsidR="002F38D1" w:rsidRPr="0020156A">
        <w:rPr>
          <w:rFonts w:ascii="Times New Roman" w:eastAsia="Calibri" w:hAnsi="Times New Roman" w:cs="Times New Roman"/>
          <w:sz w:val="28"/>
          <w:szCs w:val="28"/>
        </w:rPr>
        <w:t>ия», Торгово-промышленной палатой</w:t>
      </w:r>
      <w:r w:rsidRPr="0020156A">
        <w:rPr>
          <w:rFonts w:ascii="Times New Roman" w:eastAsia="Calibri" w:hAnsi="Times New Roman" w:cs="Times New Roman"/>
          <w:sz w:val="28"/>
          <w:szCs w:val="28"/>
        </w:rPr>
        <w:t xml:space="preserve"> Ханты-Мансийского автономного округа</w:t>
      </w:r>
      <w:r w:rsidR="00597FD1"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 xml:space="preserve">Югры проведено 24 образовательных мероприятия (в 2019 году </w:t>
      </w:r>
      <w:r w:rsidR="00CA5443"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17 мероприятий) с участием руководителей и представителей контрольно-надзорных органов, инфраструктуры поддержки предпринимательства, банковской сферы. </w:t>
      </w:r>
      <w:r w:rsidR="002F38D1" w:rsidRPr="0020156A">
        <w:rPr>
          <w:rFonts w:ascii="Times New Roman" w:eastAsia="Calibri" w:hAnsi="Times New Roman" w:cs="Times New Roman"/>
          <w:sz w:val="28"/>
          <w:szCs w:val="28"/>
        </w:rPr>
        <w:t>Учитывая эпидемиологическую обстановку</w:t>
      </w:r>
      <w:r w:rsidR="00CA5443" w:rsidRPr="0020156A">
        <w:rPr>
          <w:rFonts w:ascii="Times New Roman" w:eastAsia="Calibri" w:hAnsi="Times New Roman" w:cs="Times New Roman"/>
          <w:sz w:val="28"/>
          <w:szCs w:val="28"/>
        </w:rPr>
        <w:t>,</w:t>
      </w:r>
      <w:r w:rsidR="002F38D1" w:rsidRPr="0020156A">
        <w:rPr>
          <w:rFonts w:ascii="Times New Roman" w:eastAsia="Calibri" w:hAnsi="Times New Roman" w:cs="Times New Roman"/>
          <w:sz w:val="28"/>
          <w:szCs w:val="28"/>
        </w:rPr>
        <w:t xml:space="preserve"> все мероприятия</w:t>
      </w:r>
      <w:r w:rsidR="00CA5443" w:rsidRPr="0020156A">
        <w:rPr>
          <w:rFonts w:ascii="Times New Roman" w:eastAsia="Calibri" w:hAnsi="Times New Roman" w:cs="Times New Roman"/>
          <w:sz w:val="28"/>
          <w:szCs w:val="28"/>
        </w:rPr>
        <w:t xml:space="preserve"> проведены в онлайн-</w:t>
      </w:r>
      <w:r w:rsidR="00C405F0" w:rsidRPr="0020156A">
        <w:rPr>
          <w:rFonts w:ascii="Times New Roman" w:eastAsia="Calibri" w:hAnsi="Times New Roman" w:cs="Times New Roman"/>
          <w:sz w:val="28"/>
          <w:szCs w:val="28"/>
        </w:rPr>
        <w:t>формате</w:t>
      </w:r>
      <w:r w:rsidR="002F38D1" w:rsidRPr="0020156A">
        <w:rPr>
          <w:rFonts w:ascii="Times New Roman" w:eastAsia="Calibri" w:hAnsi="Times New Roman" w:cs="Times New Roman"/>
          <w:sz w:val="28"/>
          <w:szCs w:val="28"/>
        </w:rPr>
        <w:t xml:space="preserve">. </w:t>
      </w:r>
      <w:r w:rsidR="00EF6C98" w:rsidRPr="0020156A">
        <w:rPr>
          <w:rFonts w:ascii="Times New Roman" w:eastAsia="Calibri" w:hAnsi="Times New Roman" w:cs="Times New Roman"/>
          <w:sz w:val="28"/>
          <w:szCs w:val="28"/>
        </w:rPr>
        <w:t>В мероприятиях п</w:t>
      </w:r>
      <w:r w:rsidR="00EF6C98" w:rsidRPr="0020156A">
        <w:rPr>
          <w:rFonts w:ascii="Times New Roman" w:eastAsia="Times New Roman" w:hAnsi="Times New Roman" w:cs="Times New Roman"/>
          <w:sz w:val="28"/>
          <w:szCs w:val="28"/>
        </w:rPr>
        <w:t>риняло участие более 6</w:t>
      </w:r>
      <w:r w:rsidRPr="0020156A">
        <w:rPr>
          <w:rFonts w:ascii="Times New Roman" w:eastAsia="Times New Roman" w:hAnsi="Times New Roman" w:cs="Times New Roman"/>
          <w:sz w:val="28"/>
          <w:szCs w:val="28"/>
        </w:rPr>
        <w:t xml:space="preserve">00 представителей предпринимательского сообщества. </w:t>
      </w:r>
    </w:p>
    <w:p w:rsidR="008B588C" w:rsidRPr="0020156A" w:rsidRDefault="008B588C" w:rsidP="00FE07D8">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В декабре 2020 года состоялась XX</w:t>
      </w:r>
      <w:r w:rsidRPr="0020156A">
        <w:rPr>
          <w:rFonts w:ascii="Times New Roman" w:hAnsi="Times New Roman" w:cs="Times New Roman"/>
          <w:sz w:val="28"/>
          <w:szCs w:val="28"/>
          <w:lang w:val="en-US"/>
        </w:rPr>
        <w:t>V</w:t>
      </w:r>
      <w:r w:rsidRPr="0020156A">
        <w:rPr>
          <w:rFonts w:ascii="Times New Roman" w:hAnsi="Times New Roman" w:cs="Times New Roman"/>
          <w:sz w:val="28"/>
          <w:szCs w:val="28"/>
        </w:rPr>
        <w:t xml:space="preserve"> окружная выставка-ярмарка «Товары земли Югорской». </w:t>
      </w:r>
      <w:r w:rsidR="002F38D1" w:rsidRPr="0020156A">
        <w:rPr>
          <w:rFonts w:ascii="Times New Roman" w:hAnsi="Times New Roman" w:cs="Times New Roman"/>
          <w:sz w:val="28"/>
          <w:szCs w:val="28"/>
        </w:rPr>
        <w:t>Двенадцать</w:t>
      </w:r>
      <w:r w:rsidRPr="0020156A">
        <w:rPr>
          <w:rFonts w:ascii="Times New Roman" w:hAnsi="Times New Roman" w:cs="Times New Roman"/>
          <w:sz w:val="28"/>
          <w:szCs w:val="28"/>
        </w:rPr>
        <w:t xml:space="preserve"> предпринимателей города Ханты-Мансийска приняли активное участие в выстав</w:t>
      </w:r>
      <w:r w:rsidR="00161148" w:rsidRPr="0020156A">
        <w:rPr>
          <w:rFonts w:ascii="Times New Roman" w:hAnsi="Times New Roman" w:cs="Times New Roman"/>
          <w:sz w:val="28"/>
          <w:szCs w:val="28"/>
        </w:rPr>
        <w:t>ке, которая состоялась в онлайн-</w:t>
      </w:r>
      <w:r w:rsidRPr="0020156A">
        <w:rPr>
          <w:rFonts w:ascii="Times New Roman" w:hAnsi="Times New Roman" w:cs="Times New Roman"/>
          <w:sz w:val="28"/>
          <w:szCs w:val="28"/>
        </w:rPr>
        <w:t>формате. Победителем ко</w:t>
      </w:r>
      <w:r w:rsidR="00B6355C" w:rsidRPr="0020156A">
        <w:rPr>
          <w:rFonts w:ascii="Times New Roman" w:hAnsi="Times New Roman" w:cs="Times New Roman"/>
          <w:sz w:val="28"/>
          <w:szCs w:val="28"/>
        </w:rPr>
        <w:t>нкурса «Лучший товар Югры – 2020</w:t>
      </w:r>
      <w:r w:rsidRPr="0020156A">
        <w:rPr>
          <w:rFonts w:ascii="Times New Roman" w:hAnsi="Times New Roman" w:cs="Times New Roman"/>
          <w:sz w:val="28"/>
          <w:szCs w:val="28"/>
        </w:rPr>
        <w:t>» в номинации «Рыба и рыбная продукция» признан</w:t>
      </w:r>
      <w:r w:rsidR="00161148" w:rsidRPr="0020156A">
        <w:rPr>
          <w:rFonts w:ascii="Times New Roman" w:hAnsi="Times New Roman" w:cs="Times New Roman"/>
          <w:sz w:val="28"/>
          <w:szCs w:val="28"/>
        </w:rPr>
        <w:t>о</w:t>
      </w:r>
      <w:r w:rsidRPr="0020156A">
        <w:rPr>
          <w:rFonts w:ascii="Times New Roman" w:hAnsi="Times New Roman" w:cs="Times New Roman"/>
          <w:sz w:val="28"/>
          <w:szCs w:val="28"/>
        </w:rPr>
        <w:t xml:space="preserve"> АО «Рыбокомбинат Ханты-Мансийский».</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 xml:space="preserve">Инфраструктурное обеспечение инвестиционных проектов, информационная открытость, поддержка инновационной деятельности, недопущение возникновения административных барьеров при оказании ряда муниципальных услуг, включая разрешительные процедуры в сфере строительства </w:t>
      </w:r>
      <w:r w:rsidR="00161148" w:rsidRPr="0020156A">
        <w:rPr>
          <w:rFonts w:ascii="Times New Roman" w:hAnsi="Times New Roman" w:cs="Times New Roman"/>
          <w:sz w:val="28"/>
          <w:szCs w:val="28"/>
        </w:rPr>
        <w:t>и подключения</w:t>
      </w:r>
      <w:r w:rsidRPr="0020156A">
        <w:rPr>
          <w:rFonts w:ascii="Times New Roman" w:hAnsi="Times New Roman" w:cs="Times New Roman"/>
          <w:sz w:val="28"/>
          <w:szCs w:val="28"/>
        </w:rPr>
        <w:t xml:space="preserve"> к инженерным сетям, </w:t>
      </w:r>
      <w:r w:rsidR="00161148" w:rsidRPr="0020156A">
        <w:rPr>
          <w:rFonts w:ascii="Times New Roman" w:hAnsi="Times New Roman" w:cs="Times New Roman"/>
          <w:sz w:val="28"/>
          <w:szCs w:val="28"/>
        </w:rPr>
        <w:t xml:space="preserve">– </w:t>
      </w:r>
      <w:r w:rsidRPr="0020156A">
        <w:rPr>
          <w:rFonts w:ascii="Times New Roman" w:hAnsi="Times New Roman" w:cs="Times New Roman"/>
          <w:sz w:val="28"/>
          <w:szCs w:val="28"/>
        </w:rPr>
        <w:t>важнейшие задачи реализации инвестиционной политики города Ханты-Мансийска.</w:t>
      </w:r>
    </w:p>
    <w:p w:rsidR="007874C4" w:rsidRPr="0020156A" w:rsidRDefault="007874C4" w:rsidP="006F3884">
      <w:pPr>
        <w:spacing w:after="0" w:line="276" w:lineRule="auto"/>
        <w:ind w:firstLine="708"/>
        <w:jc w:val="both"/>
        <w:rPr>
          <w:rFonts w:ascii="Times New Roman" w:eastAsia="Calibri" w:hAnsi="Times New Roman" w:cs="Times New Roman"/>
          <w:sz w:val="28"/>
          <w:szCs w:val="28"/>
        </w:rPr>
      </w:pPr>
      <w:r w:rsidRPr="0020156A">
        <w:rPr>
          <w:rFonts w:ascii="Times New Roman" w:eastAsia="Times New Roman" w:hAnsi="Times New Roman" w:cs="Times New Roman"/>
          <w:sz w:val="28"/>
          <w:szCs w:val="28"/>
          <w:lang w:eastAsia="ru-RU"/>
        </w:rPr>
        <w:t>При планировании и реализации инвестиционных проектов на те</w:t>
      </w:r>
      <w:r w:rsidR="00161148" w:rsidRPr="0020156A">
        <w:rPr>
          <w:rFonts w:ascii="Times New Roman" w:eastAsia="Times New Roman" w:hAnsi="Times New Roman" w:cs="Times New Roman"/>
          <w:sz w:val="28"/>
          <w:szCs w:val="28"/>
          <w:lang w:eastAsia="ru-RU"/>
        </w:rPr>
        <w:t>рритории города Ханты-Мансийска</w:t>
      </w:r>
      <w:r w:rsidRPr="0020156A">
        <w:rPr>
          <w:rFonts w:ascii="Times New Roman" w:eastAsia="Times New Roman" w:hAnsi="Times New Roman" w:cs="Times New Roman"/>
          <w:sz w:val="28"/>
          <w:szCs w:val="28"/>
          <w:lang w:eastAsia="ru-RU"/>
        </w:rPr>
        <w:t xml:space="preserve"> инвесторы имеют возможность получить в рамках «одного окна» </w:t>
      </w:r>
      <w:r w:rsidRPr="0020156A">
        <w:rPr>
          <w:rFonts w:ascii="Times New Roman" w:eastAsia="Calibri" w:hAnsi="Times New Roman" w:cs="Times New Roman"/>
          <w:sz w:val="28"/>
          <w:szCs w:val="28"/>
        </w:rPr>
        <w:t>финансовую, образовательную, имущественную, информационную и организационную поддержку, а также муниципальные услуги в сфере градостроительства, земе</w:t>
      </w:r>
      <w:r w:rsidR="006F3884" w:rsidRPr="0020156A">
        <w:rPr>
          <w:rFonts w:ascii="Times New Roman" w:eastAsia="Calibri" w:hAnsi="Times New Roman" w:cs="Times New Roman"/>
          <w:sz w:val="28"/>
          <w:szCs w:val="28"/>
        </w:rPr>
        <w:t>льных и имущественных отношений, что</w:t>
      </w:r>
      <w:r w:rsidRPr="0020156A">
        <w:rPr>
          <w:rFonts w:ascii="Times New Roman" w:eastAsia="Calibri" w:hAnsi="Times New Roman" w:cs="Times New Roman"/>
          <w:sz w:val="28"/>
          <w:szCs w:val="28"/>
        </w:rPr>
        <w:t xml:space="preserve"> особенно востребовано в условиях пандемии. </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Из 20 муниципальных услуг, связанных с разрешительными процедурами в сфере градостроительства, земельных и имущественных отношений, 11 услуг возможно получить в электронном виде посредством Единого портала государственных и муниципальных услуг.</w:t>
      </w:r>
    </w:p>
    <w:p w:rsidR="007874C4" w:rsidRPr="0020156A" w:rsidRDefault="007874C4" w:rsidP="006F3884">
      <w:pPr>
        <w:spacing w:after="0" w:line="276" w:lineRule="auto"/>
        <w:ind w:firstLine="708"/>
        <w:jc w:val="both"/>
        <w:rPr>
          <w:rFonts w:ascii="Times New Roman" w:eastAsia="Calibri" w:hAnsi="Times New Roman" w:cs="Times New Roman"/>
          <w:sz w:val="28"/>
          <w:szCs w:val="28"/>
        </w:rPr>
      </w:pPr>
      <w:r w:rsidRPr="0020156A">
        <w:rPr>
          <w:rFonts w:ascii="Times New Roman" w:hAnsi="Times New Roman" w:cs="Times New Roman"/>
          <w:sz w:val="28"/>
          <w:szCs w:val="28"/>
        </w:rPr>
        <w:t>В настоящее время осуществляются</w:t>
      </w:r>
      <w:r w:rsidRPr="0020156A">
        <w:rPr>
          <w:rFonts w:ascii="Times New Roman" w:eastAsia="Calibri" w:hAnsi="Times New Roman" w:cs="Times New Roman"/>
          <w:sz w:val="28"/>
          <w:szCs w:val="28"/>
        </w:rPr>
        <w:t xml:space="preserve"> мероприятия по переводу в электронный вид еще 2 услуг, связанных с инвестиционной деятельностью:</w:t>
      </w:r>
    </w:p>
    <w:p w:rsidR="007874C4" w:rsidRPr="0020156A" w:rsidRDefault="007874C4" w:rsidP="006F3884">
      <w:pPr>
        <w:spacing w:after="0" w:line="276" w:lineRule="auto"/>
        <w:ind w:firstLine="708"/>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 xml:space="preserve">1) внесение изменений в разрешение на строительство (в том числе в связи с необходимостью продления срока действия разрешения на строительство) в рамках муниципальной услуги «Выдача разрешения на строительство при </w:t>
      </w:r>
      <w:r w:rsidRPr="0020156A">
        <w:rPr>
          <w:rFonts w:ascii="Times New Roman" w:eastAsia="Calibri" w:hAnsi="Times New Roman" w:cs="Times New Roman"/>
          <w:sz w:val="28"/>
          <w:szCs w:val="28"/>
        </w:rPr>
        <w:lastRenderedPageBreak/>
        <w:t>осуществлении строительства, реконструкции объектов капитального строительства, расположенных на территории город</w:t>
      </w:r>
      <w:r w:rsidR="00B3326E" w:rsidRPr="0020156A">
        <w:rPr>
          <w:rFonts w:ascii="Times New Roman" w:eastAsia="Calibri" w:hAnsi="Times New Roman" w:cs="Times New Roman"/>
          <w:sz w:val="28"/>
          <w:szCs w:val="28"/>
        </w:rPr>
        <w:t>а</w:t>
      </w:r>
      <w:r w:rsidRPr="0020156A">
        <w:rPr>
          <w:rFonts w:ascii="Times New Roman" w:eastAsia="Calibri" w:hAnsi="Times New Roman" w:cs="Times New Roman"/>
          <w:sz w:val="28"/>
          <w:szCs w:val="28"/>
        </w:rPr>
        <w:t xml:space="preserve"> Ханты-Мансийск</w:t>
      </w:r>
      <w:r w:rsidR="00B3326E" w:rsidRPr="0020156A">
        <w:rPr>
          <w:rFonts w:ascii="Times New Roman" w:eastAsia="Calibri" w:hAnsi="Times New Roman" w:cs="Times New Roman"/>
          <w:sz w:val="28"/>
          <w:szCs w:val="28"/>
        </w:rPr>
        <w:t>а</w:t>
      </w:r>
      <w:r w:rsidRPr="0020156A">
        <w:rPr>
          <w:rFonts w:ascii="Times New Roman" w:eastAsia="Calibri" w:hAnsi="Times New Roman" w:cs="Times New Roman"/>
          <w:sz w:val="28"/>
          <w:szCs w:val="28"/>
        </w:rPr>
        <w:t xml:space="preserve"> (за исключением случаев, предусмотренных Градостроительным кодексом Российской Федерации, иными федеральными законами</w:t>
      </w:r>
      <w:r w:rsidR="00161148"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2) предоставление сведений, содержащихся в информационной системе обеспечения градостроительной деятельности.</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 xml:space="preserve">В </w:t>
      </w:r>
      <w:r w:rsidR="006F3884" w:rsidRPr="0020156A">
        <w:rPr>
          <w:rFonts w:ascii="Times New Roman" w:hAnsi="Times New Roman" w:cs="Times New Roman"/>
          <w:sz w:val="28"/>
          <w:szCs w:val="28"/>
        </w:rPr>
        <w:t>2020</w:t>
      </w:r>
      <w:r w:rsidRPr="0020156A">
        <w:rPr>
          <w:rFonts w:ascii="Times New Roman" w:hAnsi="Times New Roman" w:cs="Times New Roman"/>
          <w:sz w:val="28"/>
          <w:szCs w:val="28"/>
        </w:rPr>
        <w:t xml:space="preserve"> году введены в эксплуатацию 3 крупных инфраструктурных объекта:</w:t>
      </w:r>
    </w:p>
    <w:p w:rsidR="007874C4" w:rsidRPr="0020156A" w:rsidRDefault="00161148"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w:t>
      </w:r>
      <w:r w:rsidR="007874C4" w:rsidRPr="0020156A">
        <w:rPr>
          <w:rFonts w:ascii="Times New Roman" w:hAnsi="Times New Roman" w:cs="Times New Roman"/>
          <w:sz w:val="28"/>
          <w:szCs w:val="28"/>
        </w:rPr>
        <w:t xml:space="preserve"> инженерные сети микрорайона </w:t>
      </w:r>
      <w:r w:rsidRPr="0020156A">
        <w:rPr>
          <w:rFonts w:ascii="Times New Roman" w:hAnsi="Times New Roman" w:cs="Times New Roman"/>
          <w:sz w:val="28"/>
          <w:szCs w:val="28"/>
        </w:rPr>
        <w:t>«</w:t>
      </w:r>
      <w:r w:rsidR="007874C4" w:rsidRPr="0020156A">
        <w:rPr>
          <w:rFonts w:ascii="Times New Roman" w:hAnsi="Times New Roman" w:cs="Times New Roman"/>
          <w:sz w:val="28"/>
          <w:szCs w:val="28"/>
        </w:rPr>
        <w:t>Береговая зона</w:t>
      </w:r>
      <w:r w:rsidRPr="0020156A">
        <w:rPr>
          <w:rFonts w:ascii="Times New Roman" w:hAnsi="Times New Roman" w:cs="Times New Roman"/>
          <w:sz w:val="28"/>
          <w:szCs w:val="28"/>
        </w:rPr>
        <w:t>»</w:t>
      </w:r>
      <w:r w:rsidR="007874C4" w:rsidRPr="0020156A">
        <w:rPr>
          <w:rFonts w:ascii="Times New Roman" w:hAnsi="Times New Roman" w:cs="Times New Roman"/>
          <w:sz w:val="28"/>
          <w:szCs w:val="28"/>
        </w:rPr>
        <w:t>;</w:t>
      </w:r>
    </w:p>
    <w:p w:rsidR="007874C4" w:rsidRPr="0020156A" w:rsidRDefault="00161148"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w:t>
      </w:r>
      <w:r w:rsidR="007874C4" w:rsidRPr="0020156A">
        <w:rPr>
          <w:rFonts w:ascii="Times New Roman" w:hAnsi="Times New Roman" w:cs="Times New Roman"/>
          <w:sz w:val="28"/>
          <w:szCs w:val="28"/>
        </w:rPr>
        <w:t xml:space="preserve"> автомобильная дорога по ул. Тихая, на участке от Широтного коридора до ул. Аграрная;</w:t>
      </w:r>
    </w:p>
    <w:p w:rsidR="007874C4" w:rsidRPr="0020156A" w:rsidRDefault="00161148"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w:t>
      </w:r>
      <w:r w:rsidR="007874C4" w:rsidRPr="0020156A">
        <w:rPr>
          <w:rFonts w:ascii="Times New Roman" w:hAnsi="Times New Roman" w:cs="Times New Roman"/>
          <w:sz w:val="28"/>
          <w:szCs w:val="28"/>
        </w:rPr>
        <w:t xml:space="preserve"> 2-й эт</w:t>
      </w:r>
      <w:r w:rsidRPr="0020156A">
        <w:rPr>
          <w:rFonts w:ascii="Times New Roman" w:hAnsi="Times New Roman" w:cs="Times New Roman"/>
          <w:sz w:val="28"/>
          <w:szCs w:val="28"/>
        </w:rPr>
        <w:t>ап строительства улиц и дорог (ж</w:t>
      </w:r>
      <w:r w:rsidR="007874C4" w:rsidRPr="0020156A">
        <w:rPr>
          <w:rFonts w:ascii="Times New Roman" w:hAnsi="Times New Roman" w:cs="Times New Roman"/>
          <w:sz w:val="28"/>
          <w:szCs w:val="28"/>
        </w:rPr>
        <w:t>илой комплекс «Иртыш» в микрорайоне «Гидронамыв»).</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отчетном году по запросам потенциальных инвесторов сформировано 17 земельны</w:t>
      </w:r>
      <w:r w:rsidR="00161148" w:rsidRPr="0020156A">
        <w:rPr>
          <w:rFonts w:ascii="Times New Roman" w:eastAsia="Calibri" w:hAnsi="Times New Roman" w:cs="Times New Roman"/>
          <w:sz w:val="28"/>
          <w:szCs w:val="28"/>
        </w:rPr>
        <w:t>х участков общей площадью 26,3 г</w:t>
      </w:r>
      <w:r w:rsidRPr="0020156A">
        <w:rPr>
          <w:rFonts w:ascii="Times New Roman" w:eastAsia="Calibri" w:hAnsi="Times New Roman" w:cs="Times New Roman"/>
          <w:sz w:val="28"/>
          <w:szCs w:val="28"/>
        </w:rPr>
        <w:t xml:space="preserve">а, 6 из которых уже переданы инвесторам в аренду по результатам аукционов для реализации инвестиционных проектов, остальные </w:t>
      </w:r>
      <w:r w:rsidRPr="0020156A">
        <w:rPr>
          <w:rFonts w:ascii="Times New Roman" w:hAnsi="Times New Roman" w:cs="Times New Roman"/>
          <w:sz w:val="28"/>
          <w:szCs w:val="28"/>
        </w:rPr>
        <w:t xml:space="preserve">– в стадии заключения договоров аренды или проведения аукциона. Также подготовлена площадка под строительство </w:t>
      </w:r>
      <w:r w:rsidR="00161148" w:rsidRPr="0020156A">
        <w:rPr>
          <w:rFonts w:ascii="Times New Roman" w:hAnsi="Times New Roman" w:cs="Times New Roman"/>
          <w:sz w:val="28"/>
          <w:szCs w:val="28"/>
        </w:rPr>
        <w:t xml:space="preserve">школы </w:t>
      </w:r>
      <w:r w:rsidRPr="0020156A">
        <w:rPr>
          <w:rFonts w:ascii="Times New Roman" w:hAnsi="Times New Roman" w:cs="Times New Roman"/>
          <w:sz w:val="28"/>
          <w:szCs w:val="28"/>
        </w:rPr>
        <w:t>на условиях концессии на 1</w:t>
      </w:r>
      <w:r w:rsidR="00161148" w:rsidRPr="0020156A">
        <w:rPr>
          <w:rFonts w:ascii="Times New Roman" w:hAnsi="Times New Roman" w:cs="Times New Roman"/>
          <w:sz w:val="28"/>
          <w:szCs w:val="28"/>
        </w:rPr>
        <w:t> </w:t>
      </w:r>
      <w:r w:rsidRPr="0020156A">
        <w:rPr>
          <w:rFonts w:ascii="Times New Roman" w:hAnsi="Times New Roman" w:cs="Times New Roman"/>
          <w:sz w:val="28"/>
          <w:szCs w:val="28"/>
        </w:rPr>
        <w:t>125 мест в районе СУ-967.</w:t>
      </w:r>
      <w:r w:rsidR="00FD62DF" w:rsidRPr="0020156A">
        <w:rPr>
          <w:rFonts w:ascii="Times New Roman" w:hAnsi="Times New Roman" w:cs="Times New Roman"/>
          <w:sz w:val="28"/>
          <w:szCs w:val="28"/>
        </w:rPr>
        <w:t xml:space="preserve"> </w:t>
      </w:r>
      <w:r w:rsidRPr="0020156A">
        <w:rPr>
          <w:rFonts w:ascii="Times New Roman" w:eastAsia="Calibri" w:hAnsi="Times New Roman" w:cs="Times New Roman"/>
          <w:sz w:val="28"/>
          <w:szCs w:val="28"/>
        </w:rPr>
        <w:t>На постоянной основе проводится инвентаризация свободных площадок, которые могут быть предложены как крупным инвесторам, так и субъектам малого и среднего бизнеса.</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По итогам 2020 года на территории Ханты-Мансийска инвесторами за счет внебюджетных источни</w:t>
      </w:r>
      <w:r w:rsidR="00582199" w:rsidRPr="0020156A">
        <w:rPr>
          <w:rFonts w:ascii="Times New Roman" w:eastAsia="Calibri" w:hAnsi="Times New Roman" w:cs="Times New Roman"/>
          <w:sz w:val="28"/>
          <w:szCs w:val="28"/>
        </w:rPr>
        <w:t xml:space="preserve">ков финансирования реализовано </w:t>
      </w:r>
      <w:r w:rsidRPr="0020156A">
        <w:rPr>
          <w:rFonts w:ascii="Times New Roman" w:eastAsia="Calibri" w:hAnsi="Times New Roman" w:cs="Times New Roman"/>
          <w:sz w:val="28"/>
          <w:szCs w:val="28"/>
        </w:rPr>
        <w:t>5 инвестиционных проектов общей ин</w:t>
      </w:r>
      <w:r w:rsidR="00597FD1" w:rsidRPr="0020156A">
        <w:rPr>
          <w:rFonts w:ascii="Times New Roman" w:eastAsia="Calibri" w:hAnsi="Times New Roman" w:cs="Times New Roman"/>
          <w:sz w:val="28"/>
          <w:szCs w:val="28"/>
        </w:rPr>
        <w:t>вестиционной емкостью 165,2 млн</w:t>
      </w:r>
      <w:r w:rsidRPr="0020156A">
        <w:rPr>
          <w:rFonts w:ascii="Times New Roman" w:eastAsia="Calibri" w:hAnsi="Times New Roman" w:cs="Times New Roman"/>
          <w:sz w:val="28"/>
          <w:szCs w:val="28"/>
        </w:rPr>
        <w:t xml:space="preserve"> рублей</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с количеств</w:t>
      </w:r>
      <w:r w:rsidR="00582199" w:rsidRPr="0020156A">
        <w:rPr>
          <w:rFonts w:ascii="Times New Roman" w:eastAsia="Calibri" w:hAnsi="Times New Roman" w:cs="Times New Roman"/>
          <w:sz w:val="28"/>
          <w:szCs w:val="28"/>
        </w:rPr>
        <w:t>ом созданных рабочих мест 46 единиц</w:t>
      </w:r>
      <w:r w:rsidRPr="0020156A">
        <w:rPr>
          <w:rFonts w:ascii="Times New Roman" w:eastAsia="Calibri" w:hAnsi="Times New Roman" w:cs="Times New Roman"/>
          <w:sz w:val="28"/>
          <w:szCs w:val="28"/>
        </w:rPr>
        <w:t xml:space="preserve"> (без учета объектов жилищного строительства), в том числе:</w:t>
      </w:r>
    </w:p>
    <w:p w:rsidR="007874C4" w:rsidRPr="0020156A" w:rsidRDefault="00597FD1"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w:t>
      </w:r>
      <w:r w:rsidR="007874C4" w:rsidRPr="0020156A">
        <w:rPr>
          <w:rFonts w:ascii="Times New Roman" w:eastAsia="Calibri" w:hAnsi="Times New Roman" w:cs="Times New Roman"/>
          <w:sz w:val="28"/>
          <w:szCs w:val="28"/>
        </w:rPr>
        <w:t xml:space="preserve"> произведен запуск производственных мощностей по изготовлению эластичного цемента ЭластоЦем для бурения и разработки сланцевых месторожд</w:t>
      </w:r>
      <w:r w:rsidRPr="0020156A">
        <w:rPr>
          <w:rFonts w:ascii="Times New Roman" w:eastAsia="Calibri" w:hAnsi="Times New Roman" w:cs="Times New Roman"/>
          <w:sz w:val="28"/>
          <w:szCs w:val="28"/>
        </w:rPr>
        <w:t>ений (объем инвестиций 35,0 млн</w:t>
      </w:r>
      <w:r w:rsidR="007874C4" w:rsidRPr="0020156A">
        <w:rPr>
          <w:rFonts w:ascii="Times New Roman" w:eastAsia="Calibri" w:hAnsi="Times New Roman" w:cs="Times New Roman"/>
          <w:sz w:val="28"/>
          <w:szCs w:val="28"/>
        </w:rPr>
        <w:t xml:space="preserve"> рублей, создано 5 рабочих мест);</w:t>
      </w:r>
    </w:p>
    <w:p w:rsidR="007874C4" w:rsidRPr="0020156A" w:rsidRDefault="00597FD1"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w:t>
      </w:r>
      <w:r w:rsidR="007874C4" w:rsidRPr="0020156A">
        <w:rPr>
          <w:rFonts w:ascii="Times New Roman" w:eastAsia="Calibri" w:hAnsi="Times New Roman" w:cs="Times New Roman"/>
          <w:sz w:val="28"/>
          <w:szCs w:val="28"/>
        </w:rPr>
        <w:t xml:space="preserve"> открылся </w:t>
      </w:r>
      <w:r w:rsidR="007874C4" w:rsidRPr="0020156A">
        <w:rPr>
          <w:rFonts w:ascii="Times New Roman" w:hAnsi="Times New Roman" w:cs="Times New Roman"/>
          <w:sz w:val="28"/>
          <w:szCs w:val="28"/>
        </w:rPr>
        <w:t>«Мультибрендовый автосалон по продаже и сервисному обслуживанию автомобилей и мототехники в городе Ханты-Мансийске (1 этап) в районе ул. Объездная</w:t>
      </w:r>
      <w:r w:rsidR="00582199" w:rsidRPr="0020156A">
        <w:rPr>
          <w:rFonts w:ascii="Times New Roman" w:hAnsi="Times New Roman" w:cs="Times New Roman"/>
          <w:sz w:val="28"/>
          <w:szCs w:val="28"/>
        </w:rPr>
        <w:t xml:space="preserve"> – </w:t>
      </w:r>
      <w:r w:rsidR="007874C4" w:rsidRPr="0020156A">
        <w:rPr>
          <w:rFonts w:ascii="Times New Roman" w:hAnsi="Times New Roman" w:cs="Times New Roman"/>
          <w:sz w:val="28"/>
          <w:szCs w:val="28"/>
        </w:rPr>
        <w:t>Привольная».</w:t>
      </w:r>
    </w:p>
    <w:p w:rsidR="007874C4"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настоящее время частными компаниями города осуществляется реализация 26 проектов (без учета объектов жилищного строительства), планируемые инвестиционн</w:t>
      </w:r>
      <w:r w:rsidR="00582199" w:rsidRPr="0020156A">
        <w:rPr>
          <w:rFonts w:ascii="Times New Roman" w:eastAsia="Calibri" w:hAnsi="Times New Roman" w:cs="Times New Roman"/>
          <w:sz w:val="28"/>
          <w:szCs w:val="28"/>
        </w:rPr>
        <w:t>ые вложения составляют 5,4 млрд</w:t>
      </w:r>
      <w:r w:rsidRPr="0020156A">
        <w:rPr>
          <w:rFonts w:ascii="Times New Roman" w:eastAsia="Calibri" w:hAnsi="Times New Roman" w:cs="Times New Roman"/>
          <w:sz w:val="28"/>
          <w:szCs w:val="28"/>
        </w:rPr>
        <w:t xml:space="preserve"> рублей.</w:t>
      </w:r>
    </w:p>
    <w:p w:rsidR="00B143B7" w:rsidRPr="0020156A" w:rsidRDefault="007874C4" w:rsidP="006F3884">
      <w:pPr>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Наиболее масштабным</w:t>
      </w:r>
      <w:r w:rsidRPr="0020156A">
        <w:rPr>
          <w:rFonts w:ascii="Times New Roman" w:hAnsi="Times New Roman" w:cs="Times New Roman"/>
          <w:sz w:val="28"/>
          <w:szCs w:val="28"/>
        </w:rPr>
        <w:t xml:space="preserve">и проектами, реализуемыми в настоящее время, являются </w:t>
      </w:r>
      <w:r w:rsidRPr="0020156A">
        <w:rPr>
          <w:rFonts w:ascii="Times New Roman" w:eastAsia="Calibri" w:hAnsi="Times New Roman" w:cs="Times New Roman"/>
          <w:sz w:val="28"/>
          <w:szCs w:val="28"/>
        </w:rPr>
        <w:t xml:space="preserve">проекты по созданию на условиях концессии с привлечением частного капитала объектов образования «Средняя общеобразовательная школа на 1 056 </w:t>
      </w:r>
      <w:r w:rsidRPr="0020156A">
        <w:rPr>
          <w:rFonts w:ascii="Times New Roman" w:eastAsia="Calibri" w:hAnsi="Times New Roman" w:cs="Times New Roman"/>
          <w:sz w:val="28"/>
          <w:szCs w:val="28"/>
        </w:rPr>
        <w:lastRenderedPageBreak/>
        <w:t xml:space="preserve">мест в мкрн. </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Учхоз» и «Средняя школа на 1</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725 учащихся в мкрн.</w:t>
      </w:r>
      <w:r w:rsidR="00DA2A9B" w:rsidRPr="0020156A">
        <w:rPr>
          <w:rFonts w:ascii="Times New Roman" w:eastAsia="Calibri" w:hAnsi="Times New Roman" w:cs="Times New Roman"/>
          <w:sz w:val="28"/>
          <w:szCs w:val="28"/>
        </w:rPr>
        <w:t xml:space="preserve"> </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Иртыш-2</w:t>
      </w:r>
      <w:r w:rsidR="00582199" w:rsidRPr="0020156A">
        <w:rPr>
          <w:rFonts w:ascii="Times New Roman" w:eastAsia="Calibri" w:hAnsi="Times New Roman" w:cs="Times New Roman"/>
          <w:sz w:val="28"/>
          <w:szCs w:val="28"/>
        </w:rPr>
        <w:t>»</w:t>
      </w:r>
      <w:r w:rsidRPr="0020156A">
        <w:rPr>
          <w:rFonts w:ascii="Times New Roman" w:eastAsia="Calibri" w:hAnsi="Times New Roman" w:cs="Times New Roman"/>
          <w:sz w:val="28"/>
          <w:szCs w:val="28"/>
        </w:rPr>
        <w:t xml:space="preserve"> города Ханты-Мансийска» общей и</w:t>
      </w:r>
      <w:r w:rsidR="00597FD1" w:rsidRPr="0020156A">
        <w:rPr>
          <w:rFonts w:ascii="Times New Roman" w:eastAsia="Calibri" w:hAnsi="Times New Roman" w:cs="Times New Roman"/>
          <w:sz w:val="28"/>
          <w:szCs w:val="28"/>
        </w:rPr>
        <w:t>нвестиционной емкостью 5,0 млрд</w:t>
      </w:r>
      <w:r w:rsidRPr="0020156A">
        <w:rPr>
          <w:rFonts w:ascii="Times New Roman" w:eastAsia="Calibri" w:hAnsi="Times New Roman" w:cs="Times New Roman"/>
          <w:sz w:val="28"/>
          <w:szCs w:val="28"/>
        </w:rPr>
        <w:t xml:space="preserve"> рублей, </w:t>
      </w:r>
      <w:r w:rsidR="00DA2A9B" w:rsidRPr="0020156A">
        <w:rPr>
          <w:rFonts w:ascii="Times New Roman" w:eastAsia="Calibri" w:hAnsi="Times New Roman" w:cs="Times New Roman"/>
          <w:sz w:val="28"/>
          <w:szCs w:val="28"/>
        </w:rPr>
        <w:t xml:space="preserve">из которых </w:t>
      </w:r>
      <w:r w:rsidR="00597FD1" w:rsidRPr="0020156A">
        <w:rPr>
          <w:rFonts w:ascii="Times New Roman" w:eastAsia="Calibri" w:hAnsi="Times New Roman" w:cs="Times New Roman"/>
          <w:sz w:val="28"/>
          <w:szCs w:val="28"/>
        </w:rPr>
        <w:t xml:space="preserve">3,0 млрд </w:t>
      </w:r>
      <w:r w:rsidRPr="0020156A">
        <w:rPr>
          <w:rFonts w:ascii="Times New Roman" w:eastAsia="Calibri" w:hAnsi="Times New Roman" w:cs="Times New Roman"/>
          <w:sz w:val="28"/>
          <w:szCs w:val="28"/>
        </w:rPr>
        <w:t>рублей</w:t>
      </w:r>
      <w:r w:rsidR="00597FD1" w:rsidRPr="0020156A">
        <w:rPr>
          <w:rFonts w:ascii="Times New Roman" w:eastAsia="Calibri" w:hAnsi="Times New Roman" w:cs="Times New Roman"/>
          <w:sz w:val="28"/>
          <w:szCs w:val="28"/>
        </w:rPr>
        <w:t xml:space="preserve"> – </w:t>
      </w:r>
      <w:r w:rsidRPr="0020156A">
        <w:rPr>
          <w:rFonts w:ascii="Times New Roman" w:eastAsia="Calibri" w:hAnsi="Times New Roman" w:cs="Times New Roman"/>
          <w:sz w:val="28"/>
          <w:szCs w:val="28"/>
        </w:rPr>
        <w:t xml:space="preserve">частные инвестиции. Срок действия соглашений 8 лет, срок строительства – не более 3 лет. </w:t>
      </w:r>
    </w:p>
    <w:p w:rsidR="007874C4" w:rsidRPr="0020156A" w:rsidRDefault="007874C4" w:rsidP="00FD62DF">
      <w:pPr>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Calibri" w:hAnsi="Times New Roman" w:cs="Times New Roman"/>
          <w:sz w:val="28"/>
          <w:szCs w:val="28"/>
        </w:rPr>
        <w:t>Опыт по запуску и реализации концессионных соглашений дважды отмечен на уровне Правительства Российской Федерации. В 2020 году проект Ханты-Мансийска по строительству школы на 1</w:t>
      </w:r>
      <w:r w:rsidR="00597FD1" w:rsidRPr="0020156A">
        <w:rPr>
          <w:rFonts w:ascii="Times New Roman" w:eastAsia="Calibri" w:hAnsi="Times New Roman" w:cs="Times New Roman"/>
          <w:sz w:val="28"/>
          <w:szCs w:val="28"/>
          <w:lang w:val="en-US"/>
        </w:rPr>
        <w:t> </w:t>
      </w:r>
      <w:r w:rsidRPr="0020156A">
        <w:rPr>
          <w:rFonts w:ascii="Times New Roman" w:eastAsia="Calibri" w:hAnsi="Times New Roman" w:cs="Times New Roman"/>
          <w:sz w:val="28"/>
          <w:szCs w:val="28"/>
        </w:rPr>
        <w:t>725 мест в микрорайоне «Иртыш-2» стал победителем Национальной премии в сфере инфраструктуры «Росинфра» в номинации «Лучший проект ГЧП в сфере детской инфраструктуры. Образование».</w:t>
      </w:r>
      <w:r w:rsidR="00FD62DF"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 xml:space="preserve">Продолжается реализация инвестпроекта «Строительство центра индустриальной интеграции «Газпромнефть – технологические партнерства» с общим </w:t>
      </w:r>
      <w:r w:rsidR="00597FD1" w:rsidRPr="0020156A">
        <w:rPr>
          <w:rFonts w:ascii="Times New Roman" w:eastAsia="Calibri" w:hAnsi="Times New Roman" w:cs="Times New Roman"/>
          <w:sz w:val="28"/>
          <w:szCs w:val="28"/>
        </w:rPr>
        <w:t>объемом инвестиций более 1 млрд</w:t>
      </w:r>
      <w:r w:rsidR="00DA2A9B"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рублей, в рамках реализации</w:t>
      </w:r>
      <w:r w:rsidR="008707C2" w:rsidRPr="0020156A">
        <w:rPr>
          <w:rFonts w:ascii="Times New Roman" w:eastAsia="Calibri" w:hAnsi="Times New Roman" w:cs="Times New Roman"/>
          <w:sz w:val="28"/>
          <w:szCs w:val="28"/>
        </w:rPr>
        <w:t xml:space="preserve"> которого планируется создание 3</w:t>
      </w:r>
      <w:r w:rsidRPr="0020156A">
        <w:rPr>
          <w:rFonts w:ascii="Times New Roman" w:eastAsia="Calibri" w:hAnsi="Times New Roman" w:cs="Times New Roman"/>
          <w:sz w:val="28"/>
          <w:szCs w:val="28"/>
        </w:rPr>
        <w:t xml:space="preserve">00 высокотехнологичных рабочих мест с привлечением высококвалифицированных специалистов. В декабре 2020 года проектная документация прошла экспертизу. </w:t>
      </w:r>
      <w:r w:rsidR="00AD653A" w:rsidRPr="0020156A">
        <w:rPr>
          <w:rFonts w:ascii="Times New Roman" w:eastAsia="Calibri" w:hAnsi="Times New Roman" w:cs="Times New Roman"/>
          <w:sz w:val="28"/>
          <w:szCs w:val="28"/>
        </w:rPr>
        <w:t>Строительство объекта начнется в</w:t>
      </w:r>
      <w:r w:rsidRPr="0020156A">
        <w:rPr>
          <w:rFonts w:ascii="Times New Roman" w:eastAsia="Calibri" w:hAnsi="Times New Roman" w:cs="Times New Roman"/>
          <w:sz w:val="28"/>
          <w:szCs w:val="28"/>
        </w:rPr>
        <w:t xml:space="preserve"> </w:t>
      </w:r>
      <w:r w:rsidR="00AD653A" w:rsidRPr="0020156A">
        <w:rPr>
          <w:rFonts w:ascii="Times New Roman" w:eastAsia="Calibri" w:hAnsi="Times New Roman" w:cs="Times New Roman"/>
          <w:sz w:val="28"/>
          <w:szCs w:val="28"/>
        </w:rPr>
        <w:t>2021</w:t>
      </w:r>
      <w:r w:rsidRPr="0020156A">
        <w:rPr>
          <w:rFonts w:ascii="Times New Roman" w:eastAsia="Calibri" w:hAnsi="Times New Roman" w:cs="Times New Roman"/>
          <w:sz w:val="28"/>
          <w:szCs w:val="28"/>
        </w:rPr>
        <w:t xml:space="preserve"> году. </w:t>
      </w:r>
      <w:r w:rsidR="00FD62DF"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Также на условиях инвестиционного договора реализуется инвестиционный проект по созданию объекта местного значения «Молодежный спортивно-досуговый центр» мощностью 250 посещений в смену и об</w:t>
      </w:r>
      <w:r w:rsidR="00597FD1" w:rsidRPr="0020156A">
        <w:rPr>
          <w:rFonts w:ascii="Times New Roman" w:eastAsia="Calibri" w:hAnsi="Times New Roman" w:cs="Times New Roman"/>
          <w:sz w:val="28"/>
          <w:szCs w:val="28"/>
        </w:rPr>
        <w:t>ъемом инвестиций 0,8 </w:t>
      </w:r>
      <w:r w:rsidRPr="0020156A">
        <w:rPr>
          <w:rFonts w:ascii="Times New Roman" w:eastAsia="Calibri" w:hAnsi="Times New Roman" w:cs="Times New Roman"/>
          <w:sz w:val="28"/>
          <w:szCs w:val="28"/>
        </w:rPr>
        <w:t>млрд рублей со сроком реализации 30.06.2021.</w:t>
      </w:r>
      <w:r w:rsidR="00FD62DF"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rPr>
        <w:t>В ближайшее время планируется начать реализацию 7 инвестиционных проектов. Объем вложе</w:t>
      </w:r>
      <w:r w:rsidR="00597FD1" w:rsidRPr="0020156A">
        <w:rPr>
          <w:rFonts w:ascii="Times New Roman" w:eastAsia="Calibri" w:hAnsi="Times New Roman" w:cs="Times New Roman"/>
          <w:sz w:val="28"/>
          <w:szCs w:val="28"/>
        </w:rPr>
        <w:t>ний по оценке составит 1,1 млрд</w:t>
      </w:r>
      <w:r w:rsidRPr="0020156A">
        <w:rPr>
          <w:rFonts w:ascii="Times New Roman" w:eastAsia="Calibri" w:hAnsi="Times New Roman" w:cs="Times New Roman"/>
          <w:sz w:val="28"/>
          <w:szCs w:val="28"/>
        </w:rPr>
        <w:t xml:space="preserve"> рублей. </w:t>
      </w:r>
      <w:r w:rsidRPr="0020156A">
        <w:rPr>
          <w:rFonts w:ascii="Times New Roman" w:eastAsia="Times New Roman" w:hAnsi="Times New Roman" w:cs="Times New Roman"/>
          <w:sz w:val="28"/>
          <w:szCs w:val="28"/>
          <w:lang w:eastAsia="ru-RU"/>
        </w:rPr>
        <w:t>Наиболее значимые из них: «Строительство Ханты-Мансийск</w:t>
      </w:r>
      <w:r w:rsidR="00582199" w:rsidRPr="0020156A">
        <w:rPr>
          <w:rFonts w:ascii="Times New Roman" w:eastAsia="Times New Roman" w:hAnsi="Times New Roman" w:cs="Times New Roman"/>
          <w:sz w:val="28"/>
          <w:szCs w:val="28"/>
          <w:lang w:eastAsia="ru-RU"/>
        </w:rPr>
        <w:t>ого авторемонтного завода – ХАЗ»,</w:t>
      </w:r>
      <w:r w:rsidRPr="0020156A">
        <w:rPr>
          <w:rFonts w:ascii="Times New Roman" w:eastAsia="Times New Roman" w:hAnsi="Times New Roman" w:cs="Times New Roman"/>
          <w:sz w:val="28"/>
          <w:szCs w:val="28"/>
          <w:lang w:eastAsia="ru-RU"/>
        </w:rPr>
        <w:t xml:space="preserve"> «Строительство Центра Технического Досуга», «Многофункциональный центр предоставления муниципальных услуг».</w:t>
      </w:r>
    </w:p>
    <w:p w:rsidR="007874C4" w:rsidRPr="0020156A" w:rsidRDefault="007874C4" w:rsidP="006F3884">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Как и в прошлые периоды</w:t>
      </w:r>
      <w:r w:rsidR="00582199" w:rsidRPr="0020156A">
        <w:rPr>
          <w:rFonts w:ascii="Times New Roman" w:hAnsi="Times New Roman" w:cs="Times New Roman"/>
          <w:sz w:val="28"/>
          <w:szCs w:val="28"/>
        </w:rPr>
        <w:t>,</w:t>
      </w:r>
      <w:r w:rsidRPr="0020156A">
        <w:rPr>
          <w:rFonts w:ascii="Times New Roman" w:hAnsi="Times New Roman" w:cs="Times New Roman"/>
          <w:sz w:val="28"/>
          <w:szCs w:val="28"/>
        </w:rPr>
        <w:t xml:space="preserve"> важнейшими задачами на ближайшие годы являются улучшение делового климата, наращивание инвестиционного потенциала и предпринимательской активности. </w:t>
      </w:r>
    </w:p>
    <w:p w:rsidR="0031789F" w:rsidRPr="0020156A" w:rsidRDefault="0031789F" w:rsidP="0031789F">
      <w:pPr>
        <w:spacing w:after="0" w:line="276" w:lineRule="auto"/>
        <w:ind w:firstLine="709"/>
        <w:jc w:val="center"/>
        <w:rPr>
          <w:rFonts w:ascii="Times New Roman" w:eastAsia="Calibri" w:hAnsi="Times New Roman" w:cs="Times New Roman"/>
          <w:sz w:val="28"/>
          <w:szCs w:val="28"/>
        </w:rPr>
      </w:pPr>
    </w:p>
    <w:p w:rsidR="0083608D" w:rsidRPr="0020156A" w:rsidRDefault="00503418" w:rsidP="00503418">
      <w:pPr>
        <w:pStyle w:val="2"/>
        <w:spacing w:before="0" w:after="0"/>
      </w:pPr>
      <w:bookmarkStart w:id="45" w:name="_Toc533760006"/>
      <w:bookmarkStart w:id="46" w:name="_Toc535576500"/>
      <w:bookmarkStart w:id="47" w:name="_Toc29543578"/>
      <w:bookmarkStart w:id="48" w:name="_Toc64487205"/>
      <w:r w:rsidRPr="0020156A">
        <w:t xml:space="preserve">4. </w:t>
      </w:r>
      <w:r w:rsidR="0083608D" w:rsidRPr="0020156A">
        <w:t>Управление имуществом, находящимся в муниципальной собственности</w:t>
      </w:r>
      <w:bookmarkEnd w:id="45"/>
      <w:bookmarkEnd w:id="46"/>
      <w:bookmarkEnd w:id="47"/>
      <w:bookmarkEnd w:id="48"/>
    </w:p>
    <w:p w:rsidR="00503418" w:rsidRPr="0020156A" w:rsidRDefault="00503418" w:rsidP="00503418">
      <w:pPr>
        <w:spacing w:after="0" w:line="276" w:lineRule="auto"/>
        <w:ind w:firstLine="709"/>
        <w:jc w:val="center"/>
        <w:rPr>
          <w:rFonts w:ascii="Times New Roman" w:eastAsia="Calibri" w:hAnsi="Times New Roman" w:cs="Times New Roman"/>
          <w:sz w:val="28"/>
          <w:szCs w:val="28"/>
          <w:lang w:eastAsia="ru-RU"/>
        </w:rPr>
      </w:pP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Владение, пользование и распоряжение имуществом, находящимся в муниципальной собственности</w:t>
      </w:r>
      <w:r w:rsidR="00760B50" w:rsidRPr="0020156A">
        <w:rPr>
          <w:rFonts w:ascii="Times New Roman" w:eastAsia="Calibri" w:hAnsi="Times New Roman" w:cs="Times New Roman"/>
          <w:sz w:val="28"/>
          <w:szCs w:val="28"/>
          <w:lang w:eastAsia="ru-RU"/>
        </w:rPr>
        <w:t>,</w:t>
      </w:r>
      <w:r w:rsidRPr="0020156A">
        <w:rPr>
          <w:rFonts w:ascii="Times New Roman" w:eastAsia="Calibri" w:hAnsi="Times New Roman" w:cs="Times New Roman"/>
          <w:sz w:val="28"/>
          <w:szCs w:val="28"/>
          <w:lang w:eastAsia="ru-RU"/>
        </w:rPr>
        <w:t xml:space="preserve"> осуществляется на основе принципов законности, эффективности, целевого использования имущества.</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Согласно части 5 статьи 51 Феде</w:t>
      </w:r>
      <w:r w:rsidR="0049510B" w:rsidRPr="0020156A">
        <w:rPr>
          <w:rFonts w:ascii="Times New Roman" w:eastAsia="Calibri" w:hAnsi="Times New Roman" w:cs="Times New Roman"/>
          <w:sz w:val="28"/>
          <w:szCs w:val="28"/>
          <w:lang w:eastAsia="ru-RU"/>
        </w:rPr>
        <w:t>рального закона от 06.10.2003 №</w:t>
      </w:r>
      <w:r w:rsidR="00597FD1" w:rsidRPr="0020156A">
        <w:rPr>
          <w:rFonts w:ascii="Times New Roman" w:eastAsia="Calibri" w:hAnsi="Times New Roman" w:cs="Times New Roman"/>
          <w:sz w:val="28"/>
          <w:szCs w:val="28"/>
          <w:lang w:eastAsia="ru-RU"/>
        </w:rPr>
        <w:t> 131-</w:t>
      </w:r>
      <w:r w:rsidRPr="0020156A">
        <w:rPr>
          <w:rFonts w:ascii="Times New Roman" w:eastAsia="Calibri" w:hAnsi="Times New Roman" w:cs="Times New Roman"/>
          <w:sz w:val="28"/>
          <w:szCs w:val="28"/>
          <w:lang w:eastAsia="ru-RU"/>
        </w:rPr>
        <w:t>ФЗ «Об общих принципах организации местного самоуправления в Российской Федерации», Приказ</w:t>
      </w:r>
      <w:r w:rsidR="00760B50" w:rsidRPr="0020156A">
        <w:rPr>
          <w:rFonts w:ascii="Times New Roman" w:eastAsia="Calibri" w:hAnsi="Times New Roman" w:cs="Times New Roman"/>
          <w:sz w:val="28"/>
          <w:szCs w:val="28"/>
          <w:lang w:eastAsia="ru-RU"/>
        </w:rPr>
        <w:t>у</w:t>
      </w:r>
      <w:r w:rsidRPr="0020156A">
        <w:rPr>
          <w:rFonts w:ascii="Times New Roman" w:eastAsia="Calibri" w:hAnsi="Times New Roman" w:cs="Times New Roman"/>
          <w:sz w:val="28"/>
          <w:szCs w:val="28"/>
          <w:lang w:eastAsia="ru-RU"/>
        </w:rPr>
        <w:t xml:space="preserve"> Министерства экономического развития Росси</w:t>
      </w:r>
      <w:r w:rsidR="0049510B" w:rsidRPr="0020156A">
        <w:rPr>
          <w:rFonts w:ascii="Times New Roman" w:eastAsia="Calibri" w:hAnsi="Times New Roman" w:cs="Times New Roman"/>
          <w:sz w:val="28"/>
          <w:szCs w:val="28"/>
          <w:lang w:eastAsia="ru-RU"/>
        </w:rPr>
        <w:t>йской Федерации от 30.08.2011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424 «Об утверждении порядка ведения органами местного самоуправления реестров муниципа</w:t>
      </w:r>
      <w:r w:rsidR="00760B50" w:rsidRPr="0020156A">
        <w:rPr>
          <w:rFonts w:ascii="Times New Roman" w:eastAsia="Calibri" w:hAnsi="Times New Roman" w:cs="Times New Roman"/>
          <w:sz w:val="28"/>
          <w:szCs w:val="28"/>
          <w:lang w:eastAsia="ru-RU"/>
        </w:rPr>
        <w:t>льного имущества», постановлению</w:t>
      </w:r>
      <w:r w:rsidRPr="0020156A">
        <w:rPr>
          <w:rFonts w:ascii="Times New Roman" w:eastAsia="Calibri" w:hAnsi="Times New Roman" w:cs="Times New Roman"/>
          <w:sz w:val="28"/>
          <w:szCs w:val="28"/>
          <w:lang w:eastAsia="ru-RU"/>
        </w:rPr>
        <w:t xml:space="preserve"> Администрации города Ханты-Мансийска от 28.08.2013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 xml:space="preserve">1022 «Об организации </w:t>
      </w:r>
      <w:r w:rsidRPr="0020156A">
        <w:rPr>
          <w:rFonts w:ascii="Times New Roman" w:eastAsia="Calibri" w:hAnsi="Times New Roman" w:cs="Times New Roman"/>
          <w:sz w:val="28"/>
          <w:szCs w:val="28"/>
          <w:lang w:eastAsia="ru-RU"/>
        </w:rPr>
        <w:lastRenderedPageBreak/>
        <w:t>учета и ведения реестра муниципального имущества города Ханты-Мансийска» объекты муниципальной собственности подлежат обязательному учету в реестре муниципального имущества города Ханты-Мансийска.</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На 01.01.2020 в реестре муниципального имущества города Ханты-Мансий</w:t>
      </w:r>
      <w:r w:rsidR="00760B50" w:rsidRPr="0020156A">
        <w:rPr>
          <w:rFonts w:ascii="Times New Roman" w:eastAsia="Calibri" w:hAnsi="Times New Roman" w:cs="Times New Roman"/>
          <w:sz w:val="28"/>
          <w:szCs w:val="28"/>
          <w:lang w:eastAsia="ru-RU"/>
        </w:rPr>
        <w:t>ска учитываю</w:t>
      </w:r>
      <w:r w:rsidR="00641322" w:rsidRPr="0020156A">
        <w:rPr>
          <w:rFonts w:ascii="Times New Roman" w:eastAsia="Calibri" w:hAnsi="Times New Roman" w:cs="Times New Roman"/>
          <w:sz w:val="28"/>
          <w:szCs w:val="28"/>
          <w:lang w:eastAsia="ru-RU"/>
        </w:rPr>
        <w:t>тся 62 муниципальные</w:t>
      </w:r>
      <w:r w:rsidRPr="0020156A">
        <w:rPr>
          <w:rFonts w:ascii="Times New Roman" w:eastAsia="Calibri" w:hAnsi="Times New Roman" w:cs="Times New Roman"/>
          <w:sz w:val="28"/>
          <w:szCs w:val="28"/>
          <w:lang w:eastAsia="ru-RU"/>
        </w:rPr>
        <w:t xml:space="preserve"> организа</w:t>
      </w:r>
      <w:r w:rsidR="0049510B" w:rsidRPr="0020156A">
        <w:rPr>
          <w:rFonts w:ascii="Times New Roman" w:eastAsia="Calibri" w:hAnsi="Times New Roman" w:cs="Times New Roman"/>
          <w:sz w:val="28"/>
          <w:szCs w:val="28"/>
          <w:lang w:eastAsia="ru-RU"/>
        </w:rPr>
        <w:t>ции</w:t>
      </w:r>
      <w:r w:rsidRPr="0020156A">
        <w:rPr>
          <w:rFonts w:ascii="Times New Roman" w:eastAsia="Calibri" w:hAnsi="Times New Roman" w:cs="Times New Roman"/>
          <w:sz w:val="28"/>
          <w:szCs w:val="28"/>
          <w:lang w:eastAsia="ru-RU"/>
        </w:rPr>
        <w:t>, в том числе:</w:t>
      </w:r>
    </w:p>
    <w:p w:rsidR="00275D8B" w:rsidRPr="0020156A" w:rsidRDefault="00760B50"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38 бюджетных учреждений</w:t>
      </w:r>
      <w:r w:rsidR="00275D8B" w:rsidRPr="0020156A">
        <w:rPr>
          <w:rFonts w:ascii="Times New Roman" w:hAnsi="Times New Roman"/>
          <w:sz w:val="28"/>
          <w:szCs w:val="28"/>
          <w:lang w:eastAsia="ru-RU"/>
        </w:rPr>
        <w:t>;</w:t>
      </w:r>
    </w:p>
    <w:p w:rsidR="00275D8B" w:rsidRPr="0020156A" w:rsidRDefault="00275D8B"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8 казенных учреждений;</w:t>
      </w:r>
    </w:p>
    <w:p w:rsidR="00275D8B" w:rsidRPr="0020156A" w:rsidRDefault="00275D8B"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5 муниципальных предприятий;</w:t>
      </w:r>
    </w:p>
    <w:p w:rsidR="00275D8B" w:rsidRPr="0020156A" w:rsidRDefault="00275D8B" w:rsidP="004877FC">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3 автономных учреждения;</w:t>
      </w:r>
    </w:p>
    <w:p w:rsidR="00275D8B" w:rsidRPr="0020156A" w:rsidRDefault="00275D8B" w:rsidP="00BB4661">
      <w:pPr>
        <w:pStyle w:val="a3"/>
        <w:numPr>
          <w:ilvl w:val="0"/>
          <w:numId w:val="19"/>
        </w:numPr>
        <w:spacing w:after="0"/>
        <w:ind w:left="0" w:firstLine="709"/>
        <w:jc w:val="both"/>
        <w:rPr>
          <w:rFonts w:ascii="Times New Roman" w:hAnsi="Times New Roman"/>
          <w:sz w:val="28"/>
          <w:szCs w:val="28"/>
          <w:lang w:eastAsia="ru-RU"/>
        </w:rPr>
      </w:pPr>
      <w:r w:rsidRPr="0020156A">
        <w:rPr>
          <w:rFonts w:ascii="Times New Roman" w:hAnsi="Times New Roman"/>
          <w:sz w:val="28"/>
          <w:szCs w:val="28"/>
          <w:lang w:eastAsia="ru-RU"/>
        </w:rPr>
        <w:t>8 органов местного самоуправления и органов Администрации города Ханты-Мансийска.</w:t>
      </w:r>
    </w:p>
    <w:p w:rsidR="00275D8B" w:rsidRPr="0020156A" w:rsidRDefault="00275D8B" w:rsidP="000321EE">
      <w:pPr>
        <w:tabs>
          <w:tab w:val="left" w:pos="9072"/>
        </w:tabs>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Уменьшение количества органов Администрации города Ханты-Мансийска произошло в результате реорганизации Управления опеки и попечительства Администрации города Ханты-Мансийска путем присоединения к Администрации города Ханты-Мансийска.</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За 2020 год в реестр муниципального имущества города Ханты-Мансийска внесены сведе</w:t>
      </w:r>
      <w:r w:rsidR="00760B50" w:rsidRPr="0020156A">
        <w:rPr>
          <w:rFonts w:ascii="Times New Roman" w:eastAsia="Calibri" w:hAnsi="Times New Roman" w:cs="Times New Roman"/>
          <w:sz w:val="28"/>
          <w:szCs w:val="28"/>
          <w:lang w:eastAsia="ru-RU"/>
        </w:rPr>
        <w:t>ния о 96 137 единицах имущества</w:t>
      </w:r>
      <w:r w:rsidRPr="0020156A">
        <w:rPr>
          <w:rFonts w:ascii="Times New Roman" w:eastAsia="Calibri" w:hAnsi="Times New Roman" w:cs="Times New Roman"/>
          <w:sz w:val="28"/>
          <w:szCs w:val="28"/>
          <w:lang w:eastAsia="ru-RU"/>
        </w:rPr>
        <w:t xml:space="preserve"> общей стоимостью 6 072 503 тыс.</w:t>
      </w:r>
      <w:r w:rsidR="00641322"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руб. </w:t>
      </w:r>
    </w:p>
    <w:p w:rsidR="00275D8B" w:rsidRDefault="00756A3E" w:rsidP="00756A3E">
      <w:pPr>
        <w:widowControl w:val="0"/>
        <w:spacing w:after="0" w:line="276" w:lineRule="auto"/>
        <w:jc w:val="right"/>
        <w:rPr>
          <w:rFonts w:ascii="Times New Roman" w:eastAsia="Times New Roman" w:hAnsi="Times New Roman" w:cs="Times New Roman"/>
          <w:sz w:val="28"/>
          <w:szCs w:val="28"/>
          <w:lang w:eastAsia="ru-RU"/>
        </w:rPr>
      </w:pPr>
      <w:r w:rsidRPr="00756A3E">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w:t>
      </w:r>
      <w:r w:rsidR="00597FD1">
        <w:rPr>
          <w:rFonts w:ascii="Times New Roman" w:eastAsia="Times New Roman" w:hAnsi="Times New Roman" w:cs="Times New Roman"/>
          <w:sz w:val="28"/>
          <w:szCs w:val="28"/>
          <w:lang w:eastAsia="ru-RU"/>
        </w:rPr>
        <w:t> </w:t>
      </w:r>
      <w:r w:rsidRPr="00756A3E">
        <w:rPr>
          <w:rFonts w:ascii="Times New Roman" w:eastAsia="Times New Roman" w:hAnsi="Times New Roman" w:cs="Times New Roman"/>
          <w:sz w:val="28"/>
          <w:szCs w:val="28"/>
          <w:lang w:eastAsia="ru-RU"/>
        </w:rPr>
        <w:t>3</w:t>
      </w:r>
    </w:p>
    <w:p w:rsidR="005B4DC3" w:rsidRDefault="005B4DC3" w:rsidP="00275D8B">
      <w:pPr>
        <w:widowControl w:val="0"/>
        <w:spacing w:after="0" w:line="276" w:lineRule="auto"/>
        <w:jc w:val="center"/>
        <w:rPr>
          <w:rFonts w:ascii="Times New Roman" w:eastAsia="Times New Roman" w:hAnsi="Times New Roman" w:cs="Times New Roman"/>
          <w:sz w:val="24"/>
          <w:szCs w:val="24"/>
          <w:lang w:eastAsia="ru-RU"/>
        </w:rPr>
      </w:pPr>
    </w:p>
    <w:p w:rsidR="00275D8B" w:rsidRPr="00756A3E" w:rsidRDefault="00275D8B" w:rsidP="00275D8B">
      <w:pPr>
        <w:widowControl w:val="0"/>
        <w:spacing w:after="0" w:line="276" w:lineRule="auto"/>
        <w:jc w:val="center"/>
        <w:rPr>
          <w:rFonts w:ascii="Times New Roman" w:eastAsia="Times New Roman" w:hAnsi="Times New Roman" w:cs="Times New Roman"/>
          <w:sz w:val="24"/>
          <w:szCs w:val="24"/>
          <w:lang w:eastAsia="ru-RU"/>
        </w:rPr>
      </w:pPr>
      <w:r w:rsidRPr="00756A3E">
        <w:rPr>
          <w:rFonts w:ascii="Times New Roman" w:eastAsia="Times New Roman" w:hAnsi="Times New Roman" w:cs="Times New Roman"/>
          <w:sz w:val="24"/>
          <w:szCs w:val="24"/>
          <w:lang w:eastAsia="ru-RU"/>
        </w:rPr>
        <w:t xml:space="preserve">Динамика общей стоимости и количества </w:t>
      </w:r>
      <w:r w:rsidR="00756A3E">
        <w:rPr>
          <w:rFonts w:ascii="Times New Roman" w:eastAsia="Times New Roman" w:hAnsi="Times New Roman" w:cs="Times New Roman"/>
          <w:sz w:val="24"/>
          <w:szCs w:val="24"/>
          <w:lang w:eastAsia="ru-RU"/>
        </w:rPr>
        <w:t>м</w:t>
      </w:r>
      <w:r w:rsidR="00597FD1">
        <w:rPr>
          <w:rFonts w:ascii="Times New Roman" w:eastAsia="Times New Roman" w:hAnsi="Times New Roman" w:cs="Times New Roman"/>
          <w:sz w:val="24"/>
          <w:szCs w:val="24"/>
          <w:lang w:eastAsia="ru-RU"/>
        </w:rPr>
        <w:t>униципального имущества за 2013–</w:t>
      </w:r>
      <w:r w:rsidR="00756A3E">
        <w:rPr>
          <w:rFonts w:ascii="Times New Roman" w:eastAsia="Times New Roman" w:hAnsi="Times New Roman" w:cs="Times New Roman"/>
          <w:sz w:val="24"/>
          <w:szCs w:val="24"/>
          <w:lang w:eastAsia="ru-RU"/>
        </w:rPr>
        <w:t xml:space="preserve">2021 </w:t>
      </w:r>
      <w:r w:rsidR="00597FD1">
        <w:rPr>
          <w:rFonts w:ascii="Times New Roman" w:eastAsia="Times New Roman" w:hAnsi="Times New Roman" w:cs="Times New Roman"/>
          <w:sz w:val="24"/>
          <w:szCs w:val="24"/>
          <w:lang w:eastAsia="ru-RU"/>
        </w:rPr>
        <w:t>г</w:t>
      </w:r>
      <w:r w:rsidRPr="00756A3E">
        <w:rPr>
          <w:rFonts w:ascii="Times New Roman" w:eastAsia="Times New Roman" w:hAnsi="Times New Roman" w:cs="Times New Roman"/>
          <w:sz w:val="24"/>
          <w:szCs w:val="24"/>
          <w:lang w:eastAsia="ru-RU"/>
        </w:rPr>
        <w:t>г.</w:t>
      </w:r>
    </w:p>
    <w:tbl>
      <w:tblPr>
        <w:tblStyle w:val="ae"/>
        <w:tblW w:w="10224" w:type="dxa"/>
        <w:jc w:val="center"/>
        <w:tblInd w:w="-1026" w:type="dxa"/>
        <w:tblLayout w:type="fixed"/>
        <w:tblLook w:val="04A0" w:firstRow="1" w:lastRow="0" w:firstColumn="1" w:lastColumn="0" w:noHBand="0" w:noVBand="1"/>
      </w:tblPr>
      <w:tblGrid>
        <w:gridCol w:w="1134"/>
        <w:gridCol w:w="993"/>
        <w:gridCol w:w="992"/>
        <w:gridCol w:w="1072"/>
        <w:gridCol w:w="1054"/>
        <w:gridCol w:w="992"/>
        <w:gridCol w:w="993"/>
        <w:gridCol w:w="992"/>
        <w:gridCol w:w="992"/>
        <w:gridCol w:w="1010"/>
      </w:tblGrid>
      <w:tr w:rsidR="00275D8B" w:rsidRPr="00275D8B" w:rsidTr="00B23778">
        <w:trPr>
          <w:jc w:val="center"/>
        </w:trPr>
        <w:tc>
          <w:tcPr>
            <w:tcW w:w="113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Наименование</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01.01.2013</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01.01.2014</w:t>
            </w:r>
          </w:p>
        </w:tc>
        <w:tc>
          <w:tcPr>
            <w:tcW w:w="107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01.01.2015</w:t>
            </w:r>
          </w:p>
        </w:tc>
        <w:tc>
          <w:tcPr>
            <w:tcW w:w="105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01.01.2016</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01.01.2017</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01.01.2018</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01.01.2019</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01.01.2020</w:t>
            </w:r>
          </w:p>
        </w:tc>
        <w:tc>
          <w:tcPr>
            <w:tcW w:w="1010"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На 01.01.2021</w:t>
            </w:r>
          </w:p>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(предварительные)</w:t>
            </w:r>
          </w:p>
        </w:tc>
      </w:tr>
      <w:tr w:rsidR="00275D8B" w:rsidRPr="00275D8B" w:rsidTr="00B23778">
        <w:trPr>
          <w:jc w:val="center"/>
        </w:trPr>
        <w:tc>
          <w:tcPr>
            <w:tcW w:w="113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Общая стоимость муниципального имущества, находящегося в Реестре муниципального имущества города Ханты-Мансийска (</w:t>
            </w:r>
            <w:r w:rsidR="00597FD1">
              <w:rPr>
                <w:rFonts w:ascii="Times New Roman" w:eastAsia="Times New Roman" w:hAnsi="Times New Roman"/>
                <w:sz w:val="16"/>
                <w:szCs w:val="16"/>
                <w:lang w:eastAsia="ru-RU"/>
              </w:rPr>
              <w:t>млн</w:t>
            </w:r>
            <w:r w:rsidR="00760B50">
              <w:rPr>
                <w:rFonts w:ascii="Times New Roman" w:eastAsia="Times New Roman" w:hAnsi="Times New Roman"/>
                <w:sz w:val="16"/>
                <w:szCs w:val="16"/>
                <w:lang w:eastAsia="ru-RU"/>
              </w:rPr>
              <w:t xml:space="preserve"> </w:t>
            </w:r>
            <w:r w:rsidRPr="00275D8B">
              <w:rPr>
                <w:rFonts w:ascii="Times New Roman" w:eastAsia="Times New Roman" w:hAnsi="Times New Roman"/>
                <w:sz w:val="16"/>
                <w:szCs w:val="16"/>
                <w:lang w:eastAsia="ru-RU"/>
              </w:rPr>
              <w:t>руб.)</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57 508</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64 684</w:t>
            </w:r>
          </w:p>
        </w:tc>
        <w:tc>
          <w:tcPr>
            <w:tcW w:w="107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67 125</w:t>
            </w:r>
          </w:p>
        </w:tc>
        <w:tc>
          <w:tcPr>
            <w:tcW w:w="105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67 195</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71 319</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77 715</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79 074</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81 757</w:t>
            </w:r>
          </w:p>
        </w:tc>
        <w:tc>
          <w:tcPr>
            <w:tcW w:w="1010"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81 652</w:t>
            </w:r>
          </w:p>
        </w:tc>
      </w:tr>
      <w:tr w:rsidR="00275D8B" w:rsidRPr="00275D8B" w:rsidTr="00B23778">
        <w:trPr>
          <w:jc w:val="center"/>
        </w:trPr>
        <w:tc>
          <w:tcPr>
            <w:tcW w:w="113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Количество имущества</w:t>
            </w:r>
          </w:p>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(тыс. ед.)</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351,1</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425,3</w:t>
            </w:r>
          </w:p>
        </w:tc>
        <w:tc>
          <w:tcPr>
            <w:tcW w:w="107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458,8</w:t>
            </w:r>
          </w:p>
        </w:tc>
        <w:tc>
          <w:tcPr>
            <w:tcW w:w="1054"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458,3</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467,5</w:t>
            </w:r>
          </w:p>
        </w:tc>
        <w:tc>
          <w:tcPr>
            <w:tcW w:w="993"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619,3</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714,5</w:t>
            </w:r>
          </w:p>
        </w:tc>
        <w:tc>
          <w:tcPr>
            <w:tcW w:w="992"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718,9</w:t>
            </w:r>
          </w:p>
        </w:tc>
        <w:tc>
          <w:tcPr>
            <w:tcW w:w="1010" w:type="dxa"/>
            <w:shd w:val="clear" w:color="auto" w:fill="auto"/>
            <w:vAlign w:val="center"/>
          </w:tcPr>
          <w:p w:rsidR="00275D8B" w:rsidRPr="00275D8B" w:rsidRDefault="00275D8B" w:rsidP="00275D8B">
            <w:pPr>
              <w:widowControl w:val="0"/>
              <w:spacing w:after="0" w:line="240" w:lineRule="auto"/>
              <w:jc w:val="center"/>
              <w:rPr>
                <w:rFonts w:ascii="Times New Roman" w:eastAsia="Times New Roman" w:hAnsi="Times New Roman"/>
                <w:sz w:val="16"/>
                <w:szCs w:val="16"/>
                <w:lang w:eastAsia="ru-RU"/>
              </w:rPr>
            </w:pPr>
            <w:r w:rsidRPr="00275D8B">
              <w:rPr>
                <w:rFonts w:ascii="Times New Roman" w:eastAsia="Times New Roman" w:hAnsi="Times New Roman"/>
                <w:sz w:val="16"/>
                <w:szCs w:val="16"/>
                <w:lang w:eastAsia="ru-RU"/>
              </w:rPr>
              <w:t>1 086,0</w:t>
            </w:r>
          </w:p>
        </w:tc>
      </w:tr>
    </w:tbl>
    <w:p w:rsidR="00B01B2B" w:rsidRDefault="00B01B2B" w:rsidP="000321EE">
      <w:pPr>
        <w:spacing w:after="0" w:line="276" w:lineRule="auto"/>
        <w:ind w:firstLine="709"/>
        <w:jc w:val="both"/>
        <w:rPr>
          <w:rFonts w:ascii="Times New Roman" w:eastAsia="Calibri" w:hAnsi="Times New Roman" w:cs="Times New Roman"/>
          <w:sz w:val="28"/>
          <w:szCs w:val="28"/>
          <w:lang w:eastAsia="ru-RU"/>
        </w:rPr>
      </w:pP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реестр муниципального имущества города Х</w:t>
      </w:r>
      <w:r w:rsidR="00760B50" w:rsidRPr="0020156A">
        <w:rPr>
          <w:rFonts w:ascii="Times New Roman" w:eastAsia="Calibri" w:hAnsi="Times New Roman" w:cs="Times New Roman"/>
          <w:sz w:val="28"/>
          <w:szCs w:val="28"/>
          <w:lang w:eastAsia="ru-RU"/>
        </w:rPr>
        <w:t>анты-Мансийска включены объекты</w:t>
      </w:r>
      <w:r w:rsidRPr="0020156A">
        <w:rPr>
          <w:rFonts w:ascii="Times New Roman" w:eastAsia="Calibri" w:hAnsi="Times New Roman" w:cs="Times New Roman"/>
          <w:sz w:val="28"/>
          <w:szCs w:val="28"/>
          <w:lang w:eastAsia="ru-RU"/>
        </w:rPr>
        <w:t xml:space="preserve"> в связи с передачей из государственной собственности Ханты-Мансийского автономного округа – Югры, приобретением и строительством за счет средств бюджета города Ханты-Мансийска, приобретением и созданием муниципальными предприятиями и учреждениями за счет собственных средств, в </w:t>
      </w:r>
      <w:r w:rsidRPr="0020156A">
        <w:rPr>
          <w:rFonts w:ascii="Times New Roman" w:eastAsia="Calibri" w:hAnsi="Times New Roman" w:cs="Times New Roman"/>
          <w:sz w:val="28"/>
          <w:szCs w:val="28"/>
          <w:lang w:eastAsia="ru-RU"/>
        </w:rPr>
        <w:lastRenderedPageBreak/>
        <w:t>связи с безвозмездной передачей и принятием объектов, признанных по решениям суда муниципальной собственностью.</w:t>
      </w:r>
    </w:p>
    <w:p w:rsidR="00275D8B" w:rsidRPr="0020156A" w:rsidRDefault="00275D8B" w:rsidP="000321EE">
      <w:pPr>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 xml:space="preserve">В отчетном году осуществлялись мероприятия по оформлению права муниципальной собственности на бесхозяйное имущество, в результате которых зарегистрировано право муниципальной собственности на 52 объекта. </w:t>
      </w:r>
    </w:p>
    <w:p w:rsidR="00275D8B" w:rsidRPr="0020156A" w:rsidRDefault="00275D8B" w:rsidP="000321EE">
      <w:pPr>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По состоянию на 01 января 2021 года муниципальное имущество закреплено на праве:</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 xml:space="preserve">хозяйственного ведения муниципальных предприятий – 2 973 ед. общей </w:t>
      </w:r>
      <w:r w:rsidR="00597FD1" w:rsidRPr="0020156A">
        <w:rPr>
          <w:rFonts w:ascii="Times New Roman" w:eastAsia="Times New Roman" w:hAnsi="Times New Roman"/>
          <w:sz w:val="28"/>
          <w:szCs w:val="28"/>
          <w:lang w:eastAsia="ru-RU"/>
        </w:rPr>
        <w:t>балансовой стоимостью 6 481 млн</w:t>
      </w:r>
      <w:r w:rsidRPr="0020156A">
        <w:rPr>
          <w:rFonts w:ascii="Times New Roman" w:eastAsia="Times New Roman" w:hAnsi="Times New Roman"/>
          <w:sz w:val="28"/>
          <w:szCs w:val="28"/>
          <w:lang w:eastAsia="ru-RU"/>
        </w:rPr>
        <w:t xml:space="preserve"> руб., что составляет 8</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xml:space="preserve">% от стоимости всего имущества (на 01.01.2020 – </w:t>
      </w:r>
      <w:r w:rsidR="00597FD1" w:rsidRPr="0020156A">
        <w:rPr>
          <w:rFonts w:ascii="Times New Roman" w:eastAsia="Times New Roman" w:hAnsi="Times New Roman"/>
          <w:sz w:val="28"/>
          <w:szCs w:val="28"/>
          <w:lang w:eastAsia="ru-RU"/>
        </w:rPr>
        <w:t>6 293 ед. стоимостью 10 483 млн</w:t>
      </w:r>
      <w:r w:rsidRPr="0020156A">
        <w:rPr>
          <w:rFonts w:ascii="Times New Roman" w:eastAsia="Times New Roman" w:hAnsi="Times New Roman"/>
          <w:sz w:val="28"/>
          <w:szCs w:val="28"/>
          <w:lang w:eastAsia="ru-RU"/>
        </w:rPr>
        <w:t xml:space="preserve"> руб.</w:t>
      </w:r>
      <w:r w:rsidR="00760B50" w:rsidRPr="0020156A">
        <w:rPr>
          <w:rFonts w:ascii="Times New Roman" w:eastAsia="Times New Roman" w:hAnsi="Times New Roman"/>
          <w:sz w:val="28"/>
          <w:szCs w:val="28"/>
          <w:lang w:eastAsia="ru-RU"/>
        </w:rPr>
        <w:t>,</w:t>
      </w:r>
      <w:r w:rsidRPr="0020156A">
        <w:rPr>
          <w:rFonts w:ascii="Times New Roman" w:eastAsia="Times New Roman" w:hAnsi="Times New Roman"/>
          <w:sz w:val="28"/>
          <w:szCs w:val="28"/>
          <w:lang w:eastAsia="ru-RU"/>
        </w:rPr>
        <w:t xml:space="preserve"> или 13</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всего имущества);</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оперативного управления муниципальных учреждений – 1 054 829 ед. общей б</w:t>
      </w:r>
      <w:r w:rsidR="00597FD1" w:rsidRPr="0020156A">
        <w:rPr>
          <w:rFonts w:ascii="Times New Roman" w:eastAsia="Times New Roman" w:hAnsi="Times New Roman"/>
          <w:sz w:val="28"/>
          <w:szCs w:val="28"/>
          <w:lang w:eastAsia="ru-RU"/>
        </w:rPr>
        <w:t>алансовой стоимостью 15 509 млн</w:t>
      </w:r>
      <w:r w:rsidRPr="0020156A">
        <w:rPr>
          <w:rFonts w:ascii="Times New Roman" w:eastAsia="Times New Roman" w:hAnsi="Times New Roman"/>
          <w:sz w:val="28"/>
          <w:szCs w:val="28"/>
          <w:lang w:eastAsia="ru-RU"/>
        </w:rPr>
        <w:t xml:space="preserve"> руб., что составляет 19</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всего имущества (на 01.01.2020 – 68</w:t>
      </w:r>
      <w:r w:rsidR="00597FD1" w:rsidRPr="0020156A">
        <w:rPr>
          <w:rFonts w:ascii="Times New Roman" w:eastAsia="Times New Roman" w:hAnsi="Times New Roman"/>
          <w:sz w:val="28"/>
          <w:szCs w:val="28"/>
          <w:lang w:eastAsia="ru-RU"/>
        </w:rPr>
        <w:t>2 907 ед. стоимостью 15 434 млн</w:t>
      </w:r>
      <w:r w:rsidRPr="0020156A">
        <w:rPr>
          <w:rFonts w:ascii="Times New Roman" w:eastAsia="Times New Roman" w:hAnsi="Times New Roman"/>
          <w:sz w:val="28"/>
          <w:szCs w:val="28"/>
          <w:lang w:eastAsia="ru-RU"/>
        </w:rPr>
        <w:t xml:space="preserve"> руб.</w:t>
      </w:r>
      <w:r w:rsidR="00760B50" w:rsidRPr="0020156A">
        <w:rPr>
          <w:rFonts w:ascii="Times New Roman" w:eastAsia="Times New Roman" w:hAnsi="Times New Roman"/>
          <w:sz w:val="28"/>
          <w:szCs w:val="28"/>
          <w:lang w:eastAsia="ru-RU"/>
        </w:rPr>
        <w:t>,</w:t>
      </w:r>
      <w:r w:rsidRPr="0020156A">
        <w:rPr>
          <w:rFonts w:ascii="Times New Roman" w:eastAsia="Times New Roman" w:hAnsi="Times New Roman"/>
          <w:sz w:val="28"/>
          <w:szCs w:val="28"/>
          <w:lang w:eastAsia="ru-RU"/>
        </w:rPr>
        <w:t xml:space="preserve"> или 19</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всего имущества);</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 xml:space="preserve">имущество муниципальной казны – 28 636 </w:t>
      </w:r>
      <w:r w:rsidR="00597FD1" w:rsidRPr="0020156A">
        <w:rPr>
          <w:rFonts w:ascii="Times New Roman" w:eastAsia="Times New Roman" w:hAnsi="Times New Roman"/>
          <w:sz w:val="28"/>
          <w:szCs w:val="28"/>
          <w:lang w:eastAsia="ru-RU"/>
        </w:rPr>
        <w:t>ед. общей стоимостью 59 662 млн</w:t>
      </w:r>
      <w:r w:rsidRPr="0020156A">
        <w:rPr>
          <w:rFonts w:ascii="Times New Roman" w:eastAsia="Times New Roman" w:hAnsi="Times New Roman"/>
          <w:sz w:val="28"/>
          <w:szCs w:val="28"/>
          <w:lang w:eastAsia="ru-RU"/>
        </w:rPr>
        <w:t xml:space="preserve"> руб., что составляет 73</w:t>
      </w:r>
      <w:r w:rsidR="00597FD1" w:rsidRPr="0020156A">
        <w:rPr>
          <w:rFonts w:ascii="Times New Roman" w:eastAsia="Times New Roman" w:hAnsi="Times New Roman"/>
          <w:sz w:val="28"/>
          <w:szCs w:val="28"/>
          <w:lang w:eastAsia="ru-RU"/>
        </w:rPr>
        <w:t> </w:t>
      </w:r>
      <w:r w:rsidRPr="0020156A">
        <w:rPr>
          <w:rFonts w:ascii="Times New Roman" w:eastAsia="Times New Roman" w:hAnsi="Times New Roman"/>
          <w:sz w:val="28"/>
          <w:szCs w:val="28"/>
          <w:lang w:eastAsia="ru-RU"/>
        </w:rPr>
        <w:t>% от стоимости всег</w:t>
      </w:r>
      <w:r w:rsidR="00597FD1" w:rsidRPr="0020156A">
        <w:rPr>
          <w:rFonts w:ascii="Times New Roman" w:eastAsia="Times New Roman" w:hAnsi="Times New Roman"/>
          <w:sz w:val="28"/>
          <w:szCs w:val="28"/>
          <w:lang w:eastAsia="ru-RU"/>
        </w:rPr>
        <w:t>о имущества (на 01.01.2020 – 29 </w:t>
      </w:r>
      <w:r w:rsidRPr="0020156A">
        <w:rPr>
          <w:rFonts w:ascii="Times New Roman" w:eastAsia="Times New Roman" w:hAnsi="Times New Roman"/>
          <w:sz w:val="28"/>
          <w:szCs w:val="28"/>
          <w:lang w:eastAsia="ru-RU"/>
        </w:rPr>
        <w:t xml:space="preserve">652 </w:t>
      </w:r>
      <w:r w:rsidR="00597FD1" w:rsidRPr="0020156A">
        <w:rPr>
          <w:rFonts w:ascii="Times New Roman" w:eastAsia="Times New Roman" w:hAnsi="Times New Roman"/>
          <w:sz w:val="28"/>
          <w:szCs w:val="28"/>
          <w:lang w:eastAsia="ru-RU"/>
        </w:rPr>
        <w:t>ед. общей стоимостью 55 840 млн руб., что составляет 68 </w:t>
      </w:r>
      <w:r w:rsidRPr="0020156A">
        <w:rPr>
          <w:rFonts w:ascii="Times New Roman" w:eastAsia="Times New Roman" w:hAnsi="Times New Roman"/>
          <w:sz w:val="28"/>
          <w:szCs w:val="28"/>
          <w:lang w:eastAsia="ru-RU"/>
        </w:rPr>
        <w:t>% от стоимости всего имущества).</w:t>
      </w:r>
    </w:p>
    <w:p w:rsidR="00275D8B" w:rsidRPr="0020156A" w:rsidRDefault="00275D8B" w:rsidP="000321EE">
      <w:pPr>
        <w:spacing w:after="0" w:line="276" w:lineRule="auto"/>
        <w:ind w:firstLine="709"/>
        <w:jc w:val="both"/>
        <w:rPr>
          <w:rFonts w:ascii="Times New Roman" w:eastAsia="Times New Roman" w:hAnsi="Times New Roman" w:cs="Times New Roman"/>
          <w:color w:val="000000"/>
          <w:sz w:val="28"/>
          <w:szCs w:val="28"/>
          <w:lang w:eastAsia="ru-RU"/>
        </w:rPr>
      </w:pPr>
      <w:r w:rsidRPr="0020156A">
        <w:rPr>
          <w:rFonts w:ascii="Times New Roman" w:eastAsia="Times New Roman" w:hAnsi="Times New Roman" w:cs="Times New Roman"/>
          <w:color w:val="000000"/>
          <w:sz w:val="28"/>
          <w:szCs w:val="28"/>
          <w:lang w:eastAsia="ru-RU"/>
        </w:rPr>
        <w:t xml:space="preserve">По состоянию на 01.01.2021 проведено 4 заседания комиссии по приему в муниципальную собственность объектов жилищно-коммунального хозяйства, на которых </w:t>
      </w:r>
      <w:r w:rsidRPr="0020156A">
        <w:rPr>
          <w:rFonts w:ascii="Times New Roman" w:eastAsia="Times New Roman" w:hAnsi="Times New Roman" w:cs="Times New Roman"/>
          <w:sz w:val="28"/>
          <w:szCs w:val="28"/>
          <w:lang w:eastAsia="ru-RU"/>
        </w:rPr>
        <w:t xml:space="preserve">рассмотрены к приему </w:t>
      </w:r>
      <w:r w:rsidRPr="0020156A">
        <w:rPr>
          <w:rFonts w:ascii="Times New Roman" w:eastAsia="Times New Roman" w:hAnsi="Times New Roman" w:cs="Times New Roman"/>
          <w:color w:val="000000"/>
          <w:sz w:val="28"/>
          <w:szCs w:val="28"/>
          <w:lang w:eastAsia="ru-RU"/>
        </w:rPr>
        <w:t xml:space="preserve">в муниципальную собственность 83 объекта. </w:t>
      </w:r>
      <w:r w:rsidR="00FD62DF" w:rsidRPr="0020156A">
        <w:rPr>
          <w:rFonts w:ascii="Times New Roman" w:eastAsia="Times New Roman" w:hAnsi="Times New Roman" w:cs="Times New Roman"/>
          <w:color w:val="000000"/>
          <w:sz w:val="28"/>
          <w:szCs w:val="28"/>
          <w:lang w:eastAsia="ru-RU"/>
        </w:rPr>
        <w:t xml:space="preserve"> </w:t>
      </w:r>
      <w:r w:rsidRPr="0020156A">
        <w:rPr>
          <w:rFonts w:ascii="Times New Roman" w:eastAsia="Times New Roman" w:hAnsi="Times New Roman" w:cs="Times New Roman"/>
          <w:color w:val="000000"/>
          <w:sz w:val="28"/>
          <w:szCs w:val="28"/>
          <w:lang w:eastAsia="ru-RU"/>
        </w:rPr>
        <w:t xml:space="preserve">В соответствии с </w:t>
      </w:r>
      <w:hyperlink r:id="rId12" w:history="1">
        <w:r w:rsidRPr="0020156A">
          <w:rPr>
            <w:rFonts w:ascii="Times New Roman" w:eastAsia="Calibri" w:hAnsi="Times New Roman" w:cs="Times New Roman"/>
            <w:color w:val="000000"/>
            <w:sz w:val="28"/>
            <w:szCs w:val="28"/>
          </w:rPr>
          <w:t>Положение</w:t>
        </w:r>
      </w:hyperlink>
      <w:r w:rsidRPr="0020156A">
        <w:rPr>
          <w:rFonts w:ascii="Times New Roman" w:eastAsia="Calibri" w:hAnsi="Times New Roman" w:cs="Times New Roman"/>
          <w:color w:val="000000"/>
          <w:sz w:val="28"/>
          <w:szCs w:val="28"/>
        </w:rPr>
        <w:t>м</w:t>
      </w:r>
      <w:r w:rsidRPr="0020156A">
        <w:rPr>
          <w:rFonts w:ascii="Times New Roman" w:eastAsia="Calibri" w:hAnsi="Times New Roman" w:cs="Times New Roman"/>
          <w:sz w:val="28"/>
          <w:szCs w:val="28"/>
        </w:rPr>
        <w:t xml:space="preserve"> о порядке управления и распоряжения имуществом, находящимся в муниципальной собственности города Ханты-Мансийска, утвержденным Решением Думы города Ханты-Мансийска от 29.06.2012 №</w:t>
      </w:r>
      <w:r w:rsidR="00597FD1" w:rsidRPr="0020156A">
        <w:rPr>
          <w:rFonts w:ascii="Times New Roman" w:eastAsia="Calibri" w:hAnsi="Times New Roman" w:cs="Times New Roman"/>
          <w:sz w:val="28"/>
          <w:szCs w:val="28"/>
        </w:rPr>
        <w:t> </w:t>
      </w:r>
      <w:r w:rsidRPr="0020156A">
        <w:rPr>
          <w:rFonts w:ascii="Times New Roman" w:eastAsia="Calibri" w:hAnsi="Times New Roman" w:cs="Times New Roman"/>
          <w:sz w:val="28"/>
          <w:szCs w:val="28"/>
        </w:rPr>
        <w:t>255, в</w:t>
      </w:r>
      <w:r w:rsidRPr="0020156A">
        <w:rPr>
          <w:rFonts w:ascii="Times New Roman" w:eastAsia="Times New Roman" w:hAnsi="Times New Roman" w:cs="Times New Roman"/>
          <w:color w:val="000000"/>
          <w:sz w:val="28"/>
          <w:szCs w:val="28"/>
          <w:lang w:eastAsia="ru-RU"/>
        </w:rPr>
        <w:t xml:space="preserve"> 2020 году передано муниципальное имущество:</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color w:val="000000"/>
          <w:sz w:val="28"/>
          <w:szCs w:val="28"/>
          <w:lang w:eastAsia="ru-RU"/>
        </w:rPr>
      </w:pPr>
      <w:r w:rsidRPr="0020156A">
        <w:rPr>
          <w:rFonts w:ascii="Times New Roman" w:eastAsia="Times New Roman" w:hAnsi="Times New Roman"/>
          <w:color w:val="000000"/>
          <w:sz w:val="28"/>
          <w:szCs w:val="28"/>
          <w:lang w:eastAsia="ru-RU"/>
        </w:rPr>
        <w:t>в аренду – 16 нежилых помещений общей площадью 869,3 м</w:t>
      </w:r>
      <w:r w:rsidR="00597FD1" w:rsidRPr="0020156A">
        <w:rPr>
          <w:rFonts w:ascii="Times New Roman" w:eastAsia="Times New Roman" w:hAnsi="Times New Roman"/>
          <w:color w:val="000000"/>
          <w:sz w:val="28"/>
          <w:szCs w:val="28"/>
          <w:vertAlign w:val="superscript"/>
          <w:lang w:eastAsia="ru-RU"/>
        </w:rPr>
        <w:t>2</w:t>
      </w:r>
      <w:r w:rsidRPr="0020156A">
        <w:rPr>
          <w:rFonts w:ascii="Times New Roman" w:eastAsia="Times New Roman" w:hAnsi="Times New Roman"/>
          <w:color w:val="000000"/>
          <w:sz w:val="28"/>
          <w:szCs w:val="28"/>
          <w:lang w:eastAsia="ru-RU"/>
        </w:rPr>
        <w:t xml:space="preserve"> и 383 ед. движимого имущества (в 2019 году – 63 ед. недвижимого им</w:t>
      </w:r>
      <w:r w:rsidR="00760B50" w:rsidRPr="0020156A">
        <w:rPr>
          <w:rFonts w:ascii="Times New Roman" w:eastAsia="Times New Roman" w:hAnsi="Times New Roman"/>
          <w:color w:val="000000"/>
          <w:sz w:val="28"/>
          <w:szCs w:val="28"/>
          <w:lang w:eastAsia="ru-RU"/>
        </w:rPr>
        <w:t>ущества: объекты теплоснабжения</w:t>
      </w:r>
      <w:r w:rsidRPr="0020156A">
        <w:rPr>
          <w:rFonts w:ascii="Times New Roman" w:eastAsia="Times New Roman" w:hAnsi="Times New Roman"/>
          <w:color w:val="000000"/>
          <w:sz w:val="28"/>
          <w:szCs w:val="28"/>
          <w:lang w:eastAsia="ru-RU"/>
        </w:rPr>
        <w:t xml:space="preserve"> (котельные, сети) и 160 ед. движимого имущества);</w:t>
      </w:r>
    </w:p>
    <w:p w:rsidR="00275D8B" w:rsidRPr="0020156A" w:rsidRDefault="00275D8B" w:rsidP="004877FC">
      <w:pPr>
        <w:pStyle w:val="a3"/>
        <w:numPr>
          <w:ilvl w:val="0"/>
          <w:numId w:val="19"/>
        </w:numPr>
        <w:spacing w:after="0"/>
        <w:ind w:left="0" w:firstLine="709"/>
        <w:jc w:val="both"/>
        <w:rPr>
          <w:rFonts w:ascii="Times New Roman" w:eastAsia="Times New Roman" w:hAnsi="Times New Roman"/>
          <w:color w:val="000000"/>
          <w:sz w:val="28"/>
          <w:szCs w:val="28"/>
          <w:lang w:eastAsia="ru-RU"/>
        </w:rPr>
      </w:pPr>
      <w:r w:rsidRPr="0020156A">
        <w:rPr>
          <w:rFonts w:ascii="Times New Roman" w:eastAsia="Times New Roman" w:hAnsi="Times New Roman"/>
          <w:color w:val="000000"/>
          <w:sz w:val="28"/>
          <w:szCs w:val="28"/>
          <w:lang w:eastAsia="ru-RU"/>
        </w:rPr>
        <w:t xml:space="preserve">в безвозмездное пользование – 2 нежилых помещения общей площадью 890,9 </w:t>
      </w:r>
      <w:r w:rsidR="00597FD1" w:rsidRPr="0020156A">
        <w:rPr>
          <w:rFonts w:ascii="Times New Roman" w:eastAsia="Times New Roman" w:hAnsi="Times New Roman"/>
          <w:color w:val="000000"/>
          <w:sz w:val="28"/>
          <w:szCs w:val="28"/>
          <w:lang w:eastAsia="ru-RU"/>
        </w:rPr>
        <w:t>м</w:t>
      </w:r>
      <w:r w:rsidR="00597FD1" w:rsidRPr="0020156A">
        <w:rPr>
          <w:rFonts w:ascii="Times New Roman" w:eastAsia="Times New Roman" w:hAnsi="Times New Roman"/>
          <w:color w:val="000000"/>
          <w:sz w:val="28"/>
          <w:szCs w:val="28"/>
          <w:vertAlign w:val="superscript"/>
          <w:lang w:eastAsia="ru-RU"/>
        </w:rPr>
        <w:t>2</w:t>
      </w:r>
      <w:r w:rsidRPr="0020156A">
        <w:rPr>
          <w:rFonts w:ascii="Times New Roman" w:eastAsia="Times New Roman" w:hAnsi="Times New Roman"/>
          <w:color w:val="000000"/>
          <w:sz w:val="28"/>
          <w:szCs w:val="28"/>
          <w:lang w:eastAsia="ru-RU"/>
        </w:rPr>
        <w:t xml:space="preserve"> и 1 ед. транспортного средства (в 2019 году</w:t>
      </w:r>
      <w:r w:rsidR="00597FD1" w:rsidRPr="0020156A">
        <w:rPr>
          <w:rFonts w:ascii="Times New Roman" w:eastAsia="Times New Roman" w:hAnsi="Times New Roman"/>
          <w:color w:val="000000"/>
          <w:sz w:val="28"/>
          <w:szCs w:val="28"/>
          <w:lang w:eastAsia="ru-RU"/>
        </w:rPr>
        <w:t xml:space="preserve"> – </w:t>
      </w:r>
      <w:r w:rsidRPr="0020156A">
        <w:rPr>
          <w:rFonts w:ascii="Times New Roman" w:eastAsia="Times New Roman" w:hAnsi="Times New Roman"/>
          <w:color w:val="000000"/>
          <w:sz w:val="28"/>
          <w:szCs w:val="28"/>
          <w:lang w:eastAsia="ru-RU"/>
        </w:rPr>
        <w:t>4 нежилых поме</w:t>
      </w:r>
      <w:r w:rsidR="00597FD1" w:rsidRPr="0020156A">
        <w:rPr>
          <w:rFonts w:ascii="Times New Roman" w:eastAsia="Times New Roman" w:hAnsi="Times New Roman"/>
          <w:color w:val="000000"/>
          <w:sz w:val="28"/>
          <w:szCs w:val="28"/>
          <w:lang w:eastAsia="ru-RU"/>
        </w:rPr>
        <w:t xml:space="preserve">щения общей площадью 2 909,6 </w:t>
      </w:r>
      <w:r w:rsidRPr="0020156A">
        <w:rPr>
          <w:rFonts w:ascii="Times New Roman" w:eastAsia="Times New Roman" w:hAnsi="Times New Roman"/>
          <w:color w:val="000000"/>
          <w:sz w:val="28"/>
          <w:szCs w:val="28"/>
          <w:lang w:eastAsia="ru-RU"/>
        </w:rPr>
        <w:t>м</w:t>
      </w:r>
      <w:r w:rsidR="00597FD1" w:rsidRPr="0020156A">
        <w:rPr>
          <w:rFonts w:ascii="Times New Roman" w:eastAsia="Times New Roman" w:hAnsi="Times New Roman"/>
          <w:color w:val="000000"/>
          <w:sz w:val="28"/>
          <w:szCs w:val="28"/>
          <w:vertAlign w:val="superscript"/>
          <w:lang w:eastAsia="ru-RU"/>
        </w:rPr>
        <w:t>2</w:t>
      </w:r>
      <w:r w:rsidRPr="0020156A">
        <w:rPr>
          <w:rFonts w:ascii="Times New Roman" w:eastAsia="Times New Roman" w:hAnsi="Times New Roman"/>
          <w:color w:val="000000"/>
          <w:sz w:val="28"/>
          <w:szCs w:val="28"/>
          <w:lang w:eastAsia="ru-RU"/>
        </w:rPr>
        <w:t xml:space="preserve"> и 1 ед. движимого имущества).</w:t>
      </w:r>
    </w:p>
    <w:p w:rsidR="00275D8B" w:rsidRPr="0020156A" w:rsidRDefault="00275D8B" w:rsidP="000321EE">
      <w:pPr>
        <w:spacing w:after="0" w:line="276" w:lineRule="auto"/>
        <w:ind w:firstLine="709"/>
        <w:jc w:val="both"/>
        <w:rPr>
          <w:rFonts w:ascii="Times New Roman" w:eastAsia="Calibri" w:hAnsi="Times New Roman" w:cs="Times New Roman"/>
          <w:color w:val="FF0000"/>
          <w:sz w:val="28"/>
          <w:szCs w:val="28"/>
          <w:lang w:eastAsia="ru-RU"/>
        </w:rPr>
      </w:pPr>
      <w:r w:rsidRPr="0020156A">
        <w:rPr>
          <w:rFonts w:ascii="Times New Roman" w:eastAsia="Calibri" w:hAnsi="Times New Roman" w:cs="Times New Roman"/>
          <w:sz w:val="28"/>
          <w:szCs w:val="28"/>
          <w:lang w:eastAsia="ru-RU"/>
        </w:rPr>
        <w:t>Субъектам малого и среднего предпринимательства в городе Ханты-Мансийске предоставляется имущественная поддержка путем передачи во владение и (или) пользование муниципального имущества, перечень которого утвержден постановлением Администрации города Ханты-Мансийска от 21.11.2013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1539</w:t>
      </w:r>
      <w:r w:rsidRPr="0020156A">
        <w:rPr>
          <w:rFonts w:ascii="Times New Roman" w:eastAsia="Calibri" w:hAnsi="Times New Roman" w:cs="Times New Roman"/>
          <w:sz w:val="28"/>
          <w:szCs w:val="28"/>
        </w:rPr>
        <w:t xml:space="preserve">. </w:t>
      </w:r>
      <w:r w:rsidRPr="0020156A">
        <w:rPr>
          <w:rFonts w:ascii="Times New Roman" w:eastAsia="Calibri" w:hAnsi="Times New Roman" w:cs="Times New Roman"/>
          <w:sz w:val="28"/>
          <w:szCs w:val="28"/>
          <w:lang w:eastAsia="ru-RU"/>
        </w:rPr>
        <w:t xml:space="preserve">При расчете суммы арендной платы субъектам малого и среднего предпринимательства Порядком расчета арендной платы за </w:t>
      </w:r>
      <w:r w:rsidRPr="0020156A">
        <w:rPr>
          <w:rFonts w:ascii="Times New Roman" w:eastAsia="Calibri" w:hAnsi="Times New Roman" w:cs="Times New Roman"/>
          <w:sz w:val="28"/>
          <w:szCs w:val="28"/>
          <w:lang w:eastAsia="ru-RU"/>
        </w:rPr>
        <w:lastRenderedPageBreak/>
        <w:t>использование нежилых помещений, находящихся в муниципальной собственности города Ханты-Мансийска, утвержденным постановлением Администрации города Ханты-Мансийска от 01.10.2009 №</w:t>
      </w:r>
      <w:r w:rsidR="00597FD1" w:rsidRPr="0020156A">
        <w:rPr>
          <w:rFonts w:ascii="Times New Roman" w:eastAsia="Calibri" w:hAnsi="Times New Roman" w:cs="Times New Roman"/>
          <w:sz w:val="28"/>
          <w:szCs w:val="28"/>
          <w:lang w:eastAsia="ru-RU"/>
        </w:rPr>
        <w:t> </w:t>
      </w:r>
      <w:r w:rsidRPr="0020156A">
        <w:rPr>
          <w:rFonts w:ascii="Times New Roman" w:eastAsia="Calibri" w:hAnsi="Times New Roman" w:cs="Times New Roman"/>
          <w:sz w:val="28"/>
          <w:szCs w:val="28"/>
          <w:lang w:eastAsia="ru-RU"/>
        </w:rPr>
        <w:t>844, предусмотрен льготный понижающий коэффициент 0,5.</w:t>
      </w:r>
      <w:r w:rsidR="00FD62DF" w:rsidRPr="0020156A">
        <w:rPr>
          <w:rFonts w:ascii="Times New Roman" w:eastAsia="Calibri" w:hAnsi="Times New Roman" w:cs="Times New Roman"/>
          <w:sz w:val="28"/>
          <w:szCs w:val="28"/>
          <w:lang w:eastAsia="ru-RU"/>
        </w:rPr>
        <w:t xml:space="preserve"> </w:t>
      </w:r>
      <w:r w:rsidR="00597FD1" w:rsidRPr="0020156A">
        <w:rPr>
          <w:rFonts w:ascii="Times New Roman" w:eastAsia="Calibri" w:hAnsi="Times New Roman" w:cs="Times New Roman"/>
          <w:sz w:val="28"/>
          <w:szCs w:val="28"/>
          <w:lang w:eastAsia="ru-RU"/>
        </w:rPr>
        <w:t>Всего с 2011 по 2020 год</w:t>
      </w:r>
      <w:r w:rsidRPr="0020156A">
        <w:rPr>
          <w:rFonts w:ascii="Times New Roman" w:eastAsia="Calibri" w:hAnsi="Times New Roman" w:cs="Times New Roman"/>
          <w:sz w:val="28"/>
          <w:szCs w:val="28"/>
          <w:lang w:eastAsia="ru-RU"/>
        </w:rPr>
        <w:t xml:space="preserve"> финансовая нагрузка арендаторов в общей сложности снижена на 12 494 тыс. рублей, в том числе в 2020 году на 694 тыс. рублей (в 2019 году </w:t>
      </w:r>
      <w:r w:rsidR="00760B50"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756 тыс. рублей). </w:t>
      </w:r>
    </w:p>
    <w:p w:rsidR="00275D8B" w:rsidRPr="0020156A" w:rsidRDefault="00275D8B" w:rsidP="00FD62DF">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ar-SA"/>
        </w:rPr>
      </w:pPr>
      <w:r w:rsidRPr="0020156A">
        <w:rPr>
          <w:rFonts w:ascii="Times New Roman" w:hAnsi="Times New Roman" w:cs="Times New Roman"/>
          <w:sz w:val="28"/>
          <w:szCs w:val="28"/>
        </w:rPr>
        <w:t>В целях поддержки социально ориентированных некоммерческих организаций в городе Ханты-Мансийске постановлением Администрации города Ханты-Мансийска от 10.04.2017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 xml:space="preserve">303 утвержден порядок формирования, ведения, обязательного опубликования перечня муниципального имущества города Ханты-Мансийска, предназначенного для передачи в пользование социально ориентированным некоммерческим организациям, а также </w:t>
      </w:r>
      <w:hyperlink r:id="rId13" w:history="1">
        <w:r w:rsidRPr="0020156A">
          <w:rPr>
            <w:rFonts w:ascii="Times New Roman" w:hAnsi="Times New Roman" w:cs="Times New Roman"/>
            <w:sz w:val="28"/>
            <w:szCs w:val="28"/>
          </w:rPr>
          <w:t>порядок</w:t>
        </w:r>
      </w:hyperlink>
      <w:r w:rsidRPr="0020156A">
        <w:rPr>
          <w:rFonts w:ascii="Times New Roman" w:hAnsi="Times New Roman" w:cs="Times New Roman"/>
          <w:sz w:val="28"/>
          <w:szCs w:val="28"/>
        </w:rPr>
        <w:t xml:space="preserve"> и условия предоставления в аренду муниципального имущества города Ханты-Мансийска социально ориентированным некоммерческим организациям на долгосрочной основе.</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2020 году оказана имущественная поддержка 7</w:t>
      </w:r>
      <w:r w:rsidR="00C175D1" w:rsidRPr="0020156A">
        <w:rPr>
          <w:rFonts w:ascii="Times New Roman" w:hAnsi="Times New Roman" w:cs="Times New Roman"/>
          <w:sz w:val="28"/>
          <w:szCs w:val="28"/>
        </w:rPr>
        <w:t xml:space="preserve"> </w:t>
      </w:r>
      <w:r w:rsidRPr="0020156A">
        <w:rPr>
          <w:rFonts w:ascii="Times New Roman" w:hAnsi="Times New Roman" w:cs="Times New Roman"/>
          <w:sz w:val="28"/>
          <w:szCs w:val="28"/>
        </w:rPr>
        <w:t>социально ориентированным некоммерческим организациям путем передачи 11</w:t>
      </w:r>
      <w:r w:rsidR="00C175D1" w:rsidRPr="0020156A">
        <w:rPr>
          <w:rFonts w:ascii="Times New Roman" w:hAnsi="Times New Roman" w:cs="Times New Roman"/>
          <w:sz w:val="28"/>
          <w:szCs w:val="28"/>
        </w:rPr>
        <w:t xml:space="preserve"> </w:t>
      </w:r>
      <w:r w:rsidRPr="0020156A">
        <w:rPr>
          <w:rFonts w:ascii="Times New Roman" w:hAnsi="Times New Roman" w:cs="Times New Roman"/>
          <w:sz w:val="28"/>
          <w:szCs w:val="28"/>
        </w:rPr>
        <w:t>нежилых помещ</w:t>
      </w:r>
      <w:r w:rsidR="00C175D1" w:rsidRPr="0020156A">
        <w:rPr>
          <w:rFonts w:ascii="Times New Roman" w:hAnsi="Times New Roman" w:cs="Times New Roman"/>
          <w:sz w:val="28"/>
          <w:szCs w:val="28"/>
        </w:rPr>
        <w:t>ений</w:t>
      </w:r>
      <w:r w:rsidR="00597FD1" w:rsidRPr="0020156A">
        <w:rPr>
          <w:rFonts w:ascii="Times New Roman" w:hAnsi="Times New Roman" w:cs="Times New Roman"/>
          <w:sz w:val="28"/>
          <w:szCs w:val="28"/>
        </w:rPr>
        <w:t xml:space="preserve"> общей площадью 3 195,8 м</w:t>
      </w:r>
      <w:r w:rsidR="00597FD1"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xml:space="preserve"> (в том числе в безвозмездное пользование</w:t>
      </w:r>
      <w:r w:rsidR="00597FD1" w:rsidRPr="0020156A">
        <w:rPr>
          <w:rFonts w:ascii="Times New Roman" w:hAnsi="Times New Roman" w:cs="Times New Roman"/>
          <w:sz w:val="28"/>
          <w:szCs w:val="28"/>
        </w:rPr>
        <w:t xml:space="preserve"> – </w:t>
      </w:r>
      <w:r w:rsidRPr="0020156A">
        <w:rPr>
          <w:rFonts w:ascii="Times New Roman" w:hAnsi="Times New Roman" w:cs="Times New Roman"/>
          <w:sz w:val="28"/>
          <w:szCs w:val="28"/>
        </w:rPr>
        <w:t>7 помещений; в аренду</w:t>
      </w:r>
      <w:r w:rsidR="00597FD1" w:rsidRPr="0020156A">
        <w:rPr>
          <w:rFonts w:ascii="Times New Roman" w:hAnsi="Times New Roman" w:cs="Times New Roman"/>
          <w:sz w:val="28"/>
          <w:szCs w:val="28"/>
        </w:rPr>
        <w:t xml:space="preserve"> – </w:t>
      </w:r>
      <w:r w:rsidR="00FD62DF" w:rsidRPr="0020156A">
        <w:rPr>
          <w:rFonts w:ascii="Times New Roman" w:hAnsi="Times New Roman" w:cs="Times New Roman"/>
          <w:sz w:val="28"/>
          <w:szCs w:val="28"/>
        </w:rPr>
        <w:t xml:space="preserve">4 помещения). </w:t>
      </w:r>
      <w:r w:rsidRPr="0020156A">
        <w:rPr>
          <w:rFonts w:ascii="Times New Roman" w:hAnsi="Times New Roman" w:cs="Times New Roman"/>
          <w:sz w:val="28"/>
          <w:szCs w:val="28"/>
        </w:rPr>
        <w:t>В соответствии с постановлением Администрации города Ханты-Мансийска от 01.10.2009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844 «Об утверждении Порядка расчета арендной платы за использование нежилых помещений, находящихся в муниципальной собственности города Ханты-Мансийска», при передаче в аренду имущества социально ориентирован</w:t>
      </w:r>
      <w:r w:rsidR="00C175D1" w:rsidRPr="0020156A">
        <w:rPr>
          <w:rFonts w:ascii="Times New Roman" w:hAnsi="Times New Roman" w:cs="Times New Roman"/>
          <w:sz w:val="28"/>
          <w:szCs w:val="28"/>
        </w:rPr>
        <w:t>ным некоммерческим организациям</w:t>
      </w:r>
      <w:r w:rsidRPr="0020156A">
        <w:rPr>
          <w:rFonts w:ascii="Times New Roman" w:hAnsi="Times New Roman" w:cs="Times New Roman"/>
          <w:sz w:val="28"/>
          <w:szCs w:val="28"/>
        </w:rPr>
        <w:t xml:space="preserve"> размер арендной платы установлен в размере 1 рубль в месяц (без учета НДС) за каждый объект нежилого помещения, независимо от его площади.</w:t>
      </w:r>
      <w:r w:rsidR="00280F23" w:rsidRPr="0020156A">
        <w:rPr>
          <w:rFonts w:ascii="Times New Roman" w:hAnsi="Times New Roman" w:cs="Times New Roman"/>
          <w:sz w:val="28"/>
          <w:szCs w:val="28"/>
        </w:rPr>
        <w:t xml:space="preserve"> </w:t>
      </w:r>
      <w:r w:rsidRPr="0020156A">
        <w:rPr>
          <w:rFonts w:ascii="Times New Roman" w:hAnsi="Times New Roman" w:cs="Times New Roman"/>
          <w:sz w:val="28"/>
          <w:szCs w:val="28"/>
        </w:rPr>
        <w:t>Финансовая нагрузка социально ориентированных некоммерческих организаций</w:t>
      </w:r>
      <w:r w:rsidR="00597FD1" w:rsidRPr="0020156A">
        <w:rPr>
          <w:rFonts w:ascii="Times New Roman" w:hAnsi="Times New Roman" w:cs="Times New Roman"/>
          <w:sz w:val="28"/>
          <w:szCs w:val="28"/>
        </w:rPr>
        <w:t xml:space="preserve"> за 2020 год снижена на 4,3 млн руб. (2019 год – 4,1 млн</w:t>
      </w:r>
      <w:r w:rsidRPr="0020156A">
        <w:rPr>
          <w:rFonts w:ascii="Times New Roman" w:hAnsi="Times New Roman" w:cs="Times New Roman"/>
          <w:sz w:val="28"/>
          <w:szCs w:val="28"/>
        </w:rPr>
        <w:t xml:space="preserve"> руб.)</w:t>
      </w:r>
      <w:r w:rsidR="00C175D1" w:rsidRPr="0020156A">
        <w:rPr>
          <w:rFonts w:ascii="Times New Roman" w:hAnsi="Times New Roman" w:cs="Times New Roman"/>
          <w:sz w:val="28"/>
          <w:szCs w:val="28"/>
        </w:rPr>
        <w:t>.</w:t>
      </w:r>
      <w:r w:rsidR="00FD62DF" w:rsidRPr="0020156A">
        <w:rPr>
          <w:rFonts w:ascii="Times New Roman" w:hAnsi="Times New Roman" w:cs="Times New Roman"/>
          <w:sz w:val="28"/>
          <w:szCs w:val="28"/>
        </w:rPr>
        <w:t xml:space="preserve"> </w:t>
      </w:r>
      <w:r w:rsidRPr="0020156A">
        <w:rPr>
          <w:rFonts w:ascii="Times New Roman" w:eastAsia="Times New Roman" w:hAnsi="Times New Roman" w:cs="Times New Roman"/>
          <w:bCs/>
          <w:sz w:val="28"/>
          <w:szCs w:val="28"/>
          <w:lang w:eastAsia="ar-SA"/>
        </w:rPr>
        <w:t>В сфере приватизации муниципального имущества в соответствии с Федеральным законом от 21.12.2001 №</w:t>
      </w:r>
      <w:r w:rsidR="00597FD1" w:rsidRPr="0020156A">
        <w:rPr>
          <w:rFonts w:ascii="Times New Roman" w:eastAsia="Times New Roman" w:hAnsi="Times New Roman" w:cs="Times New Roman"/>
          <w:bCs/>
          <w:sz w:val="28"/>
          <w:szCs w:val="28"/>
          <w:lang w:eastAsia="ar-SA"/>
        </w:rPr>
        <w:t> </w:t>
      </w:r>
      <w:r w:rsidRPr="0020156A">
        <w:rPr>
          <w:rFonts w:ascii="Times New Roman" w:eastAsia="Times New Roman" w:hAnsi="Times New Roman" w:cs="Times New Roman"/>
          <w:bCs/>
          <w:sz w:val="28"/>
          <w:szCs w:val="28"/>
          <w:lang w:eastAsia="ar-SA"/>
        </w:rPr>
        <w:t xml:space="preserve">178-ФЗ «О приватизации государственного и муниципального имущества» ежегодно утверждается прогнозный план (программа) приватизации муниципального имущества, одной из задач которого является увеличение доходов бюджета города. </w:t>
      </w:r>
    </w:p>
    <w:p w:rsidR="00275D8B" w:rsidRPr="0020156A" w:rsidRDefault="00275D8B" w:rsidP="00FD62DF">
      <w:pPr>
        <w:suppressAutoHyphens/>
        <w:spacing w:after="0" w:line="276" w:lineRule="auto"/>
        <w:ind w:firstLine="709"/>
        <w:jc w:val="both"/>
        <w:rPr>
          <w:rFonts w:ascii="Times New Roman" w:eastAsia="Times New Roman" w:hAnsi="Times New Roman" w:cs="Times New Roman"/>
          <w:color w:val="000000"/>
          <w:sz w:val="28"/>
          <w:szCs w:val="28"/>
          <w:lang w:eastAsia="ru-RU"/>
        </w:rPr>
      </w:pPr>
      <w:r w:rsidRPr="0020156A">
        <w:rPr>
          <w:rFonts w:ascii="Times New Roman" w:hAnsi="Times New Roman" w:cs="Times New Roman"/>
          <w:sz w:val="28"/>
          <w:szCs w:val="28"/>
        </w:rPr>
        <w:t>Прогнозным планом (программой) приватизации муниципального имущества на 2020 год, утвержденным решением Думы города Ханты-Мансийска от 20.12.2019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386-VI РД, утвержден перечень муниципального имущества, предлагаемого к приватизации в 2020 году.</w:t>
      </w:r>
      <w:r w:rsidRPr="0020156A">
        <w:rPr>
          <w:rFonts w:ascii="Times New Roman" w:eastAsia="Times New Roman" w:hAnsi="Times New Roman" w:cs="Times New Roman"/>
          <w:bCs/>
          <w:sz w:val="28"/>
          <w:szCs w:val="28"/>
          <w:lang w:eastAsia="ar-SA"/>
        </w:rPr>
        <w:t xml:space="preserve"> Д</w:t>
      </w:r>
      <w:r w:rsidRPr="0020156A">
        <w:rPr>
          <w:rFonts w:ascii="Times New Roman" w:eastAsia="Calibri" w:hAnsi="Times New Roman" w:cs="Times New Roman"/>
          <w:sz w:val="28"/>
          <w:szCs w:val="28"/>
          <w:lang w:eastAsia="ar-SA"/>
        </w:rPr>
        <w:t>оходы бюджета от приватизации муниципального имущества составили 5 205,2 тыс. рублей (в 2019 году – 2 873,0 тыс. рублей).</w:t>
      </w:r>
      <w:r w:rsidR="00FD62DF" w:rsidRPr="0020156A">
        <w:rPr>
          <w:rFonts w:ascii="Times New Roman" w:eastAsia="Calibri" w:hAnsi="Times New Roman" w:cs="Times New Roman"/>
          <w:sz w:val="28"/>
          <w:szCs w:val="28"/>
          <w:lang w:eastAsia="ar-SA"/>
        </w:rPr>
        <w:t xml:space="preserve"> </w:t>
      </w:r>
      <w:r w:rsidRPr="0020156A">
        <w:rPr>
          <w:rFonts w:ascii="Times New Roman" w:eastAsia="Times New Roman" w:hAnsi="Times New Roman" w:cs="Times New Roman"/>
          <w:color w:val="000000"/>
          <w:sz w:val="28"/>
          <w:szCs w:val="28"/>
          <w:lang w:eastAsia="ru-RU"/>
        </w:rPr>
        <w:t xml:space="preserve">В целях осуществления контроля за использованием муниципального имущества в 2020 году осуществлена проверка целевого </w:t>
      </w:r>
      <w:r w:rsidRPr="0020156A">
        <w:rPr>
          <w:rFonts w:ascii="Times New Roman" w:eastAsia="Times New Roman" w:hAnsi="Times New Roman" w:cs="Times New Roman"/>
          <w:color w:val="000000"/>
          <w:sz w:val="28"/>
          <w:szCs w:val="28"/>
          <w:lang w:eastAsia="ru-RU"/>
        </w:rPr>
        <w:lastRenderedPageBreak/>
        <w:t>использования 17 едини</w:t>
      </w:r>
      <w:r w:rsidR="00C175D1" w:rsidRPr="0020156A">
        <w:rPr>
          <w:rFonts w:ascii="Times New Roman" w:eastAsia="Times New Roman" w:hAnsi="Times New Roman" w:cs="Times New Roman"/>
          <w:color w:val="000000"/>
          <w:sz w:val="28"/>
          <w:szCs w:val="28"/>
          <w:lang w:eastAsia="ru-RU"/>
        </w:rPr>
        <w:t>ц нежилого помещения и 7 787 единиц</w:t>
      </w:r>
      <w:r w:rsidRPr="0020156A">
        <w:rPr>
          <w:rFonts w:ascii="Times New Roman" w:eastAsia="Times New Roman" w:hAnsi="Times New Roman" w:cs="Times New Roman"/>
          <w:color w:val="000000"/>
          <w:sz w:val="28"/>
          <w:szCs w:val="28"/>
          <w:lang w:eastAsia="ru-RU"/>
        </w:rPr>
        <w:t xml:space="preserve"> движимого имущества, переданных в аренду, безвозмездное пользование. П</w:t>
      </w:r>
      <w:r w:rsidRPr="0020156A">
        <w:rPr>
          <w:rFonts w:ascii="Times New Roman" w:eastAsia="Times New Roman" w:hAnsi="Times New Roman" w:cs="Times New Roman"/>
          <w:sz w:val="28"/>
          <w:szCs w:val="28"/>
          <w:lang w:eastAsia="ru-RU"/>
        </w:rPr>
        <w:t>о результатам проведения проверок фактов нарушения порядка использования муниципального имущества не установлено.</w:t>
      </w:r>
      <w:r w:rsidR="00FD62DF"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color w:val="000000"/>
          <w:sz w:val="28"/>
          <w:szCs w:val="28"/>
          <w:lang w:eastAsia="ru-RU"/>
        </w:rPr>
        <w:t>В течение 2020 года предоставлено 123 муниципальных услуги в сфере имущественных отношений (за 2019</w:t>
      </w:r>
      <w:r w:rsidR="00C175D1" w:rsidRPr="0020156A">
        <w:rPr>
          <w:rFonts w:ascii="Times New Roman" w:eastAsia="Times New Roman" w:hAnsi="Times New Roman" w:cs="Times New Roman"/>
          <w:color w:val="000000"/>
          <w:sz w:val="28"/>
          <w:szCs w:val="28"/>
          <w:lang w:eastAsia="ru-RU"/>
        </w:rPr>
        <w:t xml:space="preserve"> год</w:t>
      </w:r>
      <w:r w:rsidRPr="0020156A">
        <w:rPr>
          <w:rFonts w:ascii="Times New Roman" w:eastAsia="Times New Roman" w:hAnsi="Times New Roman" w:cs="Times New Roman"/>
          <w:color w:val="000000"/>
          <w:sz w:val="28"/>
          <w:szCs w:val="28"/>
          <w:lang w:eastAsia="ru-RU"/>
        </w:rPr>
        <w:t xml:space="preserve"> – 168 услуг).</w:t>
      </w:r>
    </w:p>
    <w:p w:rsidR="0083608D" w:rsidRPr="0020156A" w:rsidRDefault="00503418" w:rsidP="00503418">
      <w:pPr>
        <w:pStyle w:val="2"/>
      </w:pPr>
      <w:bookmarkStart w:id="49" w:name="_Toc533760007"/>
      <w:bookmarkStart w:id="50" w:name="_Toc535576501"/>
      <w:bookmarkStart w:id="51" w:name="_Toc29543579"/>
      <w:bookmarkStart w:id="52" w:name="_Toc64487206"/>
      <w:r w:rsidRPr="0020156A">
        <w:t xml:space="preserve">5. </w:t>
      </w:r>
      <w:r w:rsidR="0083608D" w:rsidRPr="0020156A">
        <w:t>Управление и распоряжение земельными участками</w:t>
      </w:r>
      <w:bookmarkEnd w:id="49"/>
      <w:bookmarkEnd w:id="50"/>
      <w:bookmarkEnd w:id="51"/>
      <w:bookmarkEnd w:id="52"/>
    </w:p>
    <w:p w:rsidR="0083608D" w:rsidRPr="0020156A" w:rsidRDefault="0083608D" w:rsidP="00FA1A43">
      <w:pPr>
        <w:spacing w:after="0" w:line="240" w:lineRule="auto"/>
        <w:ind w:firstLine="709"/>
        <w:jc w:val="center"/>
        <w:rPr>
          <w:rFonts w:ascii="Times New Roman" w:eastAsia="Courier New" w:hAnsi="Times New Roman" w:cs="Times New Roman"/>
          <w:b/>
          <w:i/>
          <w:sz w:val="28"/>
          <w:szCs w:val="28"/>
          <w:lang w:eastAsia="ru-RU"/>
        </w:rPr>
      </w:pP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Управление и распоряжение земельными ресурсами являются важной составной частью экономического развития города, вовлечение земельных участков в хозяйственный оборот способствует развитию рынка земли и недвижимости, а также увеличению доходов бюджета города Ханты-Мансийска.</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целях увеличения количества сформированных земельных участков, в том числе являющихся объектами налогообложения, в 2020 году поставлено на кадастровый учет 111 земель</w:t>
      </w:r>
      <w:r w:rsidR="0061294E" w:rsidRPr="0020156A">
        <w:rPr>
          <w:rFonts w:ascii="Times New Roman" w:hAnsi="Times New Roman" w:cs="Times New Roman"/>
          <w:sz w:val="28"/>
          <w:szCs w:val="28"/>
        </w:rPr>
        <w:t>ных участков</w:t>
      </w:r>
      <w:r w:rsidRPr="0020156A">
        <w:rPr>
          <w:rFonts w:ascii="Times New Roman" w:hAnsi="Times New Roman" w:cs="Times New Roman"/>
          <w:sz w:val="28"/>
          <w:szCs w:val="28"/>
        </w:rPr>
        <w:t xml:space="preserve"> общей площадью 3</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373,2 га.</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2020 году на территории города Ханты-Мансийска завершены кадастровые работы по уточнению местоположения границ и площади земельного участка</w:t>
      </w:r>
      <w:r w:rsidR="00C175D1" w:rsidRPr="0020156A">
        <w:rPr>
          <w:rFonts w:ascii="Times New Roman" w:hAnsi="Times New Roman" w:cs="Times New Roman"/>
          <w:sz w:val="28"/>
          <w:szCs w:val="28"/>
        </w:rPr>
        <w:t xml:space="preserve"> природного парка «Самаровский ч</w:t>
      </w:r>
      <w:r w:rsidRPr="0020156A">
        <w:rPr>
          <w:rFonts w:ascii="Times New Roman" w:hAnsi="Times New Roman" w:cs="Times New Roman"/>
          <w:sz w:val="28"/>
          <w:szCs w:val="28"/>
        </w:rPr>
        <w:t>угас».</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течение года юридическим, физическим лицам и индивидуальным предпринимателям предоставлен 201 земельны</w:t>
      </w:r>
      <w:r w:rsidR="0061294E" w:rsidRPr="0020156A">
        <w:rPr>
          <w:rFonts w:ascii="Times New Roman" w:hAnsi="Times New Roman" w:cs="Times New Roman"/>
          <w:sz w:val="28"/>
          <w:szCs w:val="28"/>
        </w:rPr>
        <w:t>й участок</w:t>
      </w:r>
      <w:r w:rsidR="00597FD1" w:rsidRPr="0020156A">
        <w:rPr>
          <w:rFonts w:ascii="Times New Roman" w:hAnsi="Times New Roman" w:cs="Times New Roman"/>
          <w:sz w:val="28"/>
          <w:szCs w:val="28"/>
        </w:rPr>
        <w:t xml:space="preserve"> общей площадью 94,17 </w:t>
      </w:r>
      <w:r w:rsidRPr="0020156A">
        <w:rPr>
          <w:rFonts w:ascii="Times New Roman" w:hAnsi="Times New Roman" w:cs="Times New Roman"/>
          <w:sz w:val="28"/>
          <w:szCs w:val="28"/>
        </w:rPr>
        <w:t xml:space="preserve">га. </w:t>
      </w:r>
      <w:r w:rsidR="00D3445F" w:rsidRPr="0020156A">
        <w:rPr>
          <w:rFonts w:ascii="Times New Roman" w:hAnsi="Times New Roman" w:cs="Times New Roman"/>
          <w:sz w:val="28"/>
          <w:szCs w:val="28"/>
        </w:rPr>
        <w:t>В собственность предоставлен</w:t>
      </w:r>
      <w:r w:rsidR="0061294E" w:rsidRPr="0020156A">
        <w:rPr>
          <w:rFonts w:ascii="Times New Roman" w:hAnsi="Times New Roman" w:cs="Times New Roman"/>
          <w:sz w:val="28"/>
          <w:szCs w:val="28"/>
        </w:rPr>
        <w:t xml:space="preserve"> 131 земельный участок</w:t>
      </w:r>
      <w:r w:rsidRPr="0020156A">
        <w:rPr>
          <w:rFonts w:ascii="Times New Roman" w:hAnsi="Times New Roman" w:cs="Times New Roman"/>
          <w:sz w:val="28"/>
          <w:szCs w:val="28"/>
        </w:rPr>
        <w:t xml:space="preserve"> общей площадью 12,55 га (в 2019 году – 6,27 г</w:t>
      </w:r>
      <w:r w:rsidR="00D3445F" w:rsidRPr="0020156A">
        <w:rPr>
          <w:rFonts w:ascii="Times New Roman" w:hAnsi="Times New Roman" w:cs="Times New Roman"/>
          <w:sz w:val="28"/>
          <w:szCs w:val="28"/>
        </w:rPr>
        <w:t>а), включая 4 земельных участка</w:t>
      </w:r>
      <w:r w:rsidRPr="0020156A">
        <w:rPr>
          <w:rFonts w:ascii="Times New Roman" w:hAnsi="Times New Roman" w:cs="Times New Roman"/>
          <w:sz w:val="28"/>
          <w:szCs w:val="28"/>
        </w:rPr>
        <w:t xml:space="preserve"> общей</w:t>
      </w:r>
      <w:r w:rsidR="00D3445F" w:rsidRPr="0020156A">
        <w:rPr>
          <w:rFonts w:ascii="Times New Roman" w:hAnsi="Times New Roman" w:cs="Times New Roman"/>
          <w:sz w:val="28"/>
          <w:szCs w:val="28"/>
        </w:rPr>
        <w:t xml:space="preserve"> площадью 1,29 га, реализованны</w:t>
      </w:r>
      <w:r w:rsidR="003801AE" w:rsidRPr="0020156A">
        <w:rPr>
          <w:rFonts w:ascii="Times New Roman" w:hAnsi="Times New Roman" w:cs="Times New Roman"/>
          <w:sz w:val="28"/>
          <w:szCs w:val="28"/>
        </w:rPr>
        <w:t>х</w:t>
      </w:r>
      <w:r w:rsidRPr="0020156A">
        <w:rPr>
          <w:rFonts w:ascii="Times New Roman" w:hAnsi="Times New Roman" w:cs="Times New Roman"/>
          <w:sz w:val="28"/>
          <w:szCs w:val="28"/>
        </w:rPr>
        <w:t xml:space="preserve"> путем проведения аукциона, </w:t>
      </w:r>
      <w:r w:rsidR="0061294E" w:rsidRPr="0020156A">
        <w:rPr>
          <w:rFonts w:ascii="Times New Roman" w:hAnsi="Times New Roman" w:cs="Times New Roman"/>
          <w:sz w:val="28"/>
          <w:szCs w:val="28"/>
        </w:rPr>
        <w:t>и 38 земельных участков</w:t>
      </w:r>
      <w:r w:rsidRPr="0020156A">
        <w:rPr>
          <w:rFonts w:ascii="Times New Roman" w:hAnsi="Times New Roman" w:cs="Times New Roman"/>
          <w:sz w:val="28"/>
          <w:szCs w:val="28"/>
        </w:rPr>
        <w:t xml:space="preserve"> общей площадью 2,25 га, предоставленных бесплатно отдельным категориям граждан. В аренду пре</w:t>
      </w:r>
      <w:r w:rsidR="0061294E" w:rsidRPr="0020156A">
        <w:rPr>
          <w:rFonts w:ascii="Times New Roman" w:hAnsi="Times New Roman" w:cs="Times New Roman"/>
          <w:sz w:val="28"/>
          <w:szCs w:val="28"/>
        </w:rPr>
        <w:t>доставлено 44 земельных участка общей площадью 21,04 </w:t>
      </w:r>
      <w:r w:rsidRPr="0020156A">
        <w:rPr>
          <w:rFonts w:ascii="Times New Roman" w:hAnsi="Times New Roman" w:cs="Times New Roman"/>
          <w:sz w:val="28"/>
          <w:szCs w:val="28"/>
        </w:rPr>
        <w:t>г</w:t>
      </w:r>
      <w:r w:rsidR="0061294E" w:rsidRPr="0020156A">
        <w:rPr>
          <w:rFonts w:ascii="Times New Roman" w:hAnsi="Times New Roman" w:cs="Times New Roman"/>
          <w:sz w:val="28"/>
          <w:szCs w:val="28"/>
        </w:rPr>
        <w:t>а, включая 34 земельных участка</w:t>
      </w:r>
      <w:r w:rsidRPr="0020156A">
        <w:rPr>
          <w:rFonts w:ascii="Times New Roman" w:hAnsi="Times New Roman" w:cs="Times New Roman"/>
          <w:sz w:val="28"/>
          <w:szCs w:val="28"/>
        </w:rPr>
        <w:t xml:space="preserve"> общей площадью 15,97 га, реализованных путем проведения аукциона, из них для строительства многоквартирных жил</w:t>
      </w:r>
      <w:r w:rsidR="0061294E" w:rsidRPr="0020156A">
        <w:rPr>
          <w:rFonts w:ascii="Times New Roman" w:hAnsi="Times New Roman" w:cs="Times New Roman"/>
          <w:sz w:val="28"/>
          <w:szCs w:val="28"/>
        </w:rPr>
        <w:t>ых домов – 9 земельных участков</w:t>
      </w:r>
      <w:r w:rsidRPr="0020156A">
        <w:rPr>
          <w:rFonts w:ascii="Times New Roman" w:hAnsi="Times New Roman" w:cs="Times New Roman"/>
          <w:sz w:val="28"/>
          <w:szCs w:val="28"/>
        </w:rPr>
        <w:t xml:space="preserve"> общей площадью 5,02 га. </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 безвозмездное пользование, постоянное бессрочное пользование предоставлено 26 земельных участков общей площадью 60,58 га.</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В целях развития города Ханты-Мансийска, в соответствии со статьей 49 Земельного кодекса Российской Федерации</w:t>
      </w:r>
      <w:r w:rsidR="0061294E" w:rsidRPr="0020156A">
        <w:rPr>
          <w:rFonts w:ascii="Times New Roman" w:hAnsi="Times New Roman" w:cs="Times New Roman"/>
          <w:sz w:val="28"/>
          <w:szCs w:val="28"/>
        </w:rPr>
        <w:t>,</w:t>
      </w:r>
      <w:r w:rsidRPr="0020156A">
        <w:rPr>
          <w:rFonts w:ascii="Times New Roman" w:hAnsi="Times New Roman" w:cs="Times New Roman"/>
          <w:sz w:val="28"/>
          <w:szCs w:val="28"/>
        </w:rPr>
        <w:t xml:space="preserve"> для строительства, реконструкции объектов местного значения в течение г</w:t>
      </w:r>
      <w:r w:rsidR="0061294E" w:rsidRPr="0020156A">
        <w:rPr>
          <w:rFonts w:ascii="Times New Roman" w:hAnsi="Times New Roman" w:cs="Times New Roman"/>
          <w:sz w:val="28"/>
          <w:szCs w:val="28"/>
        </w:rPr>
        <w:t>ода изъяты 7 земельных участков</w:t>
      </w:r>
      <w:r w:rsidRPr="0020156A">
        <w:rPr>
          <w:rFonts w:ascii="Times New Roman" w:hAnsi="Times New Roman" w:cs="Times New Roman"/>
          <w:sz w:val="28"/>
          <w:szCs w:val="28"/>
        </w:rPr>
        <w:t xml:space="preserve"> общей площадью 1,59 га (по ул. Чкалова, ул. Свободы, ул. Чехова, ул. Сургутская, пер. Рабочий).</w:t>
      </w:r>
    </w:p>
    <w:p w:rsidR="004E7B0A" w:rsidRPr="0020156A" w:rsidRDefault="007813C9" w:rsidP="004E7B0A">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Во исполнение Указа Президента Российской Федерации 07.05.2012 №</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 xml:space="preserve">600 «О мерах по обеспечению граждан Российской Федерации доступным и комфортным жильем и повышению качества жилищно-коммунальных услуг», подпункта «а» пункта 11 перечня поручений </w:t>
      </w:r>
      <w:r w:rsidR="00597FD1" w:rsidRPr="0020156A">
        <w:rPr>
          <w:rFonts w:ascii="Times New Roman" w:hAnsi="Times New Roman" w:cs="Times New Roman"/>
          <w:sz w:val="28"/>
          <w:szCs w:val="28"/>
        </w:rPr>
        <w:t>п</w:t>
      </w:r>
      <w:r w:rsidRPr="0020156A">
        <w:rPr>
          <w:rFonts w:ascii="Times New Roman" w:hAnsi="Times New Roman" w:cs="Times New Roman"/>
          <w:sz w:val="28"/>
          <w:szCs w:val="28"/>
        </w:rPr>
        <w:t xml:space="preserve">редседателя Правительства Российской Федерации от 02.04.2016 реализуется комплекс мероприятий, </w:t>
      </w:r>
      <w:r w:rsidRPr="0020156A">
        <w:rPr>
          <w:rFonts w:ascii="Times New Roman" w:hAnsi="Times New Roman" w:cs="Times New Roman"/>
          <w:sz w:val="28"/>
          <w:szCs w:val="28"/>
        </w:rPr>
        <w:lastRenderedPageBreak/>
        <w:t>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 включая многодетные семьи.</w:t>
      </w:r>
      <w:r w:rsidR="00AF24DE" w:rsidRPr="0020156A">
        <w:rPr>
          <w:rFonts w:ascii="Times New Roman" w:hAnsi="Times New Roman" w:cs="Times New Roman"/>
          <w:sz w:val="28"/>
          <w:szCs w:val="28"/>
        </w:rPr>
        <w:t xml:space="preserve"> </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По состоянию на 1 апреля 2020 года на учете для однократного бесплатного предоставления земельных участков для индивидуального жилищного строительства состоит 908 семей, в том числе 335 многодетных семей (вставших на учет после 02.04.2016).</w:t>
      </w:r>
      <w:r w:rsidR="00FD62DF" w:rsidRPr="0020156A">
        <w:rPr>
          <w:rFonts w:ascii="Times New Roman" w:hAnsi="Times New Roman" w:cs="Times New Roman"/>
          <w:sz w:val="28"/>
          <w:szCs w:val="28"/>
        </w:rPr>
        <w:t xml:space="preserve"> </w:t>
      </w:r>
      <w:r w:rsidRPr="0020156A">
        <w:rPr>
          <w:rFonts w:ascii="Times New Roman" w:hAnsi="Times New Roman" w:cs="Times New Roman"/>
          <w:sz w:val="28"/>
          <w:szCs w:val="28"/>
        </w:rPr>
        <w:t xml:space="preserve">В 2020 году отдельным категориям граждан предоставлены в собственность </w:t>
      </w:r>
      <w:r w:rsidR="00833E18" w:rsidRPr="0020156A">
        <w:rPr>
          <w:rFonts w:ascii="Times New Roman" w:hAnsi="Times New Roman" w:cs="Times New Roman"/>
          <w:sz w:val="28"/>
          <w:szCs w:val="28"/>
        </w:rPr>
        <w:t>бесплатно 38 земельных участков</w:t>
      </w:r>
      <w:r w:rsidRPr="0020156A">
        <w:rPr>
          <w:rFonts w:ascii="Times New Roman" w:hAnsi="Times New Roman" w:cs="Times New Roman"/>
          <w:sz w:val="28"/>
          <w:szCs w:val="28"/>
        </w:rPr>
        <w:t xml:space="preserve"> общей площадью 2,25 га, расположенных в мкрн. «Восточный» и иных районах города, из них 19 земельных участков предоставлено многодетным семьям (в 2019 году пред</w:t>
      </w:r>
      <w:r w:rsidR="00833E18" w:rsidRPr="0020156A">
        <w:rPr>
          <w:rFonts w:ascii="Times New Roman" w:hAnsi="Times New Roman" w:cs="Times New Roman"/>
          <w:sz w:val="28"/>
          <w:szCs w:val="28"/>
        </w:rPr>
        <w:t>оставлено 30 земельных участков</w:t>
      </w:r>
      <w:r w:rsidRPr="0020156A">
        <w:rPr>
          <w:rFonts w:ascii="Times New Roman" w:hAnsi="Times New Roman" w:cs="Times New Roman"/>
          <w:sz w:val="28"/>
          <w:szCs w:val="28"/>
        </w:rPr>
        <w:t xml:space="preserve"> общей площадью 1,99 га, из них 15 </w:t>
      </w:r>
      <w:r w:rsidR="00833E18" w:rsidRPr="0020156A">
        <w:rPr>
          <w:rFonts w:ascii="Times New Roman" w:hAnsi="Times New Roman" w:cs="Times New Roman"/>
          <w:sz w:val="28"/>
          <w:szCs w:val="28"/>
        </w:rPr>
        <w:t xml:space="preserve">– </w:t>
      </w:r>
      <w:r w:rsidRPr="0020156A">
        <w:rPr>
          <w:rFonts w:ascii="Times New Roman" w:hAnsi="Times New Roman" w:cs="Times New Roman"/>
          <w:sz w:val="28"/>
          <w:szCs w:val="28"/>
        </w:rPr>
        <w:t>многодетным семьям).</w:t>
      </w:r>
      <w:r w:rsidR="00FD62DF" w:rsidRPr="0020156A">
        <w:rPr>
          <w:rFonts w:ascii="Times New Roman" w:hAnsi="Times New Roman" w:cs="Times New Roman"/>
          <w:sz w:val="28"/>
          <w:szCs w:val="28"/>
        </w:rPr>
        <w:t xml:space="preserve"> </w:t>
      </w:r>
      <w:r w:rsidR="00597FD1" w:rsidRPr="0020156A">
        <w:rPr>
          <w:rFonts w:ascii="Times New Roman" w:hAnsi="Times New Roman" w:cs="Times New Roman"/>
          <w:sz w:val="28"/>
          <w:szCs w:val="28"/>
        </w:rPr>
        <w:t>Всего с 2011 по 2020 год</w:t>
      </w:r>
      <w:r w:rsidRPr="0020156A">
        <w:rPr>
          <w:rFonts w:ascii="Times New Roman" w:hAnsi="Times New Roman" w:cs="Times New Roman"/>
          <w:sz w:val="28"/>
          <w:szCs w:val="28"/>
        </w:rPr>
        <w:t xml:space="preserve"> за период реализации мероприятий по обеспечению отдельных категорий граждан земельными участками для индивидуального жилищного строительства на территории города Ханты-Мансийска в собственность бесплатно пре</w:t>
      </w:r>
      <w:r w:rsidR="003801AE" w:rsidRPr="0020156A">
        <w:rPr>
          <w:rFonts w:ascii="Times New Roman" w:hAnsi="Times New Roman" w:cs="Times New Roman"/>
          <w:sz w:val="28"/>
          <w:szCs w:val="28"/>
        </w:rPr>
        <w:t>доставлено 760 земельных участков</w:t>
      </w:r>
      <w:r w:rsidRPr="0020156A">
        <w:rPr>
          <w:rFonts w:ascii="Times New Roman" w:hAnsi="Times New Roman" w:cs="Times New Roman"/>
          <w:sz w:val="28"/>
          <w:szCs w:val="28"/>
        </w:rPr>
        <w:t xml:space="preserve">, в том числе 415 участков предоставлено многодетным семьям. </w:t>
      </w:r>
    </w:p>
    <w:p w:rsidR="007813C9" w:rsidRPr="007813C9" w:rsidRDefault="00A33BD3" w:rsidP="004E7B0A">
      <w:pPr>
        <w:spacing w:after="0" w:line="276" w:lineRule="auto"/>
        <w:ind w:firstLine="709"/>
        <w:contextualSpacing/>
        <w:jc w:val="right"/>
        <w:rPr>
          <w:rFonts w:ascii="TimesNewRomanPSMT" w:hAnsi="TimesNewRomanPSMT" w:cs="TimesNewRomanPSMT"/>
          <w:sz w:val="28"/>
          <w:szCs w:val="28"/>
        </w:rPr>
      </w:pPr>
      <w:r>
        <w:rPr>
          <w:rFonts w:ascii="TimesNewRomanPSMT" w:hAnsi="TimesNewRomanPSMT" w:cs="TimesNewRomanPSMT"/>
          <w:sz w:val="28"/>
          <w:szCs w:val="28"/>
        </w:rPr>
        <w:t>Рисунок №</w:t>
      </w:r>
      <w:r w:rsidR="00597FD1">
        <w:rPr>
          <w:rFonts w:ascii="TimesNewRomanPSMT" w:hAnsi="TimesNewRomanPSMT" w:cs="TimesNewRomanPSMT"/>
          <w:sz w:val="28"/>
          <w:szCs w:val="28"/>
        </w:rPr>
        <w:t> </w:t>
      </w:r>
      <w:r>
        <w:rPr>
          <w:rFonts w:ascii="TimesNewRomanPSMT" w:hAnsi="TimesNewRomanPSMT" w:cs="TimesNewRomanPSMT"/>
          <w:sz w:val="28"/>
          <w:szCs w:val="28"/>
        </w:rPr>
        <w:t>4</w:t>
      </w:r>
    </w:p>
    <w:p w:rsidR="005B4DC3" w:rsidRDefault="007813C9" w:rsidP="007813C9">
      <w:pPr>
        <w:spacing w:after="0" w:line="276" w:lineRule="auto"/>
        <w:ind w:firstLine="709"/>
        <w:contextualSpacing/>
        <w:jc w:val="center"/>
        <w:rPr>
          <w:rFonts w:ascii="TimesNewRomanPSMT" w:hAnsi="TimesNewRomanPSMT" w:cs="TimesNewRomanPSMT"/>
          <w:sz w:val="24"/>
          <w:szCs w:val="24"/>
        </w:rPr>
      </w:pPr>
      <w:r w:rsidRPr="007813C9">
        <w:rPr>
          <w:rFonts w:ascii="TimesNewRomanPSMT" w:hAnsi="TimesNewRomanPSMT" w:cs="TimesNewRomanPSMT"/>
          <w:sz w:val="24"/>
          <w:szCs w:val="24"/>
        </w:rPr>
        <w:t xml:space="preserve">Предоставление земельных участков отдельным категориям граждан за период </w:t>
      </w:r>
    </w:p>
    <w:p w:rsidR="007813C9" w:rsidRPr="007813C9" w:rsidRDefault="00597FD1" w:rsidP="007813C9">
      <w:pPr>
        <w:spacing w:after="0" w:line="276" w:lineRule="auto"/>
        <w:ind w:firstLine="709"/>
        <w:contextualSpacing/>
        <w:jc w:val="center"/>
        <w:rPr>
          <w:rFonts w:ascii="TimesNewRomanPSMT" w:hAnsi="TimesNewRomanPSMT" w:cs="TimesNewRomanPSMT"/>
          <w:sz w:val="24"/>
          <w:szCs w:val="24"/>
        </w:rPr>
      </w:pPr>
      <w:r>
        <w:rPr>
          <w:rFonts w:ascii="TimesNewRomanPSMT" w:hAnsi="TimesNewRomanPSMT" w:cs="TimesNewRomanPSMT"/>
          <w:sz w:val="24"/>
          <w:szCs w:val="24"/>
        </w:rPr>
        <w:t>с 2011 по 2020 год</w:t>
      </w:r>
    </w:p>
    <w:p w:rsidR="007813C9" w:rsidRPr="007813C9" w:rsidRDefault="007813C9" w:rsidP="007E5478">
      <w:pPr>
        <w:spacing w:after="0" w:line="276" w:lineRule="auto"/>
        <w:ind w:firstLine="709"/>
        <w:contextualSpacing/>
        <w:jc w:val="center"/>
        <w:rPr>
          <w:rFonts w:ascii="TimesNewRomanPSMT" w:hAnsi="TimesNewRomanPSMT" w:cs="TimesNewRomanPSMT"/>
          <w:sz w:val="28"/>
          <w:szCs w:val="28"/>
        </w:rPr>
      </w:pPr>
      <w:r w:rsidRPr="004E7B0A">
        <w:rPr>
          <w:rFonts w:ascii="Times New Roman" w:hAnsi="Times New Roman" w:cs="Times New Roman"/>
          <w:noProof/>
          <w:lang w:eastAsia="ru-RU"/>
        </w:rPr>
        <w:drawing>
          <wp:inline distT="0" distB="0" distL="0" distR="0" wp14:anchorId="788403F4" wp14:editId="7B98A07F">
            <wp:extent cx="5979886" cy="2888342"/>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06F5"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 xml:space="preserve">На территории муниципального образования расположено 79 садоводческих некоммерческих товариществ (далее </w:t>
      </w:r>
      <w:r w:rsidR="00A33BD3" w:rsidRPr="0020156A">
        <w:rPr>
          <w:rFonts w:ascii="Times New Roman" w:hAnsi="Times New Roman" w:cs="Times New Roman"/>
          <w:sz w:val="28"/>
          <w:szCs w:val="28"/>
        </w:rPr>
        <w:t>–</w:t>
      </w:r>
      <w:r w:rsidRPr="0020156A">
        <w:rPr>
          <w:rFonts w:ascii="Times New Roman" w:hAnsi="Times New Roman" w:cs="Times New Roman"/>
          <w:sz w:val="28"/>
          <w:szCs w:val="28"/>
        </w:rPr>
        <w:t xml:space="preserve"> СНТ). Общая площадь указанных товариществ составляет 861,15 га, на них расположено 8 282 земельных участка. В целях оказания содействия в развитии садоводческих, огороднических некоммерческих объединений граждан реализуется муниципальная программа «Содействие развитию садоводческих, огороднических некоммерческих объединений граждан в городе Ханты-</w:t>
      </w:r>
      <w:r w:rsidRPr="0020156A">
        <w:rPr>
          <w:rFonts w:ascii="Times New Roman" w:hAnsi="Times New Roman" w:cs="Times New Roman"/>
          <w:sz w:val="28"/>
          <w:szCs w:val="28"/>
        </w:rPr>
        <w:lastRenderedPageBreak/>
        <w:t>Мансийске». Одним из основных мероприятий программы является организация подъездных путей от городских дорог общего</w:t>
      </w:r>
      <w:r w:rsidR="00833E18" w:rsidRPr="0020156A">
        <w:rPr>
          <w:rFonts w:ascii="Times New Roman" w:hAnsi="Times New Roman" w:cs="Times New Roman"/>
          <w:sz w:val="28"/>
          <w:szCs w:val="28"/>
        </w:rPr>
        <w:t xml:space="preserve"> пользования, федеральных трасс</w:t>
      </w:r>
      <w:r w:rsidRPr="0020156A">
        <w:rPr>
          <w:rFonts w:ascii="Times New Roman" w:hAnsi="Times New Roman" w:cs="Times New Roman"/>
          <w:sz w:val="28"/>
          <w:szCs w:val="28"/>
        </w:rPr>
        <w:t xml:space="preserve"> до границ территорий садоводческих, огороднических некоммерческих объединений граждан в городе Ханты-Мансийске.</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 2020 году проведены мероприятия по обустройству подъездных путей к территориям 7 СНТ (проезд к СОТ «Дружба», ТСН «СОК «Коммунальник», ТСН СНТ «Маяк», СОТ «Агата», ТСН СОНТ «Нептун», СОТ «Кооператор» и СНТ «Экспресс»).</w:t>
      </w:r>
    </w:p>
    <w:p w:rsidR="00AA06F5"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С 2014 года в городе осуществляет свою деятельность Совет председателей садоводческих некоммерческих товариществ.</w:t>
      </w:r>
    </w:p>
    <w:p w:rsidR="00AA06F5"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Основными задачами Совета являются: организация деятельности садоводческих некоммерческих товариществ, действующих на территории города, взаимодействие с органами власти по решению вопросов, направленных на поддержку и развитие объединений, рассмотрение обращений председателей, членов садоводческих некоммерческих товариществ.</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 xml:space="preserve">В течение года на заседаниях Совета рассмотрены вопросы, связанные с хозяйственной деятельностью, противопожарной безопасностью, организацией подъездных путей, разработкой и утверждением проектов планировок и </w:t>
      </w:r>
      <w:r w:rsidR="00757D54" w:rsidRPr="0020156A">
        <w:rPr>
          <w:rFonts w:ascii="Times New Roman" w:hAnsi="Times New Roman" w:cs="Times New Roman"/>
          <w:sz w:val="28"/>
          <w:szCs w:val="28"/>
        </w:rPr>
        <w:t>проектов межеваний территорий СН</w:t>
      </w:r>
      <w:r w:rsidRPr="0020156A">
        <w:rPr>
          <w:rFonts w:ascii="Times New Roman" w:hAnsi="Times New Roman" w:cs="Times New Roman"/>
          <w:sz w:val="28"/>
          <w:szCs w:val="28"/>
        </w:rPr>
        <w:t>Т, проведение</w:t>
      </w:r>
      <w:r w:rsidR="00833E18" w:rsidRPr="0020156A">
        <w:rPr>
          <w:rFonts w:ascii="Times New Roman" w:hAnsi="Times New Roman" w:cs="Times New Roman"/>
          <w:sz w:val="28"/>
          <w:szCs w:val="28"/>
        </w:rPr>
        <w:t>м</w:t>
      </w:r>
      <w:r w:rsidRPr="0020156A">
        <w:rPr>
          <w:rFonts w:ascii="Times New Roman" w:hAnsi="Times New Roman" w:cs="Times New Roman"/>
          <w:sz w:val="28"/>
          <w:szCs w:val="28"/>
        </w:rPr>
        <w:t xml:space="preserve"> акарицидной обработки территорий товариществ. </w:t>
      </w:r>
    </w:p>
    <w:p w:rsidR="007813C9" w:rsidRPr="0020156A" w:rsidRDefault="007813C9" w:rsidP="007813C9">
      <w:pPr>
        <w:spacing w:after="0" w:line="276" w:lineRule="auto"/>
        <w:ind w:firstLine="709"/>
        <w:contextualSpacing/>
        <w:jc w:val="both"/>
        <w:rPr>
          <w:rFonts w:ascii="Times New Roman" w:hAnsi="Times New Roman" w:cs="Times New Roman"/>
          <w:sz w:val="28"/>
          <w:szCs w:val="28"/>
        </w:rPr>
      </w:pPr>
      <w:r w:rsidRPr="0020156A">
        <w:rPr>
          <w:rFonts w:ascii="Times New Roman" w:hAnsi="Times New Roman" w:cs="Times New Roman"/>
          <w:sz w:val="28"/>
          <w:szCs w:val="28"/>
        </w:rPr>
        <w:t>В 2021 году планируется продолжить мероприятия по следующим направлениям:</w:t>
      </w:r>
    </w:p>
    <w:p w:rsidR="007813C9" w:rsidRPr="0020156A" w:rsidRDefault="007813C9"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предоставление земельных участков для жилищного строительства, масштабных инвестиционных проектов;</w:t>
      </w:r>
    </w:p>
    <w:p w:rsidR="007813C9" w:rsidRPr="0020156A" w:rsidRDefault="007813C9"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предоставление отдельным категориям граждан</w:t>
      </w:r>
      <w:r w:rsidR="00597FD1" w:rsidRPr="0020156A">
        <w:rPr>
          <w:rFonts w:ascii="Times New Roman" w:hAnsi="Times New Roman"/>
          <w:sz w:val="28"/>
          <w:szCs w:val="28"/>
        </w:rPr>
        <w:t xml:space="preserve"> </w:t>
      </w:r>
      <w:r w:rsidRPr="0020156A">
        <w:rPr>
          <w:rFonts w:ascii="Times New Roman" w:hAnsi="Times New Roman"/>
          <w:sz w:val="28"/>
          <w:szCs w:val="28"/>
        </w:rPr>
        <w:t>в собственность бесплатно</w:t>
      </w:r>
      <w:r w:rsidR="00597FD1" w:rsidRPr="0020156A">
        <w:rPr>
          <w:rFonts w:ascii="Times New Roman" w:hAnsi="Times New Roman"/>
          <w:sz w:val="28"/>
          <w:szCs w:val="28"/>
        </w:rPr>
        <w:t xml:space="preserve"> </w:t>
      </w:r>
      <w:r w:rsidRPr="0020156A">
        <w:rPr>
          <w:rFonts w:ascii="Times New Roman" w:hAnsi="Times New Roman"/>
          <w:sz w:val="28"/>
          <w:szCs w:val="28"/>
        </w:rPr>
        <w:t>земельных участков;</w:t>
      </w:r>
    </w:p>
    <w:p w:rsidR="007813C9" w:rsidRPr="0020156A" w:rsidRDefault="007813C9"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увеличение доходов бюджета города Ханты-Мансийска за счет проведения аукционов по продаже земельных участков и права аренды на земельные участки, постановка на кадастровый учет земельных участков;</w:t>
      </w:r>
    </w:p>
    <w:p w:rsidR="007813C9" w:rsidRPr="0020156A" w:rsidRDefault="00833E18" w:rsidP="004877FC">
      <w:pPr>
        <w:pStyle w:val="a3"/>
        <w:numPr>
          <w:ilvl w:val="0"/>
          <w:numId w:val="38"/>
        </w:numPr>
        <w:spacing w:after="0"/>
        <w:ind w:left="0" w:firstLine="709"/>
        <w:jc w:val="both"/>
        <w:rPr>
          <w:rFonts w:ascii="Times New Roman" w:hAnsi="Times New Roman"/>
          <w:sz w:val="28"/>
          <w:szCs w:val="28"/>
        </w:rPr>
      </w:pPr>
      <w:r w:rsidRPr="0020156A">
        <w:rPr>
          <w:rFonts w:ascii="Times New Roman" w:hAnsi="Times New Roman"/>
          <w:sz w:val="28"/>
          <w:szCs w:val="28"/>
        </w:rPr>
        <w:t>обустройство</w:t>
      </w:r>
      <w:r w:rsidR="007813C9" w:rsidRPr="0020156A">
        <w:rPr>
          <w:rFonts w:ascii="Times New Roman" w:hAnsi="Times New Roman"/>
          <w:sz w:val="28"/>
          <w:szCs w:val="28"/>
        </w:rPr>
        <w:t xml:space="preserve"> п</w:t>
      </w:r>
      <w:r w:rsidR="00757D54" w:rsidRPr="0020156A">
        <w:rPr>
          <w:rFonts w:ascii="Times New Roman" w:hAnsi="Times New Roman"/>
          <w:sz w:val="28"/>
          <w:szCs w:val="28"/>
        </w:rPr>
        <w:t>одъездных путей к территориям СН</w:t>
      </w:r>
      <w:r w:rsidR="007813C9" w:rsidRPr="0020156A">
        <w:rPr>
          <w:rFonts w:ascii="Times New Roman" w:hAnsi="Times New Roman"/>
          <w:sz w:val="28"/>
          <w:szCs w:val="28"/>
        </w:rPr>
        <w:t>Т.</w:t>
      </w:r>
    </w:p>
    <w:p w:rsidR="00727F0B" w:rsidRPr="0020156A" w:rsidRDefault="00727F0B" w:rsidP="007813C9">
      <w:pPr>
        <w:spacing w:after="0" w:line="276" w:lineRule="auto"/>
        <w:ind w:firstLine="709"/>
        <w:contextualSpacing/>
        <w:jc w:val="both"/>
        <w:rPr>
          <w:rFonts w:ascii="Times New Roman" w:eastAsia="Calibri" w:hAnsi="Times New Roman" w:cs="Times New Roman"/>
          <w:color w:val="000000" w:themeColor="text1"/>
          <w:sz w:val="28"/>
          <w:szCs w:val="28"/>
        </w:rPr>
      </w:pPr>
    </w:p>
    <w:p w:rsidR="003F1C45" w:rsidRPr="0020156A" w:rsidRDefault="003F1C45" w:rsidP="007813C9">
      <w:pPr>
        <w:spacing w:after="0" w:line="276" w:lineRule="auto"/>
        <w:ind w:firstLine="709"/>
        <w:contextualSpacing/>
        <w:jc w:val="both"/>
        <w:rPr>
          <w:rFonts w:ascii="Times New Roman" w:eastAsia="Calibri" w:hAnsi="Times New Roman" w:cs="Times New Roman"/>
          <w:color w:val="000000" w:themeColor="text1"/>
          <w:sz w:val="28"/>
          <w:szCs w:val="28"/>
        </w:rPr>
      </w:pPr>
    </w:p>
    <w:p w:rsidR="0083608D" w:rsidRPr="0020156A" w:rsidRDefault="00503418" w:rsidP="00503418">
      <w:pPr>
        <w:pStyle w:val="2"/>
        <w:spacing w:before="0" w:after="0"/>
      </w:pPr>
      <w:bookmarkStart w:id="53" w:name="_Toc533760008"/>
      <w:bookmarkStart w:id="54" w:name="_Toc535576502"/>
      <w:bookmarkStart w:id="55" w:name="_Toc29543580"/>
      <w:bookmarkStart w:id="56" w:name="_Toc64487207"/>
      <w:r w:rsidRPr="0020156A">
        <w:t xml:space="preserve">6. </w:t>
      </w:r>
      <w:r w:rsidR="0083608D" w:rsidRPr="0020156A">
        <w:t>Улучшение жилищных условий населения</w:t>
      </w:r>
      <w:bookmarkEnd w:id="53"/>
      <w:bookmarkEnd w:id="54"/>
      <w:bookmarkEnd w:id="55"/>
      <w:bookmarkEnd w:id="56"/>
    </w:p>
    <w:p w:rsidR="00EB47DA" w:rsidRPr="0020156A" w:rsidRDefault="00EB47DA" w:rsidP="00EB47DA">
      <w:pPr>
        <w:rPr>
          <w:rFonts w:ascii="Times New Roman" w:hAnsi="Times New Roman" w:cs="Times New Roman"/>
          <w:lang w:eastAsia="ru-RU"/>
        </w:rPr>
      </w:pPr>
    </w:p>
    <w:p w:rsidR="00275D8B" w:rsidRPr="0020156A" w:rsidRDefault="00275D8B" w:rsidP="00FE07D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bookmarkStart w:id="57" w:name="_Toc533760009"/>
      <w:bookmarkStart w:id="58" w:name="_Toc535576503"/>
      <w:bookmarkStart w:id="59" w:name="_Toc29543581"/>
      <w:r w:rsidRPr="0020156A">
        <w:rPr>
          <w:rFonts w:ascii="Times New Roman" w:eastAsia="Calibri" w:hAnsi="Times New Roman" w:cs="Times New Roman"/>
          <w:sz w:val="28"/>
          <w:szCs w:val="28"/>
          <w:lang w:eastAsia="ru-RU"/>
        </w:rPr>
        <w:t xml:space="preserve">Улучшение жилищных условий граждан города Ханты-Мансийска осуществляется в соответствии </w:t>
      </w:r>
      <w:r w:rsidR="003F1C45" w:rsidRPr="0020156A">
        <w:rPr>
          <w:rFonts w:ascii="Times New Roman" w:eastAsia="Calibri" w:hAnsi="Times New Roman" w:cs="Times New Roman"/>
          <w:sz w:val="28"/>
          <w:szCs w:val="28"/>
          <w:lang w:eastAsia="ru-RU"/>
        </w:rPr>
        <w:t>с государственной программой</w:t>
      </w:r>
      <w:r w:rsidRPr="0020156A">
        <w:rPr>
          <w:rFonts w:ascii="Times New Roman" w:eastAsia="Calibri" w:hAnsi="Times New Roman" w:cs="Times New Roman"/>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государственной программой Ханты-</w:t>
      </w:r>
      <w:r w:rsidRPr="0020156A">
        <w:rPr>
          <w:rFonts w:ascii="Times New Roman" w:eastAsia="Calibri" w:hAnsi="Times New Roman" w:cs="Times New Roman"/>
          <w:sz w:val="28"/>
          <w:szCs w:val="28"/>
          <w:lang w:eastAsia="ru-RU"/>
        </w:rPr>
        <w:lastRenderedPageBreak/>
        <w:t>Мансийского автономного округа – Югры «Развитие жилищной сферы»,</w:t>
      </w:r>
      <w:r w:rsidRPr="0020156A">
        <w:rPr>
          <w:rFonts w:ascii="Times New Roman" w:eastAsia="Times New Roman" w:hAnsi="Times New Roman" w:cs="Times New Roman"/>
          <w:sz w:val="28"/>
          <w:szCs w:val="28"/>
          <w:lang w:eastAsia="ru-RU"/>
        </w:rPr>
        <w:t xml:space="preserve"> государственной программой Ханты-Мансийского автономного округа – Югры «Социальное и демографическое развитие», </w:t>
      </w:r>
      <w:r w:rsidRPr="0020156A">
        <w:rPr>
          <w:rFonts w:ascii="Times New Roman" w:eastAsia="Calibri" w:hAnsi="Times New Roman" w:cs="Times New Roman"/>
          <w:sz w:val="28"/>
          <w:szCs w:val="28"/>
          <w:lang w:eastAsia="ru-RU"/>
        </w:rPr>
        <w:t xml:space="preserve">муниципальной программой «Обеспечение доступным и комфортным жильем жителей города Ханты-Мансийска» (далее – жилищные программы). </w:t>
      </w:r>
    </w:p>
    <w:p w:rsidR="00275D8B" w:rsidRPr="0020156A" w:rsidRDefault="00275D8B" w:rsidP="00FE07D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В 2020 году в рамках жилищных</w:t>
      </w:r>
      <w:r w:rsidR="00597FD1"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программ выполнены следующие основные мероприятия:</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приобретение жилья;</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расселение жилых домов, в установленном порядке признанных аварийными и подлежащими сносу;</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rsidR="00275D8B" w:rsidRPr="0020156A" w:rsidRDefault="00275D8B" w:rsidP="004877FC">
      <w:pPr>
        <w:pStyle w:val="a3"/>
        <w:widowControl w:val="0"/>
        <w:numPr>
          <w:ilvl w:val="0"/>
          <w:numId w:val="20"/>
        </w:numPr>
        <w:autoSpaceDE w:val="0"/>
        <w:autoSpaceDN w:val="0"/>
        <w:adjustRightInd w:val="0"/>
        <w:spacing w:after="0"/>
        <w:ind w:left="0" w:firstLine="709"/>
        <w:jc w:val="both"/>
        <w:rPr>
          <w:rFonts w:ascii="Times New Roman" w:eastAsia="Times New Roman" w:hAnsi="Times New Roman"/>
          <w:sz w:val="28"/>
          <w:szCs w:val="28"/>
          <w:lang w:eastAsia="ru-RU"/>
        </w:rPr>
      </w:pPr>
      <w:r w:rsidRPr="0020156A">
        <w:rPr>
          <w:rFonts w:ascii="Times New Roman" w:eastAsia="Times New Roman" w:hAnsi="Times New Roman"/>
          <w:sz w:val="28"/>
          <w:szCs w:val="28"/>
          <w:lang w:eastAsia="ru-RU"/>
        </w:rPr>
        <w:t>предоставление безвозмездных субсидий, социальных выплат, единовременных денежных выплат на строительство или приобретение жилых помещений.</w:t>
      </w:r>
    </w:p>
    <w:p w:rsidR="00806C48" w:rsidRPr="0020156A" w:rsidRDefault="00275D8B"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По состоянию на 01 апреля 2020 года в списке общей очередности граждан на предоставление жилых помещений на услови</w:t>
      </w:r>
      <w:r w:rsidR="00597FD1" w:rsidRPr="0020156A">
        <w:rPr>
          <w:rFonts w:ascii="Times New Roman" w:eastAsia="Calibri" w:hAnsi="Times New Roman" w:cs="Times New Roman"/>
          <w:sz w:val="28"/>
          <w:szCs w:val="28"/>
          <w:lang w:eastAsia="ru-RU"/>
        </w:rPr>
        <w:t>ях социального найма значится 2 </w:t>
      </w:r>
      <w:r w:rsidRPr="0020156A">
        <w:rPr>
          <w:rFonts w:ascii="Times New Roman" w:eastAsia="Calibri" w:hAnsi="Times New Roman" w:cs="Times New Roman"/>
          <w:sz w:val="28"/>
          <w:szCs w:val="28"/>
          <w:lang w:eastAsia="ru-RU"/>
        </w:rPr>
        <w:t xml:space="preserve">472 семьи (на 01 апреля 2019 года </w:t>
      </w:r>
      <w:r w:rsidR="00A33BD3" w:rsidRPr="0020156A">
        <w:rPr>
          <w:rFonts w:ascii="Times New Roman" w:eastAsia="Calibri" w:hAnsi="Times New Roman" w:cs="Times New Roman"/>
          <w:sz w:val="28"/>
          <w:szCs w:val="28"/>
          <w:lang w:eastAsia="ru-RU"/>
        </w:rPr>
        <w:t>–</w:t>
      </w:r>
      <w:r w:rsidR="00597FD1" w:rsidRPr="0020156A">
        <w:rPr>
          <w:rFonts w:ascii="Times New Roman" w:eastAsia="Calibri" w:hAnsi="Times New Roman" w:cs="Times New Roman"/>
          <w:sz w:val="28"/>
          <w:szCs w:val="28"/>
          <w:lang w:eastAsia="ru-RU"/>
        </w:rPr>
        <w:t xml:space="preserve"> 2 </w:t>
      </w:r>
      <w:r w:rsidRPr="0020156A">
        <w:rPr>
          <w:rFonts w:ascii="Times New Roman" w:eastAsia="Calibri" w:hAnsi="Times New Roman" w:cs="Times New Roman"/>
          <w:sz w:val="28"/>
          <w:szCs w:val="28"/>
          <w:lang w:eastAsia="ru-RU"/>
        </w:rPr>
        <w:t>486 семей), в том числе 5 семей, имеющих право на внеочередное предоставление жилья (на 01 апреля 2019 год</w:t>
      </w:r>
      <w:r w:rsidR="003F1C45" w:rsidRPr="0020156A">
        <w:rPr>
          <w:rFonts w:ascii="Times New Roman" w:eastAsia="Calibri" w:hAnsi="Times New Roman" w:cs="Times New Roman"/>
          <w:sz w:val="28"/>
          <w:szCs w:val="28"/>
          <w:lang w:eastAsia="ru-RU"/>
        </w:rPr>
        <w:t>а</w:t>
      </w:r>
      <w:r w:rsidRPr="0020156A">
        <w:rPr>
          <w:rFonts w:ascii="Times New Roman" w:eastAsia="Calibri" w:hAnsi="Times New Roman" w:cs="Times New Roman"/>
          <w:sz w:val="28"/>
          <w:szCs w:val="28"/>
          <w:lang w:eastAsia="ru-RU"/>
        </w:rPr>
        <w:t xml:space="preserve"> – 8 семей).</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В 2020 году было предоставлено 2 жилых помещения на условиях социального найма гражданам, имеющим право на внеочередное предоставление жилья.</w:t>
      </w:r>
    </w:p>
    <w:p w:rsidR="005B4DC3" w:rsidRPr="0020156A" w:rsidRDefault="00275D8B"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Все</w:t>
      </w:r>
      <w:r w:rsidR="00597FD1" w:rsidRPr="0020156A">
        <w:rPr>
          <w:rFonts w:ascii="Times New Roman" w:eastAsia="Calibri" w:hAnsi="Times New Roman" w:cs="Times New Roman"/>
          <w:sz w:val="28"/>
          <w:szCs w:val="28"/>
          <w:lang w:eastAsia="ru-RU"/>
        </w:rPr>
        <w:t>го за период с 2011 по 2020 год</w:t>
      </w:r>
      <w:r w:rsidRPr="0020156A">
        <w:rPr>
          <w:rFonts w:ascii="Times New Roman" w:eastAsia="Calibri" w:hAnsi="Times New Roman" w:cs="Times New Roman"/>
          <w:sz w:val="28"/>
          <w:szCs w:val="28"/>
          <w:lang w:eastAsia="ru-RU"/>
        </w:rPr>
        <w:t xml:space="preserve"> 248 семьям, состоящим на учете, предоставлены жилые помещения по договору социального найма.</w:t>
      </w:r>
      <w:r w:rsidR="00AF24DE"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 xml:space="preserve">На 01 января </w:t>
      </w:r>
      <w:r w:rsidR="00E1374C" w:rsidRPr="0020156A">
        <w:rPr>
          <w:rFonts w:ascii="Times New Roman" w:eastAsia="Times New Roman" w:hAnsi="Times New Roman" w:cs="Times New Roman"/>
          <w:sz w:val="28"/>
          <w:szCs w:val="28"/>
          <w:lang w:eastAsia="ru-RU"/>
        </w:rPr>
        <w:t>2021</w:t>
      </w:r>
      <w:r w:rsidRPr="0020156A">
        <w:rPr>
          <w:rFonts w:ascii="Times New Roman" w:eastAsia="Times New Roman" w:hAnsi="Times New Roman" w:cs="Times New Roman"/>
          <w:sz w:val="28"/>
          <w:szCs w:val="28"/>
          <w:lang w:eastAsia="ru-RU"/>
        </w:rPr>
        <w:t xml:space="preserve"> года </w:t>
      </w:r>
      <w:r w:rsidRPr="0020156A">
        <w:rPr>
          <w:rFonts w:ascii="Times New Roman" w:eastAsia="Calibri" w:hAnsi="Times New Roman" w:cs="Times New Roman"/>
          <w:sz w:val="28"/>
          <w:szCs w:val="28"/>
          <w:lang w:eastAsia="ru-RU"/>
        </w:rPr>
        <w:t>в городе Ханты-Мансийске были признаны а</w:t>
      </w:r>
      <w:r w:rsidR="00E1374C" w:rsidRPr="0020156A">
        <w:rPr>
          <w:rFonts w:ascii="Times New Roman" w:eastAsia="Calibri" w:hAnsi="Times New Roman" w:cs="Times New Roman"/>
          <w:sz w:val="28"/>
          <w:szCs w:val="28"/>
          <w:lang w:eastAsia="ru-RU"/>
        </w:rPr>
        <w:t>варийными и подлежащими сносу 43 многоквартирных жилых до</w:t>
      </w:r>
      <w:r w:rsidR="003F1C45" w:rsidRPr="0020156A">
        <w:rPr>
          <w:rFonts w:ascii="Times New Roman" w:eastAsia="Calibri" w:hAnsi="Times New Roman" w:cs="Times New Roman"/>
          <w:sz w:val="28"/>
          <w:szCs w:val="28"/>
          <w:lang w:eastAsia="ru-RU"/>
        </w:rPr>
        <w:t>ма</w:t>
      </w:r>
      <w:r w:rsidR="00597FD1" w:rsidRPr="0020156A">
        <w:rPr>
          <w:rFonts w:ascii="Times New Roman" w:eastAsia="Calibri" w:hAnsi="Times New Roman" w:cs="Times New Roman"/>
          <w:sz w:val="28"/>
          <w:szCs w:val="28"/>
          <w:lang w:eastAsia="ru-RU"/>
        </w:rPr>
        <w:t xml:space="preserve"> общей площадью 20,7 тыс. </w:t>
      </w:r>
      <w:r w:rsidR="000544D5" w:rsidRPr="0020156A">
        <w:rPr>
          <w:rFonts w:ascii="Times New Roman" w:eastAsia="Calibri" w:hAnsi="Times New Roman" w:cs="Times New Roman"/>
          <w:sz w:val="28"/>
          <w:szCs w:val="28"/>
          <w:lang w:eastAsia="ru-RU"/>
        </w:rPr>
        <w:t>м</w:t>
      </w:r>
      <w:r w:rsidR="00597FD1" w:rsidRPr="0020156A">
        <w:rPr>
          <w:rFonts w:ascii="Times New Roman" w:eastAsia="Calibri" w:hAnsi="Times New Roman" w:cs="Times New Roman"/>
          <w:sz w:val="28"/>
          <w:szCs w:val="28"/>
          <w:vertAlign w:val="superscript"/>
          <w:lang w:eastAsia="ru-RU"/>
        </w:rPr>
        <w:t>2</w:t>
      </w:r>
      <w:r w:rsidR="000544D5" w:rsidRPr="0020156A">
        <w:rPr>
          <w:rFonts w:ascii="Times New Roman" w:eastAsia="Calibri" w:hAnsi="Times New Roman" w:cs="Times New Roman"/>
          <w:sz w:val="28"/>
          <w:szCs w:val="28"/>
          <w:lang w:eastAsia="ru-RU"/>
        </w:rPr>
        <w:t>.</w:t>
      </w:r>
      <w:r w:rsidR="007E5478" w:rsidRPr="0020156A">
        <w:rPr>
          <w:rFonts w:ascii="Times New Roman" w:eastAsia="Calibri" w:hAnsi="Times New Roman" w:cs="Times New Roman"/>
          <w:sz w:val="28"/>
          <w:szCs w:val="28"/>
          <w:lang w:eastAsia="ru-RU"/>
        </w:rPr>
        <w:t xml:space="preserve"> </w:t>
      </w:r>
    </w:p>
    <w:p w:rsidR="00806C48" w:rsidRPr="0020156A" w:rsidRDefault="00873F5E"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 отчетном периоде из аварийных и подлежащих сносу жилых домов переселено 263 семьи (2019 год – 204 семьи), из которых 24 собственникам жилых помещений и 1 собственнику нежилого помещения осуществлены выплаты денежного возмещения за принадлежащие им помещения (2019 год – 10 собственникам жилых помещений), осуществлены мероприятия по передаче для организации сноса в отношени</w:t>
      </w:r>
      <w:r w:rsidR="003F1C45" w:rsidRPr="0020156A">
        <w:rPr>
          <w:rFonts w:ascii="Times New Roman" w:eastAsia="Calibri" w:hAnsi="Times New Roman" w:cs="Times New Roman"/>
          <w:sz w:val="28"/>
          <w:szCs w:val="28"/>
          <w:lang w:eastAsia="ru-RU"/>
        </w:rPr>
        <w:t>и 30 домов (2019 год – 33 дома)</w:t>
      </w:r>
      <w:r w:rsidRPr="0020156A">
        <w:rPr>
          <w:rFonts w:ascii="Times New Roman" w:eastAsia="Calibri" w:hAnsi="Times New Roman" w:cs="Times New Roman"/>
          <w:sz w:val="28"/>
          <w:szCs w:val="28"/>
          <w:lang w:eastAsia="ru-RU"/>
        </w:rPr>
        <w:t xml:space="preserve"> </w:t>
      </w:r>
      <w:r w:rsidR="00597FD1" w:rsidRPr="0020156A">
        <w:rPr>
          <w:rFonts w:ascii="Times New Roman" w:eastAsia="Calibri" w:hAnsi="Times New Roman" w:cs="Times New Roman"/>
          <w:sz w:val="28"/>
          <w:szCs w:val="28"/>
          <w:lang w:eastAsia="ru-RU"/>
        </w:rPr>
        <w:t xml:space="preserve">общей площадью 10,5835 тыс. </w:t>
      </w:r>
      <w:r w:rsidRPr="0020156A">
        <w:rPr>
          <w:rFonts w:ascii="Times New Roman" w:eastAsia="Calibri" w:hAnsi="Times New Roman" w:cs="Times New Roman"/>
          <w:sz w:val="28"/>
          <w:szCs w:val="28"/>
          <w:lang w:eastAsia="ru-RU"/>
        </w:rPr>
        <w:t>м</w:t>
      </w:r>
      <w:r w:rsidR="00597FD1" w:rsidRPr="0020156A">
        <w:rPr>
          <w:rFonts w:ascii="Times New Roman" w:eastAsia="Calibri" w:hAnsi="Times New Roman" w:cs="Times New Roman"/>
          <w:sz w:val="28"/>
          <w:szCs w:val="28"/>
          <w:vertAlign w:val="superscript"/>
          <w:lang w:eastAsia="ru-RU"/>
        </w:rPr>
        <w:t>2</w:t>
      </w:r>
      <w:r w:rsidRPr="0020156A">
        <w:rPr>
          <w:rFonts w:ascii="Times New Roman" w:eastAsia="Calibri" w:hAnsi="Times New Roman" w:cs="Times New Roman"/>
          <w:sz w:val="28"/>
          <w:szCs w:val="28"/>
          <w:lang w:eastAsia="ru-RU"/>
        </w:rPr>
        <w:t xml:space="preserve">. </w:t>
      </w:r>
    </w:p>
    <w:p w:rsidR="00873F5E" w:rsidRPr="0020156A" w:rsidRDefault="00873F5E" w:rsidP="007E5478">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Все</w:t>
      </w:r>
      <w:r w:rsidR="003F1C45" w:rsidRPr="0020156A">
        <w:rPr>
          <w:rFonts w:ascii="Times New Roman" w:eastAsia="Calibri" w:hAnsi="Times New Roman" w:cs="Times New Roman"/>
          <w:sz w:val="28"/>
          <w:szCs w:val="28"/>
          <w:lang w:eastAsia="ru-RU"/>
        </w:rPr>
        <w:t>го за период с 2011 по 2020 год</w:t>
      </w:r>
      <w:r w:rsidRPr="0020156A">
        <w:rPr>
          <w:rFonts w:ascii="Times New Roman" w:eastAsia="Calibri" w:hAnsi="Times New Roman" w:cs="Times New Roman"/>
          <w:sz w:val="28"/>
          <w:szCs w:val="28"/>
          <w:lang w:eastAsia="ru-RU"/>
        </w:rPr>
        <w:t xml:space="preserve"> из аварийного жилищного фонда переселено 1 783 се</w:t>
      </w:r>
      <w:r w:rsidR="003F1C45" w:rsidRPr="0020156A">
        <w:rPr>
          <w:rFonts w:ascii="Times New Roman" w:eastAsia="Calibri" w:hAnsi="Times New Roman" w:cs="Times New Roman"/>
          <w:sz w:val="28"/>
          <w:szCs w:val="28"/>
          <w:lang w:eastAsia="ru-RU"/>
        </w:rPr>
        <w:t>мьи, осуществлен снос 194 домов</w:t>
      </w:r>
      <w:r w:rsidRPr="0020156A">
        <w:rPr>
          <w:rFonts w:ascii="Times New Roman" w:eastAsia="Calibri" w:hAnsi="Times New Roman" w:cs="Times New Roman"/>
          <w:sz w:val="28"/>
          <w:szCs w:val="28"/>
          <w:lang w:eastAsia="ru-RU"/>
        </w:rPr>
        <w:t xml:space="preserve"> </w:t>
      </w:r>
      <w:r w:rsidR="00597FD1" w:rsidRPr="0020156A">
        <w:rPr>
          <w:rFonts w:ascii="Times New Roman" w:eastAsia="Calibri" w:hAnsi="Times New Roman" w:cs="Times New Roman"/>
          <w:sz w:val="28"/>
          <w:szCs w:val="28"/>
          <w:lang w:eastAsia="ru-RU"/>
        </w:rPr>
        <w:t xml:space="preserve">общей площадью 66,7835 тыс. </w:t>
      </w:r>
      <w:r w:rsidRPr="0020156A">
        <w:rPr>
          <w:rFonts w:ascii="Times New Roman" w:eastAsia="Calibri" w:hAnsi="Times New Roman" w:cs="Times New Roman"/>
          <w:sz w:val="28"/>
          <w:szCs w:val="28"/>
          <w:lang w:eastAsia="ru-RU"/>
        </w:rPr>
        <w:t>м</w:t>
      </w:r>
      <w:r w:rsidR="00597FD1" w:rsidRPr="0020156A">
        <w:rPr>
          <w:rFonts w:ascii="Times New Roman" w:eastAsia="Calibri" w:hAnsi="Times New Roman" w:cs="Times New Roman"/>
          <w:sz w:val="28"/>
          <w:szCs w:val="28"/>
          <w:vertAlign w:val="superscript"/>
          <w:lang w:eastAsia="ru-RU"/>
        </w:rPr>
        <w:t>2</w:t>
      </w:r>
      <w:r w:rsidRPr="0020156A">
        <w:rPr>
          <w:rFonts w:ascii="Times New Roman" w:eastAsia="Calibri" w:hAnsi="Times New Roman" w:cs="Times New Roman"/>
          <w:sz w:val="28"/>
          <w:szCs w:val="28"/>
          <w:lang w:eastAsia="ru-RU"/>
        </w:rPr>
        <w:t>.</w:t>
      </w:r>
    </w:p>
    <w:p w:rsidR="008D353C" w:rsidRPr="0020156A" w:rsidRDefault="008D353C" w:rsidP="008D353C">
      <w:pPr>
        <w:widowControl w:val="0"/>
        <w:autoSpaceDE w:val="0"/>
        <w:autoSpaceDN w:val="0"/>
        <w:adjustRightInd w:val="0"/>
        <w:spacing w:after="0" w:line="276" w:lineRule="auto"/>
        <w:ind w:firstLine="720"/>
        <w:jc w:val="both"/>
        <w:rPr>
          <w:rFonts w:ascii="Times New Roman" w:eastAsia="Calibri" w:hAnsi="Times New Roman" w:cs="Times New Roman"/>
          <w:bCs/>
          <w:sz w:val="28"/>
          <w:szCs w:val="28"/>
          <w:lang w:eastAsia="ru-RU"/>
        </w:rPr>
      </w:pPr>
      <w:r w:rsidRPr="0020156A">
        <w:rPr>
          <w:rFonts w:ascii="Times New Roman" w:eastAsia="Calibri" w:hAnsi="Times New Roman" w:cs="Times New Roman"/>
          <w:bCs/>
          <w:sz w:val="28"/>
          <w:szCs w:val="28"/>
          <w:lang w:eastAsia="ru-RU"/>
        </w:rPr>
        <w:t xml:space="preserve">В 2020 году на жилищных комиссиях, к работе которых привлекаются </w:t>
      </w:r>
      <w:r w:rsidRPr="0020156A">
        <w:rPr>
          <w:rFonts w:ascii="Times New Roman" w:eastAsia="Calibri" w:hAnsi="Times New Roman" w:cs="Times New Roman"/>
          <w:bCs/>
          <w:sz w:val="28"/>
          <w:szCs w:val="28"/>
          <w:lang w:eastAsia="ru-RU"/>
        </w:rPr>
        <w:lastRenderedPageBreak/>
        <w:t xml:space="preserve">представители некоммерческих общественных организаций, рассмотрено более 574 вопросов об улучшении жилищных условий граждан. </w:t>
      </w:r>
    </w:p>
    <w:p w:rsidR="008D353C" w:rsidRPr="0020156A" w:rsidRDefault="008D353C"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Calibri" w:hAnsi="Times New Roman" w:cs="Times New Roman"/>
          <w:sz w:val="28"/>
          <w:szCs w:val="28"/>
          <w:lang w:eastAsia="ru-RU"/>
        </w:rPr>
        <w:t>В течение 2020 года в рамках исполнения жилищных программ, включая программы,</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bCs/>
          <w:sz w:val="28"/>
          <w:szCs w:val="28"/>
          <w:lang w:eastAsia="ru-RU"/>
        </w:rPr>
        <w:t xml:space="preserve">реализуемые </w:t>
      </w:r>
      <w:r w:rsidRPr="0020156A">
        <w:rPr>
          <w:rFonts w:ascii="Times New Roman" w:eastAsia="Times New Roman" w:hAnsi="Times New Roman" w:cs="Times New Roman"/>
          <w:sz w:val="28"/>
          <w:szCs w:val="28"/>
          <w:lang w:eastAsia="ru-RU"/>
        </w:rPr>
        <w:t>Ханты-Мансийским автономным округом</w:t>
      </w:r>
      <w:r w:rsidR="00597FD1" w:rsidRPr="0020156A">
        <w:rPr>
          <w:rFonts w:ascii="Times New Roman" w:eastAsia="Times New Roman" w:hAnsi="Times New Roman" w:cs="Times New Roman"/>
          <w:sz w:val="28"/>
          <w:szCs w:val="28"/>
          <w:lang w:eastAsia="ru-RU"/>
        </w:rPr>
        <w:t xml:space="preserve"> – </w:t>
      </w:r>
      <w:r w:rsidR="003F1C45" w:rsidRPr="0020156A">
        <w:rPr>
          <w:rFonts w:ascii="Times New Roman" w:eastAsia="Times New Roman" w:hAnsi="Times New Roman" w:cs="Times New Roman"/>
          <w:sz w:val="28"/>
          <w:szCs w:val="28"/>
          <w:lang w:eastAsia="ru-RU"/>
        </w:rPr>
        <w:t>Югрой</w:t>
      </w:r>
      <w:r w:rsidRPr="0020156A">
        <w:rPr>
          <w:rFonts w:ascii="Times New Roman" w:eastAsia="Times New Roman" w:hAnsi="Times New Roman" w:cs="Times New Roman"/>
          <w:sz w:val="28"/>
          <w:szCs w:val="28"/>
          <w:lang w:eastAsia="ru-RU"/>
        </w:rPr>
        <w:t xml:space="preserve"> и </w:t>
      </w:r>
      <w:r w:rsidRPr="0020156A">
        <w:rPr>
          <w:rFonts w:ascii="Times New Roman" w:eastAsia="Calibri" w:hAnsi="Times New Roman" w:cs="Times New Roman"/>
          <w:bCs/>
          <w:sz w:val="28"/>
          <w:szCs w:val="28"/>
          <w:lang w:eastAsia="ru-RU"/>
        </w:rPr>
        <w:t>А</w:t>
      </w:r>
      <w:r w:rsidR="00597FD1" w:rsidRPr="0020156A">
        <w:rPr>
          <w:rFonts w:ascii="Times New Roman" w:eastAsia="Calibri" w:hAnsi="Times New Roman" w:cs="Times New Roman"/>
          <w:bCs/>
          <w:sz w:val="28"/>
          <w:szCs w:val="28"/>
          <w:lang w:eastAsia="ru-RU"/>
        </w:rPr>
        <w:t>О «Ипотечное агентство Югры», 1 </w:t>
      </w:r>
      <w:r w:rsidRPr="0020156A">
        <w:rPr>
          <w:rFonts w:ascii="Times New Roman" w:eastAsia="Calibri" w:hAnsi="Times New Roman" w:cs="Times New Roman"/>
          <w:bCs/>
          <w:sz w:val="28"/>
          <w:szCs w:val="28"/>
          <w:lang w:eastAsia="ru-RU"/>
        </w:rPr>
        <w:t>720</w:t>
      </w:r>
      <w:r w:rsidRPr="0020156A">
        <w:rPr>
          <w:rFonts w:ascii="Times New Roman" w:eastAsia="Calibri" w:hAnsi="Times New Roman" w:cs="Times New Roman"/>
          <w:sz w:val="28"/>
          <w:szCs w:val="28"/>
          <w:lang w:eastAsia="ru-RU"/>
        </w:rPr>
        <w:t xml:space="preserve"> семей улучшили</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жилищные</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условия, в том числе:</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263 семьи, проживающие в аварийном жилищном фонде;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225 сем</w:t>
      </w:r>
      <w:r w:rsidR="003F1C45" w:rsidRPr="0020156A">
        <w:rPr>
          <w:rFonts w:ascii="Times New Roman" w:eastAsia="Calibri" w:hAnsi="Times New Roman" w:cs="Times New Roman"/>
          <w:sz w:val="28"/>
          <w:szCs w:val="28"/>
          <w:lang w:eastAsia="ru-RU"/>
        </w:rPr>
        <w:t>ей, имеющих</w:t>
      </w:r>
      <w:r w:rsidR="008D353C" w:rsidRPr="0020156A">
        <w:rPr>
          <w:rFonts w:ascii="Times New Roman" w:eastAsia="Calibri" w:hAnsi="Times New Roman" w:cs="Times New Roman"/>
          <w:sz w:val="28"/>
          <w:szCs w:val="28"/>
          <w:lang w:eastAsia="ru-RU"/>
        </w:rPr>
        <w:t xml:space="preserve"> право на обеспечение жилыми помещениями жилищного фонда коммерческого использования и специализированного жилищного фонда;</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59 детей-сирот и детей, ост</w:t>
      </w:r>
      <w:r w:rsidR="003F1C45" w:rsidRPr="0020156A">
        <w:rPr>
          <w:rFonts w:ascii="Times New Roman" w:eastAsia="Calibri" w:hAnsi="Times New Roman" w:cs="Times New Roman"/>
          <w:sz w:val="28"/>
          <w:szCs w:val="28"/>
          <w:lang w:eastAsia="ru-RU"/>
        </w:rPr>
        <w:t>авшихся без попечения родителей;</w:t>
      </w:r>
      <w:r w:rsidR="008D353C" w:rsidRPr="0020156A">
        <w:rPr>
          <w:rFonts w:ascii="Times New Roman" w:eastAsia="Calibri" w:hAnsi="Times New Roman" w:cs="Times New Roman"/>
          <w:sz w:val="28"/>
          <w:szCs w:val="28"/>
          <w:lang w:eastAsia="ru-RU"/>
        </w:rPr>
        <w:t xml:space="preserve">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16 семей, относящихся к отдельным льготным категориям граждан (ветеран Великой Отечественной войны, молодые семьи,</w:t>
      </w:r>
      <w:r w:rsidRPr="0020156A">
        <w:rPr>
          <w:rFonts w:ascii="Times New Roman" w:eastAsia="Calibri" w:hAnsi="Times New Roman" w:cs="Times New Roman"/>
          <w:sz w:val="28"/>
          <w:szCs w:val="28"/>
          <w:lang w:eastAsia="ru-RU"/>
        </w:rPr>
        <w:t xml:space="preserve"> </w:t>
      </w:r>
      <w:r w:rsidR="008D353C" w:rsidRPr="0020156A">
        <w:rPr>
          <w:rFonts w:ascii="Times New Roman" w:eastAsia="Calibri" w:hAnsi="Times New Roman" w:cs="Times New Roman"/>
          <w:sz w:val="28"/>
          <w:szCs w:val="28"/>
          <w:lang w:eastAsia="ru-RU"/>
        </w:rPr>
        <w:t>участники боевых действий, инвалиды, многодетные семьи, семьи, имеющие в свое</w:t>
      </w:r>
      <w:r w:rsidR="003F1C45" w:rsidRPr="0020156A">
        <w:rPr>
          <w:rFonts w:ascii="Times New Roman" w:eastAsia="Calibri" w:hAnsi="Times New Roman" w:cs="Times New Roman"/>
          <w:sz w:val="28"/>
          <w:szCs w:val="28"/>
          <w:lang w:eastAsia="ru-RU"/>
        </w:rPr>
        <w:t>м составе детей-</w:t>
      </w:r>
      <w:r w:rsidR="008D353C" w:rsidRPr="0020156A">
        <w:rPr>
          <w:rFonts w:ascii="Times New Roman" w:eastAsia="Calibri" w:hAnsi="Times New Roman" w:cs="Times New Roman"/>
          <w:sz w:val="28"/>
          <w:szCs w:val="28"/>
          <w:lang w:eastAsia="ru-RU"/>
        </w:rPr>
        <w:t>инвалидов);</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w:t>
      </w:r>
      <w:r w:rsidR="008D353C" w:rsidRPr="0020156A">
        <w:rPr>
          <w:rFonts w:ascii="Times New Roman" w:eastAsia="Calibri" w:hAnsi="Times New Roman" w:cs="Times New Roman"/>
          <w:sz w:val="28"/>
          <w:szCs w:val="28"/>
          <w:lang w:eastAsia="ru-RU"/>
        </w:rPr>
        <w:t xml:space="preserve"> 2 семьи, имеющие право на внеочередное предоставление жилых помещений;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9 ветеранов Великой Отечественной </w:t>
      </w:r>
      <w:r w:rsidRPr="0020156A">
        <w:rPr>
          <w:rFonts w:ascii="Times New Roman" w:eastAsia="Times New Roman" w:hAnsi="Times New Roman" w:cs="Times New Roman"/>
          <w:sz w:val="28"/>
          <w:szCs w:val="28"/>
          <w:lang w:eastAsia="ru-RU"/>
        </w:rPr>
        <w:t>в</w:t>
      </w:r>
      <w:r w:rsidR="008D353C" w:rsidRPr="0020156A">
        <w:rPr>
          <w:rFonts w:ascii="Times New Roman" w:eastAsia="Times New Roman" w:hAnsi="Times New Roman" w:cs="Times New Roman"/>
          <w:sz w:val="28"/>
          <w:szCs w:val="28"/>
          <w:lang w:eastAsia="ru-RU"/>
        </w:rPr>
        <w:t>ойны, также в 2020 году в рамках городских программ обеспечены жилыми помещениями</w:t>
      </w:r>
      <w:r w:rsidR="005146C0"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Calibri" w:hAnsi="Times New Roman" w:cs="Times New Roman"/>
          <w:bCs/>
          <w:sz w:val="28"/>
          <w:szCs w:val="28"/>
          <w:lang w:eastAsia="ru-RU"/>
        </w:rPr>
        <w:t>–</w:t>
      </w:r>
      <w:r w:rsidR="008D353C" w:rsidRPr="0020156A">
        <w:rPr>
          <w:rFonts w:ascii="Times New Roman" w:eastAsia="Calibri" w:hAnsi="Times New Roman" w:cs="Times New Roman"/>
          <w:bCs/>
          <w:sz w:val="28"/>
          <w:szCs w:val="28"/>
          <w:lang w:eastAsia="ru-RU"/>
        </w:rPr>
        <w:t xml:space="preserve"> 523 семьи в рамках жилищных программ, реализуемых АО «Ипотечное агентство Югры»</w:t>
      </w:r>
      <w:r w:rsidR="008D353C" w:rsidRPr="0020156A">
        <w:rPr>
          <w:rFonts w:ascii="Times New Roman" w:eastAsia="Calibri"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615 семей из жилищного фонда Ханты-Мансийского автономного округа</w:t>
      </w:r>
      <w:r w:rsidR="005146C0" w:rsidRPr="0020156A">
        <w:rPr>
          <w:rFonts w:ascii="Times New Roman" w:eastAsia="Times New Roman" w:hAnsi="Times New Roman" w:cs="Times New Roman"/>
          <w:sz w:val="28"/>
          <w:szCs w:val="28"/>
          <w:lang w:eastAsia="ru-RU"/>
        </w:rPr>
        <w:t xml:space="preserve"> – </w:t>
      </w:r>
      <w:r w:rsidR="008D353C" w:rsidRPr="0020156A">
        <w:rPr>
          <w:rFonts w:ascii="Times New Roman" w:eastAsia="Times New Roman" w:hAnsi="Times New Roman" w:cs="Times New Roman"/>
          <w:sz w:val="28"/>
          <w:szCs w:val="28"/>
          <w:lang w:eastAsia="ru-RU"/>
        </w:rPr>
        <w:t>Югры;</w:t>
      </w:r>
    </w:p>
    <w:p w:rsidR="008D353C" w:rsidRPr="0020156A" w:rsidRDefault="00597FD1" w:rsidP="008D353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w:t>
      </w:r>
      <w:r w:rsidR="008D353C" w:rsidRPr="0020156A">
        <w:rPr>
          <w:rFonts w:ascii="Times New Roman" w:eastAsia="Times New Roman" w:hAnsi="Times New Roman" w:cs="Times New Roman"/>
          <w:sz w:val="28"/>
          <w:szCs w:val="28"/>
          <w:lang w:eastAsia="ru-RU"/>
        </w:rPr>
        <w:t xml:space="preserve"> 8 семей, относящихся к работникам учреждений Ханты-Мансийского автономного округа</w:t>
      </w:r>
      <w:r w:rsidRPr="0020156A">
        <w:rPr>
          <w:rFonts w:ascii="Times New Roman" w:eastAsia="Times New Roman" w:hAnsi="Times New Roman" w:cs="Times New Roman"/>
          <w:sz w:val="28"/>
          <w:szCs w:val="28"/>
          <w:lang w:eastAsia="ru-RU"/>
        </w:rPr>
        <w:t xml:space="preserve"> – </w:t>
      </w:r>
      <w:r w:rsidR="008D353C" w:rsidRPr="0020156A">
        <w:rPr>
          <w:rFonts w:ascii="Times New Roman" w:eastAsia="Times New Roman" w:hAnsi="Times New Roman" w:cs="Times New Roman"/>
          <w:sz w:val="28"/>
          <w:szCs w:val="28"/>
          <w:lang w:eastAsia="ru-RU"/>
        </w:rPr>
        <w:t>Югры.</w:t>
      </w:r>
    </w:p>
    <w:p w:rsidR="008D353C" w:rsidRPr="0020156A" w:rsidRDefault="008D353C" w:rsidP="008D353C">
      <w:pPr>
        <w:widowControl w:val="0"/>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20156A">
        <w:rPr>
          <w:rFonts w:ascii="Times New Roman" w:eastAsia="Calibri" w:hAnsi="Times New Roman" w:cs="Times New Roman"/>
          <w:sz w:val="28"/>
          <w:szCs w:val="28"/>
          <w:lang w:eastAsia="ru-RU"/>
        </w:rPr>
        <w:t>Всег</w:t>
      </w:r>
      <w:r w:rsidR="005146C0" w:rsidRPr="0020156A">
        <w:rPr>
          <w:rFonts w:ascii="Times New Roman" w:eastAsia="Calibri" w:hAnsi="Times New Roman" w:cs="Times New Roman"/>
          <w:sz w:val="28"/>
          <w:szCs w:val="28"/>
          <w:lang w:eastAsia="ru-RU"/>
        </w:rPr>
        <w:t>о</w:t>
      </w:r>
      <w:r w:rsidR="00597FD1" w:rsidRPr="0020156A">
        <w:rPr>
          <w:rFonts w:ascii="Times New Roman" w:eastAsia="Calibri" w:hAnsi="Times New Roman" w:cs="Times New Roman"/>
          <w:sz w:val="28"/>
          <w:szCs w:val="28"/>
          <w:lang w:eastAsia="ru-RU"/>
        </w:rPr>
        <w:t xml:space="preserve"> за период с 2011 по 2020 год</w:t>
      </w:r>
      <w:r w:rsidRPr="0020156A">
        <w:rPr>
          <w:rFonts w:ascii="Times New Roman" w:eastAsia="Calibri" w:hAnsi="Times New Roman" w:cs="Times New Roman"/>
          <w:sz w:val="28"/>
          <w:szCs w:val="28"/>
          <w:lang w:eastAsia="ru-RU"/>
        </w:rPr>
        <w:t xml:space="preserve"> в рамках исполнения жилищных программ, включая программы,</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bCs/>
          <w:sz w:val="28"/>
          <w:szCs w:val="28"/>
          <w:lang w:eastAsia="ru-RU"/>
        </w:rPr>
        <w:t xml:space="preserve">реализуемые </w:t>
      </w:r>
      <w:r w:rsidRPr="0020156A">
        <w:rPr>
          <w:rFonts w:ascii="Times New Roman" w:eastAsia="Times New Roman" w:hAnsi="Times New Roman" w:cs="Times New Roman"/>
          <w:sz w:val="28"/>
          <w:szCs w:val="28"/>
          <w:lang w:eastAsia="ru-RU"/>
        </w:rPr>
        <w:t>Ханты-Мансийским автономным округом</w:t>
      </w:r>
      <w:r w:rsidR="00597FD1" w:rsidRPr="0020156A">
        <w:rPr>
          <w:rFonts w:ascii="Times New Roman" w:eastAsia="Times New Roman" w:hAnsi="Times New Roman" w:cs="Times New Roman"/>
          <w:sz w:val="28"/>
          <w:szCs w:val="28"/>
          <w:lang w:eastAsia="ru-RU"/>
        </w:rPr>
        <w:t xml:space="preserve"> – </w:t>
      </w:r>
      <w:r w:rsidR="005146C0" w:rsidRPr="0020156A">
        <w:rPr>
          <w:rFonts w:ascii="Times New Roman" w:eastAsia="Times New Roman" w:hAnsi="Times New Roman" w:cs="Times New Roman"/>
          <w:sz w:val="28"/>
          <w:szCs w:val="28"/>
          <w:lang w:eastAsia="ru-RU"/>
        </w:rPr>
        <w:t>Югрой</w:t>
      </w:r>
      <w:r w:rsidRPr="0020156A">
        <w:rPr>
          <w:rFonts w:ascii="Times New Roman" w:eastAsia="Times New Roman" w:hAnsi="Times New Roman" w:cs="Times New Roman"/>
          <w:sz w:val="28"/>
          <w:szCs w:val="28"/>
          <w:lang w:eastAsia="ru-RU"/>
        </w:rPr>
        <w:t xml:space="preserve"> и </w:t>
      </w:r>
      <w:r w:rsidRPr="0020156A">
        <w:rPr>
          <w:rFonts w:ascii="Times New Roman" w:eastAsia="Calibri" w:hAnsi="Times New Roman" w:cs="Times New Roman"/>
          <w:bCs/>
          <w:sz w:val="28"/>
          <w:szCs w:val="28"/>
          <w:lang w:eastAsia="ru-RU"/>
        </w:rPr>
        <w:t xml:space="preserve">АО «Ипотечное агентство Югры», </w:t>
      </w:r>
      <w:r w:rsidRPr="0020156A">
        <w:rPr>
          <w:rFonts w:ascii="Times New Roman" w:eastAsia="Calibri" w:hAnsi="Times New Roman" w:cs="Times New Roman"/>
          <w:sz w:val="28"/>
          <w:szCs w:val="28"/>
          <w:lang w:eastAsia="ru-RU"/>
        </w:rPr>
        <w:t>9 990 семей</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улучшили</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жилищные</w:t>
      </w:r>
      <w:r w:rsidR="00597FD1" w:rsidRPr="0020156A">
        <w:rPr>
          <w:rFonts w:ascii="Times New Roman" w:eastAsia="Calibri" w:hAnsi="Times New Roman" w:cs="Times New Roman"/>
          <w:sz w:val="28"/>
          <w:szCs w:val="28"/>
          <w:lang w:eastAsia="ru-RU"/>
        </w:rPr>
        <w:t xml:space="preserve"> </w:t>
      </w:r>
      <w:r w:rsidRPr="0020156A">
        <w:rPr>
          <w:rFonts w:ascii="Times New Roman" w:eastAsia="Calibri" w:hAnsi="Times New Roman" w:cs="Times New Roman"/>
          <w:sz w:val="28"/>
          <w:szCs w:val="28"/>
          <w:lang w:eastAsia="ru-RU"/>
        </w:rPr>
        <w:t>условия.</w:t>
      </w:r>
    </w:p>
    <w:p w:rsidR="0044114B" w:rsidRPr="00102F7C" w:rsidRDefault="0044114B" w:rsidP="00A33BD3">
      <w:pPr>
        <w:widowControl w:val="0"/>
        <w:autoSpaceDE w:val="0"/>
        <w:autoSpaceDN w:val="0"/>
        <w:adjustRightInd w:val="0"/>
        <w:spacing w:after="0" w:line="276" w:lineRule="auto"/>
        <w:ind w:firstLine="709"/>
        <w:jc w:val="right"/>
        <w:rPr>
          <w:rFonts w:ascii="Times New Roman" w:eastAsia="Times New Roman" w:hAnsi="Times New Roman" w:cs="Times New Roman"/>
          <w:sz w:val="28"/>
          <w:szCs w:val="28"/>
          <w:lang w:eastAsia="ru-RU"/>
        </w:rPr>
      </w:pPr>
    </w:p>
    <w:p w:rsidR="0044114B" w:rsidRPr="00102F7C" w:rsidRDefault="0044114B" w:rsidP="00A33BD3">
      <w:pPr>
        <w:widowControl w:val="0"/>
        <w:autoSpaceDE w:val="0"/>
        <w:autoSpaceDN w:val="0"/>
        <w:adjustRightInd w:val="0"/>
        <w:spacing w:after="0" w:line="276" w:lineRule="auto"/>
        <w:ind w:firstLine="709"/>
        <w:jc w:val="right"/>
        <w:rPr>
          <w:rFonts w:ascii="Times New Roman" w:eastAsia="Times New Roman" w:hAnsi="Times New Roman" w:cs="Times New Roman"/>
          <w:sz w:val="28"/>
          <w:szCs w:val="28"/>
          <w:lang w:eastAsia="ru-RU"/>
        </w:rPr>
      </w:pPr>
    </w:p>
    <w:p w:rsidR="00275D8B" w:rsidRDefault="00A33BD3" w:rsidP="00A33BD3">
      <w:pPr>
        <w:widowControl w:val="0"/>
        <w:autoSpaceDE w:val="0"/>
        <w:autoSpaceDN w:val="0"/>
        <w:adjustRightInd w:val="0"/>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597FD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w:t>
      </w:r>
    </w:p>
    <w:p w:rsidR="003422E2" w:rsidRPr="00275D8B" w:rsidRDefault="003422E2" w:rsidP="00A33BD3">
      <w:pPr>
        <w:widowControl w:val="0"/>
        <w:autoSpaceDE w:val="0"/>
        <w:autoSpaceDN w:val="0"/>
        <w:adjustRightInd w:val="0"/>
        <w:spacing w:after="0" w:line="276" w:lineRule="auto"/>
        <w:ind w:firstLine="709"/>
        <w:jc w:val="right"/>
        <w:rPr>
          <w:rFonts w:ascii="Times New Roman" w:eastAsia="Times New Roman" w:hAnsi="Times New Roman" w:cs="Times New Roman"/>
          <w:sz w:val="28"/>
          <w:szCs w:val="28"/>
          <w:lang w:eastAsia="ru-RU"/>
        </w:rPr>
      </w:pPr>
      <w:r>
        <w:rPr>
          <w:noProof/>
          <w:color w:val="FF0000"/>
          <w:lang w:eastAsia="ru-RU"/>
        </w:rPr>
        <w:lastRenderedPageBreak/>
        <w:drawing>
          <wp:inline distT="0" distB="0" distL="0" distR="0" wp14:anchorId="50F57793" wp14:editId="73F92A7A">
            <wp:extent cx="5820410" cy="4253865"/>
            <wp:effectExtent l="0" t="0" r="889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44D5" w:rsidRDefault="000544D5" w:rsidP="000321E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275D8B" w:rsidRPr="0020156A" w:rsidRDefault="00275D8B" w:rsidP="000321EE">
      <w:pPr>
        <w:widowControl w:val="0"/>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20156A">
        <w:rPr>
          <w:rFonts w:ascii="Times New Roman" w:eastAsia="Times New Roman" w:hAnsi="Times New Roman" w:cs="Times New Roman"/>
          <w:sz w:val="28"/>
          <w:szCs w:val="28"/>
          <w:lang w:eastAsia="ru-RU"/>
        </w:rPr>
        <w:t>В течение 2020 года предоставлено муниципальных услуг в сфере жилищных отношений 542 семьям, проведено более 800 обследований жилищных условий граждан для рассмотрения вопроса о предоставлении жилых помещений</w:t>
      </w:r>
      <w:r w:rsidRPr="0020156A">
        <w:rPr>
          <w:rFonts w:ascii="Times New Roman" w:eastAsia="Calibri" w:hAnsi="Times New Roman" w:cs="Times New Roman"/>
          <w:sz w:val="28"/>
          <w:szCs w:val="28"/>
          <w:lang w:eastAsia="ru-RU"/>
        </w:rPr>
        <w:t xml:space="preserve">. </w:t>
      </w:r>
    </w:p>
    <w:p w:rsidR="0061396B" w:rsidRPr="0020156A" w:rsidRDefault="00275D8B" w:rsidP="00FD62DF">
      <w:pPr>
        <w:autoSpaceDN w:val="0"/>
        <w:spacing w:after="0" w:line="276" w:lineRule="auto"/>
        <w:ind w:firstLine="720"/>
        <w:contextualSpacing/>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lang w:eastAsia="ru-RU"/>
        </w:rPr>
        <w:t xml:space="preserve">При реализации портфеля проектов «Жилье и городская среда», включающего в себя проект «Обеспечение устойчивого сокращения непригодного для проживания жилищного фонда», в 2020 году предусмотрено </w:t>
      </w:r>
      <w:r w:rsidR="000321EE" w:rsidRPr="0020156A">
        <w:rPr>
          <w:rFonts w:ascii="Times New Roman" w:eastAsia="Times New Roman" w:hAnsi="Times New Roman" w:cs="Times New Roman"/>
          <w:sz w:val="28"/>
          <w:szCs w:val="28"/>
          <w:lang w:eastAsia="ru-RU"/>
        </w:rPr>
        <w:t>достижение планового показателя</w:t>
      </w:r>
      <w:r w:rsidRPr="0020156A">
        <w:rPr>
          <w:rFonts w:ascii="Times New Roman" w:eastAsia="Times New Roman" w:hAnsi="Times New Roman" w:cs="Times New Roman"/>
          <w:sz w:val="28"/>
          <w:szCs w:val="28"/>
          <w:lang w:eastAsia="ru-RU"/>
        </w:rPr>
        <w:t xml:space="preserve"> </w:t>
      </w:r>
      <w:r w:rsidR="000321EE"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rPr>
        <w:t>Общее количество квадратных метров расселенного непригодного жилищного фонда</w:t>
      </w:r>
      <w:r w:rsidR="000321EE" w:rsidRPr="0020156A">
        <w:rPr>
          <w:rFonts w:ascii="Times New Roman" w:eastAsia="Times New Roman" w:hAnsi="Times New Roman" w:cs="Times New Roman"/>
          <w:sz w:val="28"/>
          <w:szCs w:val="28"/>
        </w:rPr>
        <w:t>»</w:t>
      </w:r>
      <w:r w:rsidR="00597FD1" w:rsidRPr="0020156A">
        <w:rPr>
          <w:rFonts w:ascii="Times New Roman" w:eastAsia="Times New Roman" w:hAnsi="Times New Roman" w:cs="Times New Roman"/>
          <w:sz w:val="28"/>
          <w:szCs w:val="28"/>
        </w:rPr>
        <w:t xml:space="preserve"> – </w:t>
      </w:r>
      <w:r w:rsidR="000321EE" w:rsidRPr="0020156A">
        <w:rPr>
          <w:rFonts w:ascii="Times New Roman" w:eastAsia="Times New Roman" w:hAnsi="Times New Roman" w:cs="Times New Roman"/>
          <w:sz w:val="28"/>
          <w:szCs w:val="28"/>
        </w:rPr>
        <w:t>7</w:t>
      </w:r>
      <w:r w:rsidR="00597FD1" w:rsidRPr="0020156A">
        <w:rPr>
          <w:rFonts w:ascii="Times New Roman" w:eastAsia="Times New Roman" w:hAnsi="Times New Roman" w:cs="Times New Roman"/>
          <w:sz w:val="28"/>
          <w:szCs w:val="28"/>
        </w:rPr>
        <w:t xml:space="preserve"> 000 </w:t>
      </w:r>
      <w:r w:rsidR="000321EE" w:rsidRPr="0020156A">
        <w:rPr>
          <w:rFonts w:ascii="Times New Roman" w:eastAsia="Times New Roman" w:hAnsi="Times New Roman" w:cs="Times New Roman"/>
          <w:sz w:val="28"/>
          <w:szCs w:val="28"/>
        </w:rPr>
        <w:t>м</w:t>
      </w:r>
      <w:r w:rsidR="00597FD1" w:rsidRPr="0020156A">
        <w:rPr>
          <w:rFonts w:ascii="Times New Roman" w:eastAsia="Times New Roman" w:hAnsi="Times New Roman" w:cs="Times New Roman"/>
          <w:sz w:val="28"/>
          <w:szCs w:val="28"/>
          <w:vertAlign w:val="superscript"/>
        </w:rPr>
        <w:t>2</w:t>
      </w:r>
      <w:r w:rsidR="000321EE" w:rsidRPr="0020156A">
        <w:rPr>
          <w:rFonts w:ascii="Times New Roman" w:eastAsia="Times New Roman" w:hAnsi="Times New Roman" w:cs="Times New Roman"/>
          <w:sz w:val="28"/>
          <w:szCs w:val="28"/>
        </w:rPr>
        <w:t xml:space="preserve">. </w:t>
      </w:r>
      <w:r w:rsidRPr="0020156A">
        <w:rPr>
          <w:rFonts w:ascii="Times New Roman" w:eastAsia="Times New Roman" w:hAnsi="Times New Roman" w:cs="Times New Roman"/>
          <w:sz w:val="28"/>
          <w:szCs w:val="28"/>
        </w:rPr>
        <w:t xml:space="preserve">По состоянию на 31.12.2020 данный </w:t>
      </w:r>
      <w:r w:rsidR="00597FD1" w:rsidRPr="0020156A">
        <w:rPr>
          <w:rFonts w:ascii="Times New Roman" w:eastAsia="Times New Roman" w:hAnsi="Times New Roman" w:cs="Times New Roman"/>
          <w:sz w:val="28"/>
          <w:szCs w:val="28"/>
        </w:rPr>
        <w:t>показатель составил 10 583,5 м</w:t>
      </w:r>
      <w:r w:rsidR="00597FD1" w:rsidRPr="0020156A">
        <w:rPr>
          <w:rFonts w:ascii="Times New Roman" w:eastAsia="Times New Roman" w:hAnsi="Times New Roman" w:cs="Times New Roman"/>
          <w:sz w:val="28"/>
          <w:szCs w:val="28"/>
          <w:vertAlign w:val="superscript"/>
        </w:rPr>
        <w:t>2</w:t>
      </w:r>
      <w:r w:rsidR="005146C0" w:rsidRPr="0020156A">
        <w:rPr>
          <w:rFonts w:ascii="Times New Roman" w:eastAsia="Times New Roman" w:hAnsi="Times New Roman" w:cs="Times New Roman"/>
          <w:sz w:val="28"/>
          <w:szCs w:val="28"/>
        </w:rPr>
        <w:t>, или</w:t>
      </w:r>
      <w:r w:rsidRPr="0020156A">
        <w:rPr>
          <w:rFonts w:ascii="Times New Roman" w:eastAsia="Times New Roman" w:hAnsi="Times New Roman" w:cs="Times New Roman"/>
          <w:sz w:val="28"/>
          <w:szCs w:val="28"/>
        </w:rPr>
        <w:t xml:space="preserve"> 151,19</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 xml:space="preserve">%. </w:t>
      </w:r>
      <w:r w:rsidR="00FD62DF" w:rsidRPr="0020156A">
        <w:rPr>
          <w:rFonts w:ascii="Times New Roman" w:eastAsia="Times New Roman" w:hAnsi="Times New Roman" w:cs="Times New Roman"/>
          <w:sz w:val="28"/>
          <w:szCs w:val="28"/>
        </w:rPr>
        <w:t xml:space="preserve"> </w:t>
      </w:r>
      <w:r w:rsidR="000544D5" w:rsidRPr="0020156A">
        <w:rPr>
          <w:rFonts w:ascii="Times New Roman" w:eastAsia="Times New Roman" w:hAnsi="Times New Roman" w:cs="Times New Roman"/>
          <w:sz w:val="28"/>
          <w:szCs w:val="28"/>
        </w:rPr>
        <w:t xml:space="preserve">В 2020 году реализована практика «Умная квартира» органами местного самоуправления города Ханты-Мансийска. </w:t>
      </w:r>
    </w:p>
    <w:p w:rsidR="000544D5" w:rsidRPr="0020156A" w:rsidRDefault="000544D5" w:rsidP="000544D5">
      <w:pPr>
        <w:autoSpaceDN w:val="0"/>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 xml:space="preserve">В частности: </w:t>
      </w:r>
    </w:p>
    <w:p w:rsidR="000544D5" w:rsidRPr="0020156A" w:rsidRDefault="000544D5" w:rsidP="000544D5">
      <w:pPr>
        <w:autoSpaceDN w:val="0"/>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1) Проведено приспособление квартиры №</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1 по ул. Рознина 104а</w:t>
      </w:r>
      <w:r w:rsidR="00597FD1" w:rsidRPr="0020156A">
        <w:rPr>
          <w:rFonts w:ascii="Times New Roman" w:eastAsia="Times New Roman" w:hAnsi="Times New Roman" w:cs="Times New Roman"/>
          <w:sz w:val="28"/>
          <w:szCs w:val="28"/>
        </w:rPr>
        <w:t xml:space="preserve"> общей площадью 41,5 </w:t>
      </w:r>
      <w:r w:rsidRPr="0020156A">
        <w:rPr>
          <w:rFonts w:ascii="Times New Roman" w:eastAsia="Times New Roman" w:hAnsi="Times New Roman" w:cs="Times New Roman"/>
          <w:sz w:val="28"/>
          <w:szCs w:val="28"/>
        </w:rPr>
        <w:t>м</w:t>
      </w:r>
      <w:r w:rsidR="00597FD1" w:rsidRPr="0020156A">
        <w:rPr>
          <w:rFonts w:ascii="Times New Roman" w:eastAsia="Times New Roman" w:hAnsi="Times New Roman" w:cs="Times New Roman"/>
          <w:sz w:val="28"/>
          <w:szCs w:val="28"/>
          <w:vertAlign w:val="superscript"/>
        </w:rPr>
        <w:t>2</w:t>
      </w:r>
      <w:r w:rsidRPr="0020156A">
        <w:rPr>
          <w:rFonts w:ascii="Times New Roman" w:eastAsia="Times New Roman" w:hAnsi="Times New Roman" w:cs="Times New Roman"/>
          <w:sz w:val="28"/>
          <w:szCs w:val="28"/>
        </w:rPr>
        <w:t xml:space="preserve"> для проживания инвалида-колясочника И.</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В. Башмаковой. В рамках реализации проекта внедрена комплексная автоматизация процессов жизн</w:t>
      </w:r>
      <w:r w:rsidR="005146C0" w:rsidRPr="0020156A">
        <w:rPr>
          <w:rFonts w:ascii="Times New Roman" w:eastAsia="Times New Roman" w:hAnsi="Times New Roman" w:cs="Times New Roman"/>
          <w:sz w:val="28"/>
          <w:szCs w:val="28"/>
        </w:rPr>
        <w:t>е</w:t>
      </w:r>
      <w:r w:rsidRPr="0020156A">
        <w:rPr>
          <w:rFonts w:ascii="Times New Roman" w:eastAsia="Times New Roman" w:hAnsi="Times New Roman" w:cs="Times New Roman"/>
          <w:sz w:val="28"/>
          <w:szCs w:val="28"/>
        </w:rPr>
        <w:t>деятельности, позволяющая минимизировать физические ограничения проживающего.</w:t>
      </w:r>
    </w:p>
    <w:p w:rsidR="000544D5" w:rsidRPr="0020156A" w:rsidRDefault="000544D5" w:rsidP="000544D5">
      <w:pPr>
        <w:autoSpaceDN w:val="0"/>
        <w:spacing w:after="0" w:line="276" w:lineRule="auto"/>
        <w:ind w:firstLine="709"/>
        <w:jc w:val="both"/>
        <w:rPr>
          <w:rFonts w:ascii="Times New Roman" w:eastAsia="Times New Roman" w:hAnsi="Times New Roman" w:cs="Times New Roman"/>
          <w:sz w:val="28"/>
          <w:szCs w:val="28"/>
        </w:rPr>
      </w:pPr>
      <w:r w:rsidRPr="0020156A">
        <w:rPr>
          <w:rFonts w:ascii="Times New Roman" w:eastAsia="Times New Roman" w:hAnsi="Times New Roman" w:cs="Times New Roman"/>
          <w:sz w:val="28"/>
          <w:szCs w:val="28"/>
        </w:rPr>
        <w:t>2) Инвалиду 1-й группы с детства (глухота и нарушение речи) Я.</w:t>
      </w:r>
      <w:r w:rsidR="005146C0" w:rsidRPr="0020156A">
        <w:rPr>
          <w:rFonts w:ascii="Times New Roman" w:eastAsia="Times New Roman" w:hAnsi="Times New Roman" w:cs="Times New Roman"/>
          <w:sz w:val="28"/>
          <w:szCs w:val="28"/>
        </w:rPr>
        <w:t> Б. </w:t>
      </w:r>
      <w:r w:rsidRPr="0020156A">
        <w:rPr>
          <w:rFonts w:ascii="Times New Roman" w:eastAsia="Times New Roman" w:hAnsi="Times New Roman" w:cs="Times New Roman"/>
          <w:sz w:val="28"/>
          <w:szCs w:val="28"/>
        </w:rPr>
        <w:t>Калашниковой по договору найма служебного жилого помещения от 27.01.2020 №</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3896/297 предоставлена в пользование квартира № 9 в доме №</w:t>
      </w:r>
      <w:r w:rsidR="00597FD1" w:rsidRPr="0020156A">
        <w:rPr>
          <w:rFonts w:ascii="Times New Roman" w:eastAsia="Times New Roman" w:hAnsi="Times New Roman" w:cs="Times New Roman"/>
          <w:sz w:val="28"/>
          <w:szCs w:val="28"/>
        </w:rPr>
        <w:t> </w:t>
      </w:r>
      <w:r w:rsidRPr="0020156A">
        <w:rPr>
          <w:rFonts w:ascii="Times New Roman" w:eastAsia="Times New Roman" w:hAnsi="Times New Roman" w:cs="Times New Roman"/>
          <w:sz w:val="28"/>
          <w:szCs w:val="28"/>
        </w:rPr>
        <w:t xml:space="preserve">119 </w:t>
      </w:r>
      <w:r w:rsidRPr="0020156A">
        <w:rPr>
          <w:rFonts w:ascii="Times New Roman" w:eastAsia="Times New Roman" w:hAnsi="Times New Roman" w:cs="Times New Roman"/>
          <w:sz w:val="28"/>
          <w:szCs w:val="28"/>
        </w:rPr>
        <w:lastRenderedPageBreak/>
        <w:t>по улице Стро</w:t>
      </w:r>
      <w:r w:rsidR="00597FD1" w:rsidRPr="0020156A">
        <w:rPr>
          <w:rFonts w:ascii="Times New Roman" w:eastAsia="Times New Roman" w:hAnsi="Times New Roman" w:cs="Times New Roman"/>
          <w:sz w:val="28"/>
          <w:szCs w:val="28"/>
        </w:rPr>
        <w:t xml:space="preserve">ителей, общей площадью 38,3 </w:t>
      </w:r>
      <w:r w:rsidRPr="0020156A">
        <w:rPr>
          <w:rFonts w:ascii="Times New Roman" w:eastAsia="Times New Roman" w:hAnsi="Times New Roman" w:cs="Times New Roman"/>
          <w:sz w:val="28"/>
          <w:szCs w:val="28"/>
        </w:rPr>
        <w:t>м</w:t>
      </w:r>
      <w:r w:rsidR="00597FD1" w:rsidRPr="0020156A">
        <w:rPr>
          <w:rFonts w:ascii="Times New Roman" w:eastAsia="Times New Roman" w:hAnsi="Times New Roman" w:cs="Times New Roman"/>
          <w:sz w:val="28"/>
          <w:szCs w:val="28"/>
          <w:vertAlign w:val="superscript"/>
        </w:rPr>
        <w:t>2</w:t>
      </w:r>
      <w:r w:rsidRPr="0020156A">
        <w:rPr>
          <w:rFonts w:ascii="Times New Roman" w:eastAsia="Times New Roman" w:hAnsi="Times New Roman" w:cs="Times New Roman"/>
          <w:sz w:val="28"/>
          <w:szCs w:val="28"/>
        </w:rPr>
        <w:t>. Квартира была оборудована в соответствии с потребностями, в том числе комплексной автоматизацией по системе «Умная квартира», позволяющей минимизировать физические ограничения проживающего, вызванные болезнью.</w:t>
      </w:r>
    </w:p>
    <w:p w:rsidR="00275D8B" w:rsidRPr="0020156A" w:rsidRDefault="00275D8B" w:rsidP="000544D5">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bCs/>
          <w:sz w:val="28"/>
          <w:szCs w:val="28"/>
          <w:lang w:eastAsia="ru-RU"/>
        </w:rPr>
        <w:t>В сфере жилищных отношений</w:t>
      </w:r>
      <w:r w:rsidRPr="0020156A">
        <w:rPr>
          <w:rFonts w:ascii="Times New Roman" w:eastAsia="Times New Roman" w:hAnsi="Times New Roman" w:cs="Times New Roman"/>
          <w:sz w:val="28"/>
          <w:szCs w:val="28"/>
          <w:lang w:eastAsia="ru-RU"/>
        </w:rPr>
        <w:t xml:space="preserve"> истребовано из чужого незаконного владения 13 жилых помещений</w:t>
      </w:r>
      <w:r w:rsidR="005146C0"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занятых незаконно проживающими гражданами.</w:t>
      </w:r>
      <w:r w:rsidR="000544D5"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По решениям суда принудительно расселены муниципальные квартиры</w:t>
      </w:r>
      <w:r w:rsidR="005146C0" w:rsidRPr="0020156A">
        <w:rPr>
          <w:rFonts w:ascii="Times New Roman" w:eastAsia="Times New Roman" w:hAnsi="Times New Roman" w:cs="Times New Roman"/>
          <w:sz w:val="28"/>
          <w:szCs w:val="28"/>
          <w:lang w:eastAsia="ru-RU"/>
        </w:rPr>
        <w:t>, находящие</w:t>
      </w:r>
      <w:r w:rsidRPr="0020156A">
        <w:rPr>
          <w:rFonts w:ascii="Times New Roman" w:eastAsia="Times New Roman" w:hAnsi="Times New Roman" w:cs="Times New Roman"/>
          <w:sz w:val="28"/>
          <w:szCs w:val="28"/>
          <w:lang w:eastAsia="ru-RU"/>
        </w:rPr>
        <w:t>ся в многоквартирных домах</w:t>
      </w:r>
      <w:r w:rsidR="00D01672"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признанных аварийными и непригодными для проживания</w:t>
      </w:r>
      <w:r w:rsidR="005146C0"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по ул.</w:t>
      </w:r>
      <w:r w:rsidR="00597FD1"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Чехова</w:t>
      </w:r>
      <w:r w:rsidR="00AB0912" w:rsidRPr="0020156A">
        <w:rPr>
          <w:rFonts w:ascii="Times New Roman" w:eastAsia="Times New Roman" w:hAnsi="Times New Roman" w:cs="Times New Roman"/>
          <w:sz w:val="28"/>
          <w:szCs w:val="28"/>
          <w:lang w:eastAsia="ru-RU"/>
        </w:rPr>
        <w:t>, 77;</w:t>
      </w:r>
      <w:r w:rsidRPr="0020156A">
        <w:rPr>
          <w:rFonts w:ascii="Times New Roman" w:eastAsia="Times New Roman" w:hAnsi="Times New Roman" w:cs="Times New Roman"/>
          <w:sz w:val="28"/>
          <w:szCs w:val="28"/>
          <w:lang w:eastAsia="ru-RU"/>
        </w:rPr>
        <w:t xml:space="preserve"> ул.</w:t>
      </w:r>
      <w:r w:rsidR="00597FD1"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Патриса Лумумбы</w:t>
      </w:r>
      <w:r w:rsidR="00AB0912" w:rsidRPr="0020156A">
        <w:rPr>
          <w:rFonts w:ascii="Times New Roman" w:eastAsia="Times New Roman" w:hAnsi="Times New Roman" w:cs="Times New Roman"/>
          <w:sz w:val="28"/>
          <w:szCs w:val="28"/>
          <w:lang w:eastAsia="ru-RU"/>
        </w:rPr>
        <w:t>, 15;</w:t>
      </w:r>
      <w:r w:rsidRPr="0020156A">
        <w:rPr>
          <w:rFonts w:ascii="Times New Roman" w:eastAsia="Times New Roman" w:hAnsi="Times New Roman" w:cs="Times New Roman"/>
          <w:sz w:val="28"/>
          <w:szCs w:val="28"/>
          <w:lang w:eastAsia="ru-RU"/>
        </w:rPr>
        <w:t xml:space="preserve"> ул.</w:t>
      </w:r>
      <w:r w:rsidR="00597FD1" w:rsidRPr="0020156A">
        <w:rPr>
          <w:rFonts w:ascii="Times New Roman" w:eastAsia="Times New Roman" w:hAnsi="Times New Roman" w:cs="Times New Roman"/>
          <w:sz w:val="28"/>
          <w:szCs w:val="28"/>
          <w:lang w:eastAsia="ru-RU"/>
        </w:rPr>
        <w:t> </w:t>
      </w:r>
      <w:r w:rsidRPr="0020156A">
        <w:rPr>
          <w:rFonts w:ascii="Times New Roman" w:eastAsia="Times New Roman" w:hAnsi="Times New Roman" w:cs="Times New Roman"/>
          <w:sz w:val="28"/>
          <w:szCs w:val="28"/>
          <w:lang w:eastAsia="ru-RU"/>
        </w:rPr>
        <w:t>Шевченко</w:t>
      </w:r>
      <w:r w:rsidR="00AB0912"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53.</w:t>
      </w:r>
    </w:p>
    <w:p w:rsidR="00275D8B" w:rsidRPr="0020156A" w:rsidRDefault="00275D8B" w:rsidP="00FE07D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По взысканию дебиторской задолженности в доход</w:t>
      </w:r>
      <w:r w:rsidR="00D01672" w:rsidRPr="0020156A">
        <w:rPr>
          <w:rFonts w:ascii="Times New Roman" w:eastAsia="Times New Roman" w:hAnsi="Times New Roman" w:cs="Times New Roman"/>
          <w:sz w:val="28"/>
          <w:szCs w:val="28"/>
          <w:lang w:eastAsia="ru-RU"/>
        </w:rPr>
        <w:t xml:space="preserve"> бюджета города Ханты-Мансийска</w:t>
      </w:r>
      <w:r w:rsidRPr="0020156A">
        <w:rPr>
          <w:rFonts w:ascii="Times New Roman" w:eastAsia="Times New Roman" w:hAnsi="Times New Roman" w:cs="Times New Roman"/>
          <w:sz w:val="28"/>
          <w:szCs w:val="28"/>
          <w:lang w:eastAsia="ru-RU"/>
        </w:rPr>
        <w:t xml:space="preserve"> подано 20 заявле</w:t>
      </w:r>
      <w:r w:rsidR="00D01672" w:rsidRPr="0020156A">
        <w:rPr>
          <w:rFonts w:ascii="Times New Roman" w:eastAsia="Times New Roman" w:hAnsi="Times New Roman" w:cs="Times New Roman"/>
          <w:sz w:val="28"/>
          <w:szCs w:val="28"/>
          <w:lang w:eastAsia="ru-RU"/>
        </w:rPr>
        <w:t>ний</w:t>
      </w:r>
      <w:r w:rsidRPr="0020156A">
        <w:rPr>
          <w:rFonts w:ascii="Times New Roman" w:eastAsia="Times New Roman" w:hAnsi="Times New Roman" w:cs="Times New Roman"/>
          <w:sz w:val="28"/>
          <w:szCs w:val="28"/>
          <w:lang w:eastAsia="ru-RU"/>
        </w:rPr>
        <w:t xml:space="preserve"> на общую сумму 591 тыс. рублей.</w:t>
      </w:r>
    </w:p>
    <w:p w:rsidR="00275D8B" w:rsidRPr="0020156A" w:rsidRDefault="00275D8B" w:rsidP="00275D8B">
      <w:pPr>
        <w:spacing w:after="200" w:line="240" w:lineRule="auto"/>
        <w:ind w:firstLine="720"/>
        <w:contextualSpacing/>
        <w:jc w:val="both"/>
        <w:rPr>
          <w:rFonts w:ascii="Times New Roman" w:eastAsia="Times New Roman" w:hAnsi="Times New Roman" w:cs="Times New Roman"/>
          <w:color w:val="FF0000"/>
          <w:sz w:val="28"/>
          <w:szCs w:val="28"/>
          <w:lang w:eastAsia="ru-RU"/>
        </w:rPr>
      </w:pPr>
    </w:p>
    <w:p w:rsidR="000118C2" w:rsidRPr="0020156A" w:rsidRDefault="000118C2" w:rsidP="00503418">
      <w:pPr>
        <w:pStyle w:val="2"/>
      </w:pPr>
      <w:bookmarkStart w:id="60" w:name="_Toc64487208"/>
      <w:r w:rsidRPr="0020156A">
        <w:t>7. Организация жилищно-коммунального комплекса и дорожной деятельности. Энергосбережение и повышение энергетической эффективности. Организация мероприятий по охране окружающей среды. Создание условий для массового отдыха жителей города</w:t>
      </w:r>
      <w:bookmarkEnd w:id="57"/>
      <w:bookmarkEnd w:id="58"/>
      <w:bookmarkEnd w:id="59"/>
      <w:bookmarkEnd w:id="60"/>
    </w:p>
    <w:p w:rsidR="000118C2" w:rsidRPr="0020156A" w:rsidRDefault="000118C2" w:rsidP="00503418">
      <w:pPr>
        <w:spacing w:after="0" w:line="276" w:lineRule="auto"/>
        <w:ind w:firstLine="708"/>
        <w:jc w:val="center"/>
        <w:rPr>
          <w:rFonts w:ascii="Times New Roman" w:eastAsia="Calibri" w:hAnsi="Times New Roman" w:cs="Times New Roman"/>
          <w:sz w:val="30"/>
          <w:szCs w:val="30"/>
        </w:rPr>
      </w:pPr>
    </w:p>
    <w:p w:rsidR="000118C2" w:rsidRPr="0020156A" w:rsidRDefault="000118C2" w:rsidP="00503418">
      <w:pPr>
        <w:pStyle w:val="3"/>
        <w:spacing w:before="0"/>
        <w:rPr>
          <w:rFonts w:eastAsia="Times New Roman" w:cs="Times New Roman"/>
          <w:lang w:eastAsia="ru-RU"/>
        </w:rPr>
      </w:pPr>
      <w:bookmarkStart w:id="61" w:name="_2.6._Градостроительная_деятельность"/>
      <w:bookmarkStart w:id="62" w:name="_Toc533760010"/>
      <w:bookmarkStart w:id="63" w:name="_Toc535576504"/>
      <w:bookmarkStart w:id="64" w:name="_Toc29543582"/>
      <w:bookmarkStart w:id="65" w:name="_Toc64487209"/>
      <w:bookmarkEnd w:id="61"/>
      <w:r w:rsidRPr="0020156A">
        <w:rPr>
          <w:rFonts w:eastAsia="Times New Roman" w:cs="Times New Roman"/>
          <w:lang w:eastAsia="ru-RU"/>
        </w:rPr>
        <w:t>7.1</w:t>
      </w:r>
      <w:r w:rsidR="005C7977" w:rsidRPr="0020156A">
        <w:rPr>
          <w:rFonts w:eastAsia="Times New Roman" w:cs="Times New Roman"/>
          <w:lang w:eastAsia="ru-RU"/>
        </w:rPr>
        <w:t>.</w:t>
      </w:r>
      <w:r w:rsidRPr="0020156A">
        <w:rPr>
          <w:rFonts w:eastAsia="Times New Roman" w:cs="Times New Roman"/>
          <w:lang w:eastAsia="ru-RU"/>
        </w:rPr>
        <w:t xml:space="preserve"> Организация жилищно-коммунального комплекса</w:t>
      </w:r>
      <w:bookmarkEnd w:id="62"/>
      <w:bookmarkEnd w:id="63"/>
      <w:bookmarkEnd w:id="64"/>
      <w:bookmarkEnd w:id="65"/>
    </w:p>
    <w:p w:rsidR="00EB47DA" w:rsidRPr="0020156A" w:rsidRDefault="00EB47DA" w:rsidP="00EB47DA">
      <w:pPr>
        <w:rPr>
          <w:rFonts w:ascii="Times New Roman" w:hAnsi="Times New Roman" w:cs="Times New Roman"/>
          <w:lang w:eastAsia="ru-RU"/>
        </w:rPr>
      </w:pPr>
    </w:p>
    <w:p w:rsidR="001C5AD1" w:rsidRPr="0020156A" w:rsidRDefault="001C5AD1" w:rsidP="001C5AD1">
      <w:pPr>
        <w:spacing w:after="0" w:line="276" w:lineRule="auto"/>
        <w:ind w:firstLine="708"/>
        <w:jc w:val="both"/>
        <w:rPr>
          <w:rFonts w:ascii="Times New Roman" w:eastAsia="Times New Roman" w:hAnsi="Times New Roman" w:cs="Times New Roman"/>
          <w:sz w:val="28"/>
          <w:szCs w:val="28"/>
          <w:lang w:eastAsia="ru-RU"/>
        </w:rPr>
      </w:pPr>
      <w:r w:rsidRPr="0020156A">
        <w:rPr>
          <w:rFonts w:ascii="Times New Roman" w:eastAsia="Times New Roman" w:hAnsi="Times New Roman" w:cs="Times New Roman"/>
          <w:sz w:val="28"/>
          <w:szCs w:val="28"/>
          <w:lang w:eastAsia="ru-RU"/>
        </w:rPr>
        <w:t>Основными задачами деятельности Администрации города Ханты-Мансийска в сфере жилищно-коммунального хозяйства являются повышение качества предоставления жилищно-коммунальных услуг, создание комфортных условий для проживания населения.</w:t>
      </w:r>
    </w:p>
    <w:p w:rsidR="001C5AD1" w:rsidRPr="0020156A" w:rsidRDefault="001C5AD1" w:rsidP="001C5AD1">
      <w:pPr>
        <w:widowControl w:val="0"/>
        <w:shd w:val="clear" w:color="auto" w:fill="FFFFFF" w:themeFill="background1"/>
        <w:spacing w:after="0" w:line="276" w:lineRule="auto"/>
        <w:ind w:firstLine="708"/>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В 2020 году в городе Ханты-Мансийске в сфере предоставления жилищно-коммунальных услуг осуществляют деятельность 29 предприятий различных форм собственности, в том числе:</w:t>
      </w:r>
    </w:p>
    <w:p w:rsidR="001C5AD1" w:rsidRPr="0020156A" w:rsidRDefault="0033301F" w:rsidP="004877FC">
      <w:pPr>
        <w:pStyle w:val="a3"/>
        <w:widowControl w:val="0"/>
        <w:numPr>
          <w:ilvl w:val="0"/>
          <w:numId w:val="21"/>
        </w:numPr>
        <w:shd w:val="clear" w:color="auto" w:fill="FFFFFF" w:themeFill="background1"/>
        <w:spacing w:after="0"/>
        <w:ind w:left="0" w:firstLine="709"/>
        <w:jc w:val="both"/>
        <w:rPr>
          <w:rFonts w:ascii="Times New Roman" w:hAnsi="Times New Roman"/>
          <w:sz w:val="28"/>
          <w:szCs w:val="28"/>
        </w:rPr>
      </w:pPr>
      <w:r w:rsidRPr="0020156A">
        <w:rPr>
          <w:rFonts w:ascii="Times New Roman" w:hAnsi="Times New Roman"/>
          <w:sz w:val="28"/>
          <w:szCs w:val="28"/>
        </w:rPr>
        <w:t>4 муниципальных предприятия</w:t>
      </w:r>
      <w:r w:rsidR="001C5AD1" w:rsidRPr="0020156A">
        <w:rPr>
          <w:rFonts w:ascii="Times New Roman" w:hAnsi="Times New Roman"/>
          <w:sz w:val="28"/>
          <w:szCs w:val="28"/>
        </w:rPr>
        <w:t xml:space="preserve"> </w:t>
      </w:r>
      <w:r w:rsidR="001C5AD1" w:rsidRPr="0020156A">
        <w:rPr>
          <w:rFonts w:ascii="Times New Roman" w:eastAsia="Times New Roman" w:hAnsi="Times New Roman"/>
          <w:sz w:val="28"/>
          <w:szCs w:val="28"/>
          <w:lang w:eastAsia="ru-RU"/>
        </w:rPr>
        <w:t>–</w:t>
      </w:r>
      <w:r w:rsidR="001C5AD1" w:rsidRPr="0020156A">
        <w:rPr>
          <w:rFonts w:ascii="Times New Roman" w:hAnsi="Times New Roman"/>
          <w:sz w:val="28"/>
          <w:szCs w:val="28"/>
        </w:rPr>
        <w:t xml:space="preserve"> «Водоканал», «Ханты-Мансийскгаз», «Городские электрические сети», «Жилищно-коммунальное управление»;</w:t>
      </w:r>
    </w:p>
    <w:p w:rsidR="001C5AD1" w:rsidRPr="0020156A" w:rsidRDefault="001C5AD1" w:rsidP="004877FC">
      <w:pPr>
        <w:pStyle w:val="a3"/>
        <w:widowControl w:val="0"/>
        <w:numPr>
          <w:ilvl w:val="0"/>
          <w:numId w:val="21"/>
        </w:numPr>
        <w:shd w:val="clear" w:color="auto" w:fill="FFFFFF" w:themeFill="background1"/>
        <w:spacing w:after="0"/>
        <w:ind w:left="0" w:firstLine="709"/>
        <w:jc w:val="both"/>
        <w:rPr>
          <w:rFonts w:ascii="Times New Roman" w:hAnsi="Times New Roman"/>
          <w:sz w:val="28"/>
          <w:szCs w:val="28"/>
        </w:rPr>
      </w:pPr>
      <w:r w:rsidRPr="0020156A">
        <w:rPr>
          <w:rFonts w:ascii="Times New Roman" w:hAnsi="Times New Roman"/>
          <w:color w:val="000000" w:themeColor="text1"/>
          <w:sz w:val="28"/>
          <w:szCs w:val="28"/>
        </w:rPr>
        <w:t xml:space="preserve">20 управляющих </w:t>
      </w:r>
      <w:r w:rsidRPr="0020156A">
        <w:rPr>
          <w:rFonts w:ascii="Times New Roman" w:hAnsi="Times New Roman"/>
          <w:sz w:val="28"/>
          <w:szCs w:val="28"/>
        </w:rPr>
        <w:t>и ресурсоснабжающих</w:t>
      </w:r>
      <w:r w:rsidR="0033301F" w:rsidRPr="0020156A">
        <w:rPr>
          <w:rFonts w:ascii="Times New Roman" w:hAnsi="Times New Roman"/>
          <w:sz w:val="28"/>
          <w:szCs w:val="28"/>
        </w:rPr>
        <w:t xml:space="preserve"> организаций, в том числе </w:t>
      </w:r>
      <w:r w:rsidRPr="0020156A">
        <w:rPr>
          <w:rFonts w:ascii="Times New Roman" w:hAnsi="Times New Roman"/>
          <w:sz w:val="28"/>
          <w:szCs w:val="28"/>
        </w:rPr>
        <w:t>одно предприятие в форме акционерного общества (АО «Управление теплосн</w:t>
      </w:r>
      <w:r w:rsidR="005146C0" w:rsidRPr="0020156A">
        <w:rPr>
          <w:rFonts w:ascii="Times New Roman" w:hAnsi="Times New Roman"/>
          <w:sz w:val="28"/>
          <w:szCs w:val="28"/>
        </w:rPr>
        <w:t>абжения и инженерных сетей») и о</w:t>
      </w:r>
      <w:r w:rsidRPr="0020156A">
        <w:rPr>
          <w:rFonts w:ascii="Times New Roman" w:hAnsi="Times New Roman"/>
          <w:sz w:val="28"/>
          <w:szCs w:val="28"/>
        </w:rPr>
        <w:t>бщество с ограниченной ответственностью «Ханты-Мансийски</w:t>
      </w:r>
      <w:r w:rsidR="00BE419F" w:rsidRPr="0020156A">
        <w:rPr>
          <w:rFonts w:ascii="Times New Roman" w:hAnsi="Times New Roman"/>
          <w:sz w:val="28"/>
          <w:szCs w:val="28"/>
        </w:rPr>
        <w:t>е городские электрические сети»</w:t>
      </w:r>
      <w:r w:rsidRPr="0020156A">
        <w:rPr>
          <w:rFonts w:ascii="Times New Roman" w:hAnsi="Times New Roman"/>
          <w:sz w:val="28"/>
          <w:szCs w:val="28"/>
        </w:rPr>
        <w:t xml:space="preserve">; </w:t>
      </w:r>
    </w:p>
    <w:p w:rsidR="001C5AD1" w:rsidRPr="0020156A" w:rsidRDefault="001C5AD1" w:rsidP="004877FC">
      <w:pPr>
        <w:pStyle w:val="a3"/>
        <w:widowControl w:val="0"/>
        <w:numPr>
          <w:ilvl w:val="0"/>
          <w:numId w:val="21"/>
        </w:numPr>
        <w:shd w:val="clear" w:color="auto" w:fill="FFFFFF" w:themeFill="background1"/>
        <w:spacing w:after="0"/>
        <w:ind w:left="0" w:firstLine="709"/>
        <w:jc w:val="both"/>
        <w:rPr>
          <w:rFonts w:ascii="Times New Roman" w:hAnsi="Times New Roman"/>
          <w:sz w:val="28"/>
          <w:szCs w:val="28"/>
        </w:rPr>
      </w:pPr>
      <w:r w:rsidRPr="0020156A">
        <w:rPr>
          <w:rFonts w:ascii="Times New Roman" w:hAnsi="Times New Roman"/>
          <w:sz w:val="28"/>
          <w:szCs w:val="28"/>
        </w:rPr>
        <w:t>5 товариществ собственников жилья.</w:t>
      </w:r>
    </w:p>
    <w:p w:rsidR="001C5AD1"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sz w:val="28"/>
          <w:szCs w:val="28"/>
        </w:rPr>
        <w:t xml:space="preserve">В 2020 году общая площадь жилищного фонда города Ханты-Мансийска </w:t>
      </w:r>
      <w:r w:rsidRPr="0020156A">
        <w:rPr>
          <w:rFonts w:ascii="Times New Roman" w:hAnsi="Times New Roman" w:cs="Times New Roman"/>
          <w:color w:val="000000" w:themeColor="text1"/>
          <w:sz w:val="28"/>
          <w:szCs w:val="28"/>
        </w:rPr>
        <w:t>увеличилась на 172,4 тыс. м</w:t>
      </w:r>
      <w:r w:rsidRPr="0020156A">
        <w:rPr>
          <w:rFonts w:ascii="Times New Roman" w:hAnsi="Times New Roman" w:cs="Times New Roman"/>
          <w:color w:val="000000" w:themeColor="text1"/>
          <w:sz w:val="28"/>
          <w:szCs w:val="28"/>
          <w:vertAlign w:val="superscript"/>
        </w:rPr>
        <w:t>2</w:t>
      </w:r>
      <w:r w:rsidR="00597FD1" w:rsidRPr="0020156A">
        <w:rPr>
          <w:rFonts w:ascii="Times New Roman" w:hAnsi="Times New Roman" w:cs="Times New Roman"/>
          <w:color w:val="000000" w:themeColor="text1"/>
          <w:sz w:val="28"/>
          <w:szCs w:val="28"/>
        </w:rPr>
        <w:t xml:space="preserve"> и составила 2,59 млн</w:t>
      </w:r>
      <w:r w:rsidRPr="0020156A">
        <w:rPr>
          <w:rFonts w:ascii="Times New Roman" w:hAnsi="Times New Roman" w:cs="Times New Roman"/>
          <w:color w:val="000000" w:themeColor="text1"/>
          <w:sz w:val="28"/>
          <w:szCs w:val="28"/>
        </w:rPr>
        <w:t xml:space="preserve"> м</w:t>
      </w:r>
      <w:r w:rsidRPr="0020156A">
        <w:rPr>
          <w:rFonts w:ascii="Times New Roman" w:hAnsi="Times New Roman" w:cs="Times New Roman"/>
          <w:color w:val="000000" w:themeColor="text1"/>
          <w:sz w:val="28"/>
          <w:szCs w:val="28"/>
          <w:vertAlign w:val="superscript"/>
        </w:rPr>
        <w:t>2</w:t>
      </w:r>
      <w:r w:rsidRPr="0020156A">
        <w:rPr>
          <w:rFonts w:ascii="Times New Roman" w:hAnsi="Times New Roman" w:cs="Times New Roman"/>
          <w:color w:val="000000" w:themeColor="text1"/>
          <w:sz w:val="28"/>
          <w:szCs w:val="28"/>
        </w:rPr>
        <w:t>. Удельный вес общей площади жилищного фонда города, имеющего полное комплексное благоустройство, составляет 77</w:t>
      </w:r>
      <w:r w:rsidR="00597FD1" w:rsidRPr="0020156A">
        <w:rPr>
          <w:rFonts w:ascii="Times New Roman" w:hAnsi="Times New Roman" w:cs="Times New Roman"/>
          <w:color w:val="000000" w:themeColor="text1"/>
          <w:sz w:val="28"/>
          <w:szCs w:val="28"/>
        </w:rPr>
        <w:t> </w:t>
      </w:r>
      <w:r w:rsidRPr="0020156A">
        <w:rPr>
          <w:rFonts w:ascii="Times New Roman" w:hAnsi="Times New Roman" w:cs="Times New Roman"/>
          <w:color w:val="000000" w:themeColor="text1"/>
          <w:sz w:val="28"/>
          <w:szCs w:val="28"/>
        </w:rPr>
        <w:t>%.</w:t>
      </w:r>
    </w:p>
    <w:p w:rsidR="00BE419F" w:rsidRPr="0020156A" w:rsidRDefault="001C5AD1" w:rsidP="00BE419F">
      <w:pPr>
        <w:shd w:val="clear" w:color="auto" w:fill="FFFFFF" w:themeFill="background1"/>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lastRenderedPageBreak/>
        <w:t>В 2020 году сохранились высок</w:t>
      </w:r>
      <w:r w:rsidR="0092774F" w:rsidRPr="0020156A">
        <w:rPr>
          <w:rFonts w:ascii="Times New Roman" w:hAnsi="Times New Roman" w:cs="Times New Roman"/>
          <w:sz w:val="28"/>
          <w:szCs w:val="28"/>
        </w:rPr>
        <w:t>ие темпы сноса аварийных домов, с</w:t>
      </w:r>
      <w:r w:rsidRPr="0020156A">
        <w:rPr>
          <w:rFonts w:ascii="Times New Roman" w:hAnsi="Times New Roman" w:cs="Times New Roman"/>
          <w:sz w:val="28"/>
          <w:szCs w:val="28"/>
        </w:rPr>
        <w:t>несены 33 жилых дома общей площадью 9,9 тыс. м</w:t>
      </w:r>
      <w:r w:rsidRPr="0020156A">
        <w:rPr>
          <w:rFonts w:ascii="Times New Roman" w:hAnsi="Times New Roman" w:cs="Times New Roman"/>
          <w:sz w:val="28"/>
          <w:szCs w:val="28"/>
          <w:vertAlign w:val="superscript"/>
        </w:rPr>
        <w:t>2</w:t>
      </w:r>
      <w:r w:rsidRPr="0020156A">
        <w:rPr>
          <w:rFonts w:ascii="Times New Roman" w:hAnsi="Times New Roman" w:cs="Times New Roman"/>
          <w:sz w:val="28"/>
          <w:szCs w:val="28"/>
        </w:rPr>
        <w:t xml:space="preserve">. </w:t>
      </w:r>
    </w:p>
    <w:p w:rsidR="001C5AD1" w:rsidRPr="0020156A" w:rsidRDefault="001C5AD1" w:rsidP="007E5478">
      <w:pPr>
        <w:shd w:val="clear" w:color="auto" w:fill="FFFFFF" w:themeFill="background1"/>
        <w:spacing w:after="0" w:line="276" w:lineRule="auto"/>
        <w:ind w:firstLine="708"/>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t>Уровень собираемости платежей граждан за жилищно-коммунальные услуги</w:t>
      </w:r>
      <w:r w:rsidR="00597FD1"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по итогам 2020 года составляет 98</w:t>
      </w:r>
      <w:r w:rsidR="0033301F" w:rsidRPr="0020156A">
        <w:rPr>
          <w:rFonts w:ascii="Times New Roman" w:hAnsi="Times New Roman" w:cs="Times New Roman"/>
          <w:color w:val="000000" w:themeColor="text1"/>
          <w:sz w:val="28"/>
          <w:szCs w:val="28"/>
        </w:rPr>
        <w:t> </w:t>
      </w:r>
      <w:r w:rsidRPr="0020156A">
        <w:rPr>
          <w:rFonts w:ascii="Times New Roman" w:hAnsi="Times New Roman" w:cs="Times New Roman"/>
          <w:color w:val="000000" w:themeColor="text1"/>
          <w:sz w:val="28"/>
          <w:szCs w:val="28"/>
        </w:rPr>
        <w:t>%, что превышает показатель прошлого года.</w:t>
      </w:r>
      <w:r w:rsidR="007E5478"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Удается максимально сдерживать рост тарифов на услуги и ресурсы, удерживать их на среднем уровне среди муниципалитетов Югры. По уровню тарифов </w:t>
      </w:r>
      <w:r w:rsidR="00597FD1" w:rsidRPr="0020156A">
        <w:rPr>
          <w:rFonts w:ascii="Times New Roman" w:hAnsi="Times New Roman" w:cs="Times New Roman"/>
          <w:color w:val="000000" w:themeColor="text1"/>
          <w:sz w:val="28"/>
          <w:szCs w:val="28"/>
        </w:rPr>
        <w:t>ЖКХ Ханты-Мансийск занимает 8–11-</w:t>
      </w:r>
      <w:r w:rsidRPr="0020156A">
        <w:rPr>
          <w:rFonts w:ascii="Times New Roman" w:hAnsi="Times New Roman" w:cs="Times New Roman"/>
          <w:color w:val="000000" w:themeColor="text1"/>
          <w:sz w:val="28"/>
          <w:szCs w:val="28"/>
        </w:rPr>
        <w:t>е место среди муниципалитетов Югры, при этом в 2010 году тарифы были одни</w:t>
      </w:r>
      <w:r w:rsidR="0033301F" w:rsidRPr="0020156A">
        <w:rPr>
          <w:rFonts w:ascii="Times New Roman" w:hAnsi="Times New Roman" w:cs="Times New Roman"/>
          <w:color w:val="000000" w:themeColor="text1"/>
          <w:sz w:val="28"/>
          <w:szCs w:val="28"/>
        </w:rPr>
        <w:t>ми</w:t>
      </w:r>
      <w:r w:rsidRPr="0020156A">
        <w:rPr>
          <w:rFonts w:ascii="Times New Roman" w:hAnsi="Times New Roman" w:cs="Times New Roman"/>
          <w:color w:val="000000" w:themeColor="text1"/>
          <w:sz w:val="28"/>
          <w:szCs w:val="28"/>
        </w:rPr>
        <w:t xml:space="preserve"> из самых высоких в автономном округе.</w:t>
      </w:r>
    </w:p>
    <w:p w:rsidR="001C5AD1" w:rsidRPr="0020156A" w:rsidRDefault="001C5AD1" w:rsidP="001C5AD1">
      <w:pPr>
        <w:spacing w:after="0" w:line="276" w:lineRule="auto"/>
        <w:ind w:firstLine="709"/>
        <w:jc w:val="both"/>
        <w:rPr>
          <w:rFonts w:ascii="Times New Roman" w:hAnsi="Times New Roman" w:cs="Times New Roman"/>
          <w:sz w:val="28"/>
          <w:szCs w:val="28"/>
        </w:rPr>
      </w:pPr>
      <w:r w:rsidRPr="0020156A">
        <w:rPr>
          <w:rFonts w:ascii="Times New Roman" w:hAnsi="Times New Roman" w:cs="Times New Roman"/>
          <w:sz w:val="28"/>
          <w:szCs w:val="28"/>
        </w:rPr>
        <w:t>В отчетном периоде проведено 7 открытых конкурсов по отбору управляющих организаций для управления 68 многоквартирными домами. Во всех многоквартирных жилых домах города определены обслуживающие организации.</w:t>
      </w:r>
    </w:p>
    <w:p w:rsidR="001C5AD1" w:rsidRPr="0020156A" w:rsidRDefault="001C5AD1" w:rsidP="001C5AD1">
      <w:pPr>
        <w:spacing w:after="0" w:line="276" w:lineRule="auto"/>
        <w:ind w:firstLine="708"/>
        <w:jc w:val="both"/>
        <w:rPr>
          <w:rFonts w:ascii="Times New Roman" w:hAnsi="Times New Roman" w:cs="Times New Roman"/>
          <w:color w:val="000000" w:themeColor="text1"/>
          <w:sz w:val="28"/>
          <w:szCs w:val="28"/>
        </w:rPr>
      </w:pPr>
      <w:r w:rsidRPr="0020156A">
        <w:rPr>
          <w:rFonts w:ascii="Times New Roman" w:hAnsi="Times New Roman" w:cs="Times New Roman"/>
          <w:sz w:val="28"/>
          <w:szCs w:val="28"/>
        </w:rPr>
        <w:t>В рамках мероприятий по благоустройству дворовых территорий, с использованием процедуры инициативного бюджетирования, с финансовой долей участия собственников, выполнены работы</w:t>
      </w:r>
      <w:r w:rsidR="00597FD1" w:rsidRPr="0020156A">
        <w:rPr>
          <w:rFonts w:ascii="Times New Roman" w:hAnsi="Times New Roman" w:cs="Times New Roman"/>
          <w:sz w:val="28"/>
          <w:szCs w:val="28"/>
        </w:rPr>
        <w:t xml:space="preserve"> </w:t>
      </w:r>
      <w:r w:rsidRPr="0020156A">
        <w:rPr>
          <w:rFonts w:ascii="Times New Roman" w:hAnsi="Times New Roman" w:cs="Times New Roman"/>
          <w:sz w:val="28"/>
          <w:szCs w:val="28"/>
        </w:rPr>
        <w:t>по благоустройству дворовой территории по ул. Чехова, д. 19.</w:t>
      </w:r>
      <w:r w:rsidR="00A56DB4" w:rsidRPr="0020156A">
        <w:rPr>
          <w:rFonts w:ascii="Times New Roman" w:hAnsi="Times New Roman" w:cs="Times New Roman"/>
          <w:sz w:val="28"/>
          <w:szCs w:val="28"/>
        </w:rPr>
        <w:t xml:space="preserve"> </w:t>
      </w:r>
      <w:r w:rsidRPr="0020156A">
        <w:rPr>
          <w:rFonts w:ascii="Times New Roman" w:hAnsi="Times New Roman" w:cs="Times New Roman"/>
          <w:color w:val="000000" w:themeColor="text1"/>
          <w:sz w:val="28"/>
          <w:szCs w:val="28"/>
          <w:shd w:val="clear" w:color="auto" w:fill="FFFFFF"/>
        </w:rPr>
        <w:t>На дворовой территории общей площа</w:t>
      </w:r>
      <w:r w:rsidR="0033301F" w:rsidRPr="0020156A">
        <w:rPr>
          <w:rFonts w:ascii="Times New Roman" w:hAnsi="Times New Roman" w:cs="Times New Roman"/>
          <w:color w:val="000000" w:themeColor="text1"/>
          <w:sz w:val="28"/>
          <w:szCs w:val="28"/>
          <w:shd w:val="clear" w:color="auto" w:fill="FFFFFF"/>
        </w:rPr>
        <w:t xml:space="preserve">дью более 800 </w:t>
      </w:r>
      <w:r w:rsidRPr="0020156A">
        <w:rPr>
          <w:rFonts w:ascii="Times New Roman" w:hAnsi="Times New Roman" w:cs="Times New Roman"/>
          <w:color w:val="000000" w:themeColor="text1"/>
          <w:sz w:val="28"/>
          <w:szCs w:val="28"/>
          <w:shd w:val="clear" w:color="auto" w:fill="FFFFFF"/>
        </w:rPr>
        <w:t>м</w:t>
      </w:r>
      <w:r w:rsidR="0033301F" w:rsidRPr="0020156A">
        <w:rPr>
          <w:rFonts w:ascii="Times New Roman" w:hAnsi="Times New Roman" w:cs="Times New Roman"/>
          <w:color w:val="000000" w:themeColor="text1"/>
          <w:sz w:val="28"/>
          <w:szCs w:val="28"/>
          <w:shd w:val="clear" w:color="auto" w:fill="FFFFFF"/>
          <w:vertAlign w:val="superscript"/>
        </w:rPr>
        <w:t>2</w:t>
      </w:r>
      <w:r w:rsidRPr="0020156A">
        <w:rPr>
          <w:rFonts w:ascii="Times New Roman" w:hAnsi="Times New Roman" w:cs="Times New Roman"/>
          <w:color w:val="000000" w:themeColor="text1"/>
          <w:sz w:val="28"/>
          <w:szCs w:val="28"/>
          <w:shd w:val="clear" w:color="auto" w:fill="FFFFFF"/>
        </w:rPr>
        <w:t xml:space="preserve"> построены спортивная и детская игровая площадки. Установлены тренажёры и комплексы из турников для воркаута. Площадки обеспечены травмобезопасным покрыти</w:t>
      </w:r>
      <w:r w:rsidR="001162BE" w:rsidRPr="0020156A">
        <w:rPr>
          <w:rFonts w:ascii="Times New Roman" w:hAnsi="Times New Roman" w:cs="Times New Roman"/>
          <w:color w:val="000000" w:themeColor="text1"/>
          <w:sz w:val="28"/>
          <w:szCs w:val="28"/>
          <w:shd w:val="clear" w:color="auto" w:fill="FFFFFF"/>
        </w:rPr>
        <w:t>ем, установлен</w:t>
      </w:r>
      <w:r w:rsidR="0033301F" w:rsidRPr="0020156A">
        <w:rPr>
          <w:rFonts w:ascii="Times New Roman" w:hAnsi="Times New Roman" w:cs="Times New Roman"/>
          <w:color w:val="000000" w:themeColor="text1"/>
          <w:sz w:val="28"/>
          <w:szCs w:val="28"/>
          <w:shd w:val="clear" w:color="auto" w:fill="FFFFFF"/>
        </w:rPr>
        <w:t>ы</w:t>
      </w:r>
      <w:r w:rsidR="001162BE" w:rsidRPr="0020156A">
        <w:rPr>
          <w:rFonts w:ascii="Times New Roman" w:hAnsi="Times New Roman" w:cs="Times New Roman"/>
          <w:color w:val="000000" w:themeColor="text1"/>
          <w:sz w:val="28"/>
          <w:szCs w:val="28"/>
          <w:shd w:val="clear" w:color="auto" w:fill="FFFFFF"/>
        </w:rPr>
        <w:t xml:space="preserve"> огражд</w:t>
      </w:r>
      <w:r w:rsidR="0033301F" w:rsidRPr="0020156A">
        <w:rPr>
          <w:rFonts w:ascii="Times New Roman" w:hAnsi="Times New Roman" w:cs="Times New Roman"/>
          <w:color w:val="000000" w:themeColor="text1"/>
          <w:sz w:val="28"/>
          <w:szCs w:val="28"/>
          <w:shd w:val="clear" w:color="auto" w:fill="FFFFFF"/>
        </w:rPr>
        <w:t>ение, малые архитектурные формы</w:t>
      </w:r>
      <w:r w:rsidRPr="0020156A">
        <w:rPr>
          <w:rFonts w:ascii="Times New Roman" w:hAnsi="Times New Roman" w:cs="Times New Roman"/>
          <w:color w:val="000000" w:themeColor="text1"/>
          <w:sz w:val="28"/>
          <w:szCs w:val="28"/>
          <w:shd w:val="clear" w:color="auto" w:fill="FFFFFF"/>
        </w:rPr>
        <w:t>, урны, скамейки, пешеходные дорожки выложены тротуарной плиткой.</w:t>
      </w:r>
    </w:p>
    <w:p w:rsidR="001C5AD1" w:rsidRPr="0020156A" w:rsidRDefault="001C5AD1" w:rsidP="001C5AD1">
      <w:pPr>
        <w:spacing w:after="0" w:line="276" w:lineRule="auto"/>
        <w:ind w:firstLine="708"/>
        <w:jc w:val="both"/>
        <w:rPr>
          <w:rFonts w:ascii="Times New Roman" w:hAnsi="Times New Roman" w:cs="Times New Roman"/>
          <w:color w:val="333333"/>
          <w:sz w:val="20"/>
          <w:szCs w:val="20"/>
        </w:rPr>
      </w:pPr>
      <w:r w:rsidRPr="0020156A">
        <w:rPr>
          <w:rFonts w:ascii="Times New Roman" w:hAnsi="Times New Roman" w:cs="Times New Roman"/>
          <w:color w:val="000000" w:themeColor="text1"/>
          <w:sz w:val="28"/>
          <w:szCs w:val="28"/>
        </w:rPr>
        <w:t>Механизм инициативного бюджетирования также использован при благоустройстве дворовой территории по ул. Дзержинского, д. 30.</w:t>
      </w:r>
      <w:r w:rsidR="0092774F"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shd w:val="clear" w:color="auto" w:fill="FFFFFF"/>
        </w:rPr>
        <w:t>По указанному адресу выполнены работы по укладке травмобезопасного мягкого покрытия детской площадки, установке малых архитектурн</w:t>
      </w:r>
      <w:r w:rsidR="00AB0912" w:rsidRPr="0020156A">
        <w:rPr>
          <w:rFonts w:ascii="Times New Roman" w:hAnsi="Times New Roman" w:cs="Times New Roman"/>
          <w:color w:val="000000" w:themeColor="text1"/>
          <w:sz w:val="28"/>
          <w:szCs w:val="28"/>
          <w:shd w:val="clear" w:color="auto" w:fill="FFFFFF"/>
        </w:rPr>
        <w:t>ых</w:t>
      </w:r>
      <w:r w:rsidR="00C80002" w:rsidRPr="0020156A">
        <w:rPr>
          <w:rFonts w:ascii="Times New Roman" w:hAnsi="Times New Roman" w:cs="Times New Roman"/>
          <w:color w:val="000000" w:themeColor="text1"/>
          <w:sz w:val="28"/>
          <w:szCs w:val="28"/>
          <w:shd w:val="clear" w:color="auto" w:fill="FFFFFF"/>
        </w:rPr>
        <w:t xml:space="preserve"> форм, урн, скамеек, песочниц</w:t>
      </w:r>
      <w:r w:rsidRPr="0020156A">
        <w:rPr>
          <w:rFonts w:ascii="Times New Roman" w:hAnsi="Times New Roman" w:cs="Times New Roman"/>
          <w:color w:val="000000" w:themeColor="text1"/>
          <w:sz w:val="28"/>
          <w:szCs w:val="28"/>
          <w:shd w:val="clear" w:color="auto" w:fill="FFFFFF"/>
        </w:rPr>
        <w:t xml:space="preserve"> и новых консолей уличного освещения. Помимо этого, бы</w:t>
      </w:r>
      <w:r w:rsidR="00AB0912" w:rsidRPr="0020156A">
        <w:rPr>
          <w:rFonts w:ascii="Times New Roman" w:hAnsi="Times New Roman" w:cs="Times New Roman"/>
          <w:color w:val="000000" w:themeColor="text1"/>
          <w:sz w:val="28"/>
          <w:szCs w:val="28"/>
          <w:shd w:val="clear" w:color="auto" w:fill="FFFFFF"/>
        </w:rPr>
        <w:t>ла произведена укладка асфальто</w:t>
      </w:r>
      <w:r w:rsidRPr="0020156A">
        <w:rPr>
          <w:rFonts w:ascii="Times New Roman" w:hAnsi="Times New Roman" w:cs="Times New Roman"/>
          <w:color w:val="000000" w:themeColor="text1"/>
          <w:sz w:val="28"/>
          <w:szCs w:val="28"/>
          <w:shd w:val="clear" w:color="auto" w:fill="FFFFFF"/>
        </w:rPr>
        <w:t>бетонного покрытия проездов, выполнены работы по обустройству пешеходных тротуаров с понижением бордюрного камня для обеспечения безбарьерного доступа инвалидов и маломобильных групп населения. Также, по просьбе жильцов, во дворе было изменено расположение парковочных мест</w:t>
      </w:r>
      <w:r w:rsidRPr="0020156A">
        <w:rPr>
          <w:rFonts w:ascii="Times New Roman" w:hAnsi="Times New Roman" w:cs="Times New Roman"/>
          <w:color w:val="333333"/>
          <w:sz w:val="20"/>
          <w:szCs w:val="20"/>
        </w:rPr>
        <w:t>.</w:t>
      </w:r>
    </w:p>
    <w:p w:rsidR="001C5AD1" w:rsidRPr="0020156A" w:rsidRDefault="00C80002" w:rsidP="001C5AD1">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В 2020 году</w:t>
      </w:r>
      <w:r w:rsidR="00AB0912" w:rsidRPr="0020156A">
        <w:rPr>
          <w:rFonts w:ascii="Times New Roman" w:hAnsi="Times New Roman" w:cs="Times New Roman"/>
          <w:sz w:val="28"/>
          <w:szCs w:val="28"/>
        </w:rPr>
        <w:t>,</w:t>
      </w:r>
      <w:r w:rsidR="001C5AD1" w:rsidRPr="0020156A">
        <w:rPr>
          <w:rFonts w:ascii="Times New Roman" w:hAnsi="Times New Roman" w:cs="Times New Roman"/>
          <w:sz w:val="28"/>
          <w:szCs w:val="28"/>
        </w:rPr>
        <w:t xml:space="preserve"> в целях обеспечения</w:t>
      </w:r>
      <w:r w:rsidR="001C5AD1" w:rsidRPr="0020156A">
        <w:rPr>
          <w:rFonts w:ascii="Times New Roman" w:hAnsi="Times New Roman" w:cs="Times New Roman"/>
          <w:sz w:val="18"/>
          <w:szCs w:val="18"/>
        </w:rPr>
        <w:t xml:space="preserve"> </w:t>
      </w:r>
      <w:r w:rsidR="001C5AD1" w:rsidRPr="0020156A">
        <w:rPr>
          <w:rFonts w:ascii="Times New Roman" w:eastAsia="Times New Roman" w:hAnsi="Times New Roman" w:cs="Times New Roman"/>
          <w:sz w:val="28"/>
          <w:szCs w:val="28"/>
          <w:lang w:eastAsia="ru-RU"/>
        </w:rPr>
        <w:t>комфортных и безопасных условий для проживания жителей города Ханты-Мансийска</w:t>
      </w:r>
      <w:r w:rsidR="001C5AD1" w:rsidRPr="0020156A">
        <w:rPr>
          <w:rFonts w:ascii="Times New Roman" w:hAnsi="Times New Roman" w:cs="Times New Roman"/>
          <w:sz w:val="18"/>
          <w:szCs w:val="18"/>
        </w:rPr>
        <w:t xml:space="preserve">, </w:t>
      </w:r>
      <w:r w:rsidR="001C5AD1" w:rsidRPr="0020156A">
        <w:rPr>
          <w:rFonts w:ascii="Times New Roman" w:hAnsi="Times New Roman" w:cs="Times New Roman"/>
          <w:sz w:val="28"/>
          <w:szCs w:val="28"/>
        </w:rPr>
        <w:t>разработан муниципальный правовой акт, который позволяет проводить поддерживающий ремонт в многоквартирных домах, исключенных из программы капитального ремонта. В</w:t>
      </w:r>
      <w:r w:rsidR="00597FD1" w:rsidRPr="0020156A">
        <w:rPr>
          <w:rFonts w:ascii="Times New Roman" w:hAnsi="Times New Roman" w:cs="Times New Roman"/>
          <w:sz w:val="28"/>
          <w:szCs w:val="28"/>
        </w:rPr>
        <w:t xml:space="preserve"> </w:t>
      </w:r>
      <w:r w:rsidRPr="0020156A">
        <w:rPr>
          <w:rFonts w:ascii="Times New Roman" w:hAnsi="Times New Roman" w:cs="Times New Roman"/>
          <w:sz w:val="28"/>
          <w:szCs w:val="28"/>
        </w:rPr>
        <w:t>качестве пилотного проекта</w:t>
      </w:r>
      <w:r w:rsidR="001C5AD1" w:rsidRPr="0020156A">
        <w:rPr>
          <w:rFonts w:ascii="Times New Roman" w:hAnsi="Times New Roman" w:cs="Times New Roman"/>
          <w:sz w:val="28"/>
          <w:szCs w:val="28"/>
        </w:rPr>
        <w:t xml:space="preserve"> отремонтировано 3 многоквартирных дома. </w:t>
      </w:r>
    </w:p>
    <w:p w:rsidR="001C5AD1" w:rsidRPr="0020156A" w:rsidRDefault="001C5AD1" w:rsidP="001C5AD1">
      <w:pPr>
        <w:spacing w:after="0" w:line="276" w:lineRule="auto"/>
        <w:ind w:firstLine="708"/>
        <w:jc w:val="both"/>
        <w:rPr>
          <w:rFonts w:ascii="Times New Roman" w:hAnsi="Times New Roman" w:cs="Times New Roman"/>
          <w:sz w:val="28"/>
          <w:szCs w:val="28"/>
        </w:rPr>
      </w:pPr>
      <w:r w:rsidRPr="0020156A">
        <w:rPr>
          <w:rFonts w:ascii="Times New Roman" w:hAnsi="Times New Roman" w:cs="Times New Roman"/>
          <w:sz w:val="28"/>
          <w:szCs w:val="28"/>
        </w:rPr>
        <w:t>В 2020 году городом Ханты-Мансийском одним из первых среди муниципальных образований автономного округа успешно получен паспорт готовности к работе в осенне-зимний период.</w:t>
      </w:r>
    </w:p>
    <w:p w:rsidR="008974B6" w:rsidRPr="0020156A" w:rsidRDefault="008974B6" w:rsidP="0040526B">
      <w:pPr>
        <w:spacing w:after="0" w:line="276" w:lineRule="auto"/>
        <w:ind w:firstLine="709"/>
        <w:jc w:val="both"/>
        <w:rPr>
          <w:rFonts w:ascii="Times New Roman" w:eastAsia="Times New Roman" w:hAnsi="Times New Roman" w:cs="Times New Roman"/>
          <w:sz w:val="28"/>
          <w:szCs w:val="28"/>
          <w:lang w:eastAsia="ru-RU"/>
        </w:rPr>
      </w:pPr>
    </w:p>
    <w:p w:rsidR="000118C2" w:rsidRPr="0020156A" w:rsidRDefault="000118C2" w:rsidP="004E2B81">
      <w:pPr>
        <w:pStyle w:val="3"/>
        <w:spacing w:before="0" w:line="276" w:lineRule="auto"/>
        <w:ind w:firstLine="709"/>
        <w:rPr>
          <w:rFonts w:eastAsia="Calibri" w:cs="Times New Roman"/>
        </w:rPr>
      </w:pPr>
      <w:bookmarkStart w:id="66" w:name="_Toc533760011"/>
      <w:bookmarkStart w:id="67" w:name="_Toc535576505"/>
      <w:bookmarkStart w:id="68" w:name="_Toc29543583"/>
      <w:bookmarkStart w:id="69" w:name="_Toc64487210"/>
      <w:r w:rsidRPr="0020156A">
        <w:rPr>
          <w:rFonts w:eastAsia="Calibri" w:cs="Times New Roman"/>
        </w:rPr>
        <w:t>7.2</w:t>
      </w:r>
      <w:r w:rsidR="005C7977" w:rsidRPr="0020156A">
        <w:rPr>
          <w:rFonts w:eastAsia="Calibri" w:cs="Times New Roman"/>
        </w:rPr>
        <w:t>.</w:t>
      </w:r>
      <w:r w:rsidRPr="0020156A">
        <w:rPr>
          <w:rFonts w:eastAsia="Calibri" w:cs="Times New Roman"/>
        </w:rPr>
        <w:t xml:space="preserve"> Водоснабжение и водоотведение</w:t>
      </w:r>
      <w:bookmarkEnd w:id="66"/>
      <w:bookmarkEnd w:id="67"/>
      <w:bookmarkEnd w:id="68"/>
      <w:bookmarkEnd w:id="69"/>
    </w:p>
    <w:p w:rsidR="000118C2" w:rsidRPr="0020156A" w:rsidRDefault="000118C2" w:rsidP="001C5AD1">
      <w:pPr>
        <w:spacing w:after="0" w:line="276" w:lineRule="auto"/>
        <w:ind w:firstLine="709"/>
        <w:jc w:val="both"/>
        <w:rPr>
          <w:rFonts w:ascii="Times New Roman" w:eastAsia="Calibri" w:hAnsi="Times New Roman" w:cs="Times New Roman"/>
          <w:b/>
          <w:sz w:val="28"/>
          <w:szCs w:val="28"/>
        </w:rPr>
      </w:pPr>
    </w:p>
    <w:p w:rsidR="001C5AD1" w:rsidRPr="0020156A" w:rsidRDefault="001C5AD1" w:rsidP="00DB0DD2">
      <w:pPr>
        <w:spacing w:after="0" w:line="276" w:lineRule="auto"/>
        <w:ind w:firstLine="709"/>
        <w:jc w:val="both"/>
        <w:rPr>
          <w:rFonts w:ascii="Times New Roman" w:eastAsia="Times New Roman" w:hAnsi="Times New Roman" w:cs="Times New Roman"/>
          <w:sz w:val="28"/>
          <w:szCs w:val="28"/>
          <w:lang w:eastAsia="ru-RU"/>
        </w:rPr>
      </w:pPr>
      <w:bookmarkStart w:id="70" w:name="_Toc533760012"/>
      <w:r w:rsidRPr="0020156A">
        <w:rPr>
          <w:rFonts w:ascii="Times New Roman" w:eastAsia="Times New Roman" w:hAnsi="Times New Roman" w:cs="Times New Roman"/>
          <w:sz w:val="28"/>
          <w:szCs w:val="28"/>
          <w:lang w:eastAsia="ru-RU"/>
        </w:rPr>
        <w:t>Гарантирующей организацией по предоставлению услуг по централизованному водоснабжению и водоотведению на территории города является муниципальное водоканализационное предприятие (далее</w:t>
      </w:r>
      <w:r w:rsidR="00597FD1" w:rsidRPr="0020156A">
        <w:rPr>
          <w:rFonts w:ascii="Times New Roman" w:eastAsia="Times New Roman" w:hAnsi="Times New Roman" w:cs="Times New Roman"/>
          <w:sz w:val="28"/>
          <w:szCs w:val="28"/>
          <w:lang w:eastAsia="ru-RU"/>
        </w:rPr>
        <w:t xml:space="preserve"> – </w:t>
      </w:r>
      <w:r w:rsidRPr="0020156A">
        <w:rPr>
          <w:rFonts w:ascii="Times New Roman" w:eastAsia="Times New Roman" w:hAnsi="Times New Roman" w:cs="Times New Roman"/>
          <w:sz w:val="28"/>
          <w:szCs w:val="28"/>
          <w:lang w:eastAsia="ru-RU"/>
        </w:rPr>
        <w:t>МП «Водоканал»), которое располагает высококвалифицированным персоналом, высокой степенью автоматизации производства и осуществляет свою деятельность с положительным финансовым результатом.</w:t>
      </w:r>
    </w:p>
    <w:p w:rsidR="001C5AD1" w:rsidRPr="0020156A" w:rsidRDefault="001C5AD1" w:rsidP="00DB0DD2">
      <w:pPr>
        <w:spacing w:after="0" w:line="276" w:lineRule="auto"/>
        <w:ind w:firstLine="709"/>
        <w:jc w:val="both"/>
        <w:rPr>
          <w:rFonts w:ascii="Times New Roman" w:hAnsi="Times New Roman" w:cs="Times New Roman"/>
          <w:sz w:val="28"/>
          <w:szCs w:val="32"/>
        </w:rPr>
      </w:pPr>
      <w:r w:rsidRPr="0020156A">
        <w:rPr>
          <w:rFonts w:ascii="Times New Roman" w:eastAsia="Times New Roman" w:hAnsi="Times New Roman" w:cs="Times New Roman"/>
          <w:sz w:val="28"/>
          <w:szCs w:val="28"/>
          <w:lang w:eastAsia="ru-RU"/>
        </w:rPr>
        <w:t>Мощность городского водозабора составляет 16 тыс. м</w:t>
      </w:r>
      <w:r w:rsidRPr="0020156A">
        <w:rPr>
          <w:rFonts w:ascii="Times New Roman" w:eastAsia="Times New Roman" w:hAnsi="Times New Roman" w:cs="Times New Roman"/>
          <w:sz w:val="28"/>
          <w:szCs w:val="28"/>
          <w:vertAlign w:val="superscript"/>
          <w:lang w:eastAsia="ru-RU"/>
        </w:rPr>
        <w:t>3</w:t>
      </w:r>
      <w:r w:rsidRPr="0020156A">
        <w:rPr>
          <w:rFonts w:ascii="Times New Roman" w:eastAsia="Times New Roman" w:hAnsi="Times New Roman" w:cs="Times New Roman"/>
          <w:sz w:val="28"/>
          <w:szCs w:val="28"/>
          <w:lang w:eastAsia="ru-RU"/>
        </w:rPr>
        <w:t xml:space="preserve">/сут. Объем поданной воды в </w:t>
      </w:r>
      <w:r w:rsidR="004F03A7" w:rsidRPr="0020156A">
        <w:rPr>
          <w:rFonts w:ascii="Times New Roman" w:eastAsia="Times New Roman" w:hAnsi="Times New Roman" w:cs="Times New Roman"/>
          <w:sz w:val="28"/>
          <w:szCs w:val="28"/>
          <w:lang w:eastAsia="ru-RU"/>
        </w:rPr>
        <w:t>2020</w:t>
      </w:r>
      <w:r w:rsidR="00597FD1" w:rsidRPr="0020156A">
        <w:rPr>
          <w:rFonts w:ascii="Times New Roman" w:eastAsia="Times New Roman" w:hAnsi="Times New Roman" w:cs="Times New Roman"/>
          <w:sz w:val="28"/>
          <w:szCs w:val="28"/>
          <w:lang w:eastAsia="ru-RU"/>
        </w:rPr>
        <w:t xml:space="preserve"> году составил 5,43 млн</w:t>
      </w:r>
      <w:r w:rsidRPr="0020156A">
        <w:rPr>
          <w:rFonts w:ascii="Times New Roman" w:eastAsia="Times New Roman" w:hAnsi="Times New Roman" w:cs="Times New Roman"/>
          <w:sz w:val="28"/>
          <w:szCs w:val="28"/>
          <w:lang w:eastAsia="ru-RU"/>
        </w:rPr>
        <w:t xml:space="preserve"> м</w:t>
      </w:r>
      <w:r w:rsidRPr="0020156A">
        <w:rPr>
          <w:rFonts w:ascii="Times New Roman" w:eastAsia="Times New Roman" w:hAnsi="Times New Roman" w:cs="Times New Roman"/>
          <w:sz w:val="28"/>
          <w:szCs w:val="28"/>
          <w:vertAlign w:val="superscript"/>
          <w:lang w:eastAsia="ru-RU"/>
        </w:rPr>
        <w:t>3</w:t>
      </w:r>
      <w:r w:rsidR="00AB0912" w:rsidRPr="0020156A">
        <w:rPr>
          <w:rFonts w:ascii="Times New Roman" w:eastAsia="Times New Roman" w:hAnsi="Times New Roman" w:cs="Times New Roman"/>
          <w:sz w:val="28"/>
          <w:szCs w:val="28"/>
          <w:lang w:eastAsia="ru-RU"/>
        </w:rPr>
        <w:t>,</w:t>
      </w:r>
      <w:r w:rsidRPr="0020156A">
        <w:rPr>
          <w:rFonts w:ascii="Times New Roman" w:eastAsia="Times New Roman" w:hAnsi="Times New Roman" w:cs="Times New Roman"/>
          <w:sz w:val="28"/>
          <w:szCs w:val="28"/>
          <w:lang w:eastAsia="ru-RU"/>
        </w:rPr>
        <w:t xml:space="preserve"> или 14,87 тыс. м</w:t>
      </w:r>
      <w:r w:rsidRPr="0020156A">
        <w:rPr>
          <w:rFonts w:ascii="Times New Roman" w:eastAsia="Times New Roman" w:hAnsi="Times New Roman" w:cs="Times New Roman"/>
          <w:sz w:val="28"/>
          <w:szCs w:val="28"/>
          <w:vertAlign w:val="superscript"/>
          <w:lang w:eastAsia="ru-RU"/>
        </w:rPr>
        <w:t>3</w:t>
      </w:r>
      <w:r w:rsidR="00597FD1" w:rsidRPr="0020156A">
        <w:rPr>
          <w:rFonts w:ascii="Times New Roman" w:eastAsia="Times New Roman" w:hAnsi="Times New Roman" w:cs="Times New Roman"/>
          <w:sz w:val="28"/>
          <w:szCs w:val="28"/>
          <w:lang w:eastAsia="ru-RU"/>
        </w:rPr>
        <w:t>/сут</w:t>
      </w:r>
      <w:r w:rsidRPr="0020156A">
        <w:rPr>
          <w:rFonts w:ascii="Times New Roman" w:eastAsia="Times New Roman" w:hAnsi="Times New Roman" w:cs="Times New Roman"/>
          <w:sz w:val="28"/>
          <w:szCs w:val="28"/>
          <w:lang w:eastAsia="ru-RU"/>
        </w:rPr>
        <w:t>. Качество холодного водоснабжения в городе Ханты-Мансийске соответствует требованиям СанПиН «Питьевая вода».</w:t>
      </w:r>
      <w:r w:rsidR="007E5478" w:rsidRPr="0020156A">
        <w:rPr>
          <w:rFonts w:ascii="Times New Roman" w:eastAsia="Times New Roman" w:hAnsi="Times New Roman" w:cs="Times New Roman"/>
          <w:sz w:val="28"/>
          <w:szCs w:val="28"/>
          <w:lang w:eastAsia="ru-RU"/>
        </w:rPr>
        <w:t xml:space="preserve"> </w:t>
      </w:r>
      <w:r w:rsidRPr="0020156A">
        <w:rPr>
          <w:rFonts w:ascii="Times New Roman" w:eastAsia="Times New Roman" w:hAnsi="Times New Roman" w:cs="Times New Roman"/>
          <w:sz w:val="28"/>
          <w:szCs w:val="28"/>
          <w:lang w:eastAsia="ru-RU"/>
        </w:rPr>
        <w:t>Внедрена система моделирования аварийных ситуаций на инженерных сетях, дистанционного контроля качества питьевой воды. Целевой показатель национального проекта «Экология» выполнен с опережением.</w:t>
      </w:r>
      <w:r w:rsidR="007E5478" w:rsidRPr="0020156A">
        <w:rPr>
          <w:rFonts w:ascii="Times New Roman" w:eastAsia="Times New Roman" w:hAnsi="Times New Roman" w:cs="Times New Roman"/>
          <w:sz w:val="28"/>
          <w:szCs w:val="28"/>
          <w:lang w:eastAsia="ru-RU"/>
        </w:rPr>
        <w:t xml:space="preserve"> </w:t>
      </w:r>
      <w:r w:rsidR="00AB0912" w:rsidRPr="0020156A">
        <w:rPr>
          <w:rFonts w:ascii="Times New Roman" w:eastAsia="Times New Roman" w:hAnsi="Times New Roman" w:cs="Times New Roman"/>
          <w:sz w:val="28"/>
          <w:szCs w:val="28"/>
          <w:lang w:eastAsia="ru-RU"/>
        </w:rPr>
        <w:t>Также</w:t>
      </w:r>
      <w:r w:rsidR="00681EDC" w:rsidRPr="0020156A">
        <w:rPr>
          <w:rFonts w:ascii="Times New Roman" w:eastAsia="Times New Roman" w:hAnsi="Times New Roman" w:cs="Times New Roman"/>
          <w:sz w:val="28"/>
          <w:szCs w:val="28"/>
          <w:lang w:eastAsia="ru-RU"/>
        </w:rPr>
        <w:t xml:space="preserve"> с</w:t>
      </w:r>
      <w:r w:rsidRPr="0020156A">
        <w:rPr>
          <w:rFonts w:ascii="Times New Roman" w:eastAsia="Times New Roman" w:hAnsi="Times New Roman" w:cs="Times New Roman"/>
          <w:sz w:val="28"/>
          <w:szCs w:val="28"/>
          <w:lang w:eastAsia="ru-RU"/>
        </w:rPr>
        <w:t xml:space="preserve"> опережением исполнен фактический показатель «Доля городского населения Ханты-Мансийска, обеспеченного качественной питьевой водой из систем централизованного водоснабжения</w:t>
      </w:r>
      <w:r w:rsidRPr="0020156A">
        <w:rPr>
          <w:rFonts w:ascii="Times New Roman" w:hAnsi="Times New Roman" w:cs="Times New Roman"/>
          <w:sz w:val="28"/>
          <w:szCs w:val="32"/>
        </w:rPr>
        <w:t>» национального проекта «Экология», который составляет 99,7</w:t>
      </w:r>
      <w:r w:rsidR="00597FD1" w:rsidRPr="0020156A">
        <w:rPr>
          <w:rFonts w:ascii="Times New Roman" w:hAnsi="Times New Roman" w:cs="Times New Roman"/>
          <w:sz w:val="28"/>
          <w:szCs w:val="32"/>
        </w:rPr>
        <w:t> </w:t>
      </w:r>
      <w:r w:rsidRPr="0020156A">
        <w:rPr>
          <w:rFonts w:ascii="Times New Roman" w:hAnsi="Times New Roman" w:cs="Times New Roman"/>
          <w:sz w:val="28"/>
          <w:szCs w:val="32"/>
        </w:rPr>
        <w:t>%, что выше целевого показателя 2024 года – 99</w:t>
      </w:r>
      <w:r w:rsidR="00597FD1" w:rsidRPr="0020156A">
        <w:rPr>
          <w:rFonts w:ascii="Times New Roman" w:hAnsi="Times New Roman" w:cs="Times New Roman"/>
          <w:sz w:val="28"/>
          <w:szCs w:val="32"/>
        </w:rPr>
        <w:t> </w:t>
      </w:r>
      <w:r w:rsidRPr="0020156A">
        <w:rPr>
          <w:rFonts w:ascii="Times New Roman" w:hAnsi="Times New Roman" w:cs="Times New Roman"/>
          <w:sz w:val="28"/>
          <w:szCs w:val="32"/>
        </w:rPr>
        <w:t>%.</w:t>
      </w:r>
    </w:p>
    <w:p w:rsidR="00A33BD3" w:rsidRPr="001C5AD1" w:rsidRDefault="00A33BD3" w:rsidP="00A33BD3">
      <w:pPr>
        <w:spacing w:after="0" w:line="276" w:lineRule="auto"/>
        <w:ind w:firstLine="708"/>
        <w:jc w:val="right"/>
        <w:rPr>
          <w:rFonts w:ascii="Times New Roman" w:hAnsi="Times New Roman"/>
          <w:sz w:val="28"/>
          <w:szCs w:val="32"/>
        </w:rPr>
      </w:pPr>
      <w:r>
        <w:rPr>
          <w:rFonts w:ascii="Times New Roman" w:hAnsi="Times New Roman"/>
          <w:sz w:val="28"/>
          <w:szCs w:val="32"/>
        </w:rPr>
        <w:t>Рисунок №</w:t>
      </w:r>
      <w:r w:rsidR="00597FD1">
        <w:rPr>
          <w:rFonts w:ascii="Times New Roman" w:hAnsi="Times New Roman"/>
          <w:sz w:val="28"/>
          <w:szCs w:val="32"/>
        </w:rPr>
        <w:t> </w:t>
      </w:r>
      <w:r>
        <w:rPr>
          <w:rFonts w:ascii="Times New Roman" w:hAnsi="Times New Roman"/>
          <w:sz w:val="28"/>
          <w:szCs w:val="32"/>
        </w:rPr>
        <w:t>6</w:t>
      </w:r>
    </w:p>
    <w:p w:rsidR="001C5AD1" w:rsidRPr="001C5AD1" w:rsidRDefault="00681EDC" w:rsidP="00C80002">
      <w:pPr>
        <w:spacing w:after="0" w:line="276" w:lineRule="auto"/>
        <w:ind w:left="-426"/>
        <w:jc w:val="center"/>
        <w:rPr>
          <w:rFonts w:ascii="Times New Roman" w:hAnsi="Times New Roman"/>
          <w:sz w:val="28"/>
          <w:szCs w:val="32"/>
        </w:rPr>
      </w:pPr>
      <w:r>
        <w:rPr>
          <w:noProof/>
          <w:lang w:eastAsia="ru-RU"/>
        </w:rPr>
        <w:drawing>
          <wp:inline distT="0" distB="0" distL="0" distR="0" wp14:anchorId="38DF6FA0" wp14:editId="6ECA16C7">
            <wp:extent cx="5747657" cy="2612571"/>
            <wp:effectExtent l="0" t="0" r="571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396B" w:rsidRDefault="0061396B" w:rsidP="00DB0DD2">
      <w:pPr>
        <w:spacing w:after="0" w:line="276" w:lineRule="auto"/>
        <w:ind w:firstLine="708"/>
        <w:jc w:val="both"/>
        <w:rPr>
          <w:rFonts w:ascii="Times New Roman" w:eastAsia="Times New Roman" w:hAnsi="Times New Roman" w:cs="Times New Roman"/>
          <w:sz w:val="28"/>
          <w:szCs w:val="28"/>
          <w:lang w:eastAsia="ru-RU"/>
        </w:rPr>
      </w:pPr>
    </w:p>
    <w:p w:rsidR="002A78F1" w:rsidRDefault="002A78F1" w:rsidP="00DB0DD2">
      <w:pPr>
        <w:spacing w:after="0" w:line="276" w:lineRule="auto"/>
        <w:ind w:firstLine="708"/>
        <w:jc w:val="both"/>
        <w:rPr>
          <w:rFonts w:ascii="Times New Roman" w:eastAsia="Times New Roman" w:hAnsi="Times New Roman" w:cs="Times New Roman"/>
          <w:sz w:val="28"/>
          <w:szCs w:val="28"/>
          <w:lang w:eastAsia="ru-RU"/>
        </w:rPr>
      </w:pPr>
      <w:r w:rsidRPr="00F73327">
        <w:rPr>
          <w:rFonts w:ascii="Times New Roman" w:eastAsia="Times New Roman" w:hAnsi="Times New Roman" w:cs="Times New Roman"/>
          <w:sz w:val="28"/>
          <w:szCs w:val="28"/>
          <w:lang w:eastAsia="ru-RU"/>
        </w:rPr>
        <w:t>Объем поданной воды в период с 2011 по 2020 год составил 53 355,75 </w:t>
      </w:r>
      <w:r w:rsidR="006B5CD7">
        <w:rPr>
          <w:rFonts w:ascii="Times New Roman" w:eastAsia="Times New Roman" w:hAnsi="Times New Roman" w:cs="Times New Roman"/>
          <w:sz w:val="28"/>
          <w:szCs w:val="28"/>
          <w:lang w:eastAsia="ru-RU"/>
        </w:rPr>
        <w:t>тыс</w:t>
      </w:r>
      <w:r w:rsidR="00597FD1">
        <w:rPr>
          <w:rFonts w:ascii="Times New Roman" w:eastAsia="Times New Roman" w:hAnsi="Times New Roman" w:cs="Times New Roman"/>
          <w:sz w:val="28"/>
          <w:szCs w:val="28"/>
          <w:lang w:eastAsia="ru-RU"/>
        </w:rPr>
        <w:t>. </w:t>
      </w:r>
      <w:r w:rsidRPr="00F73327">
        <w:rPr>
          <w:rFonts w:ascii="Times New Roman" w:eastAsia="Times New Roman" w:hAnsi="Times New Roman" w:cs="Times New Roman"/>
          <w:sz w:val="28"/>
          <w:szCs w:val="28"/>
          <w:lang w:eastAsia="ru-RU"/>
        </w:rPr>
        <w:t>м</w:t>
      </w:r>
      <w:r w:rsidRPr="00F73327">
        <w:rPr>
          <w:rFonts w:ascii="Times New Roman" w:eastAsia="Times New Roman" w:hAnsi="Times New Roman" w:cs="Times New Roman"/>
          <w:sz w:val="28"/>
          <w:szCs w:val="28"/>
          <w:vertAlign w:val="superscript"/>
          <w:lang w:eastAsia="ru-RU"/>
        </w:rPr>
        <w:t>3</w:t>
      </w:r>
      <w:r w:rsidRPr="00F73327">
        <w:rPr>
          <w:rFonts w:ascii="Times New Roman" w:eastAsia="Times New Roman" w:hAnsi="Times New Roman" w:cs="Times New Roman"/>
          <w:sz w:val="28"/>
          <w:szCs w:val="28"/>
          <w:lang w:eastAsia="ru-RU"/>
        </w:rPr>
        <w:t>.</w:t>
      </w:r>
    </w:p>
    <w:p w:rsidR="001C5AD1" w:rsidRPr="001C5AD1" w:rsidRDefault="001C5AD1" w:rsidP="00DB0DD2">
      <w:pPr>
        <w:spacing w:after="0" w:line="276" w:lineRule="auto"/>
        <w:ind w:firstLine="708"/>
        <w:jc w:val="both"/>
        <w:rPr>
          <w:rFonts w:ascii="Times New Roman" w:hAnsi="Times New Roman"/>
          <w:sz w:val="28"/>
          <w:szCs w:val="32"/>
        </w:rPr>
      </w:pPr>
      <w:r w:rsidRPr="001C5AD1">
        <w:rPr>
          <w:rFonts w:ascii="Times New Roman" w:hAnsi="Times New Roman"/>
          <w:sz w:val="28"/>
          <w:szCs w:val="32"/>
        </w:rPr>
        <w:t>Развитие централизованной системы водоснабжения города осуществляется системно, так</w:t>
      </w:r>
      <w:r w:rsidR="00C80002">
        <w:rPr>
          <w:rFonts w:ascii="Times New Roman" w:hAnsi="Times New Roman"/>
          <w:sz w:val="28"/>
          <w:szCs w:val="32"/>
        </w:rPr>
        <w:t>,</w:t>
      </w:r>
      <w:r w:rsidRPr="001C5AD1">
        <w:rPr>
          <w:rFonts w:ascii="Times New Roman" w:hAnsi="Times New Roman"/>
          <w:sz w:val="28"/>
          <w:szCs w:val="32"/>
        </w:rPr>
        <w:t xml:space="preserve"> принимая во внимание высокие темпы развития и освоения территорий города, система водоснабжения модернизируется опережающими темпами. </w:t>
      </w:r>
    </w:p>
    <w:p w:rsidR="001C5AD1" w:rsidRPr="001C5AD1" w:rsidRDefault="001C5AD1" w:rsidP="00DB0DD2">
      <w:pPr>
        <w:spacing w:after="0" w:line="276" w:lineRule="auto"/>
        <w:ind w:firstLine="709"/>
        <w:jc w:val="both"/>
        <w:rPr>
          <w:rFonts w:ascii="Times New Roman" w:hAnsi="Times New Roman"/>
          <w:sz w:val="28"/>
          <w:szCs w:val="32"/>
        </w:rPr>
      </w:pPr>
      <w:r w:rsidRPr="001C5AD1">
        <w:rPr>
          <w:rFonts w:ascii="Times New Roman" w:hAnsi="Times New Roman"/>
          <w:sz w:val="28"/>
          <w:szCs w:val="32"/>
        </w:rPr>
        <w:lastRenderedPageBreak/>
        <w:t xml:space="preserve">В целях улучшения качества предоставления коммунальных услуг в текущем году введена в эксплуатацию повысительная насосная станция, которая </w:t>
      </w:r>
      <w:r w:rsidRPr="001C5AD1">
        <w:rPr>
          <w:rFonts w:ascii="Times New Roman" w:hAnsi="Times New Roman" w:cs="Times New Roman"/>
          <w:sz w:val="28"/>
          <w:szCs w:val="23"/>
          <w:shd w:val="clear" w:color="auto" w:fill="FFFFFF"/>
        </w:rPr>
        <w:t>поддерживает постоянный уровень давления в сетях водоснабжения.</w:t>
      </w:r>
    </w:p>
    <w:p w:rsidR="0061396B" w:rsidRDefault="001C5AD1" w:rsidP="00DB0DD2">
      <w:pPr>
        <w:spacing w:after="0" w:line="276" w:lineRule="auto"/>
        <w:ind w:firstLine="708"/>
        <w:jc w:val="both"/>
        <w:rPr>
          <w:rFonts w:ascii="Times New Roman" w:eastAsia="Times New Roman" w:hAnsi="Times New Roman" w:cs="Times New Roman"/>
          <w:sz w:val="28"/>
          <w:szCs w:val="28"/>
          <w:lang w:eastAsia="ru-RU"/>
        </w:rPr>
      </w:pPr>
      <w:r w:rsidRPr="001C5AD1">
        <w:rPr>
          <w:rFonts w:ascii="Times New Roman" w:eastAsia="Times New Roman" w:hAnsi="Times New Roman" w:cs="Times New Roman"/>
          <w:sz w:val="28"/>
          <w:szCs w:val="28"/>
          <w:lang w:eastAsia="ru-RU"/>
        </w:rPr>
        <w:t xml:space="preserve">В 2020 году протяженность городских сетей централизованного </w:t>
      </w:r>
      <w:r w:rsidRPr="00F73327">
        <w:rPr>
          <w:rFonts w:ascii="Times New Roman" w:eastAsia="Times New Roman" w:hAnsi="Times New Roman" w:cs="Times New Roman"/>
          <w:sz w:val="28"/>
          <w:szCs w:val="28"/>
          <w:lang w:eastAsia="ru-RU"/>
        </w:rPr>
        <w:t>в</w:t>
      </w:r>
      <w:r w:rsidR="00597FD1">
        <w:rPr>
          <w:rFonts w:ascii="Times New Roman" w:eastAsia="Times New Roman" w:hAnsi="Times New Roman" w:cs="Times New Roman"/>
          <w:sz w:val="28"/>
          <w:szCs w:val="28"/>
          <w:lang w:eastAsia="ru-RU"/>
        </w:rPr>
        <w:t>одоснабжения увеличилась на 9,5 </w:t>
      </w:r>
      <w:r w:rsidRPr="00F73327">
        <w:rPr>
          <w:rFonts w:ascii="Times New Roman" w:eastAsia="Times New Roman" w:hAnsi="Times New Roman" w:cs="Times New Roman"/>
          <w:sz w:val="28"/>
          <w:szCs w:val="28"/>
          <w:lang w:eastAsia="ru-RU"/>
        </w:rPr>
        <w:t xml:space="preserve">% и составила </w:t>
      </w:r>
      <w:r w:rsidR="00313529">
        <w:rPr>
          <w:rFonts w:ascii="Times New Roman" w:eastAsia="Times New Roman" w:hAnsi="Times New Roman" w:cs="Times New Roman"/>
          <w:sz w:val="28"/>
          <w:szCs w:val="28"/>
          <w:lang w:eastAsia="ru-RU"/>
        </w:rPr>
        <w:t>186</w:t>
      </w:r>
      <w:r w:rsidRPr="00F73327">
        <w:rPr>
          <w:rFonts w:ascii="Times New Roman" w:eastAsia="Times New Roman" w:hAnsi="Times New Roman" w:cs="Times New Roman"/>
          <w:sz w:val="28"/>
          <w:szCs w:val="28"/>
          <w:lang w:eastAsia="ru-RU"/>
        </w:rPr>
        <w:t xml:space="preserve"> км.</w:t>
      </w:r>
      <w:r w:rsidR="004C4A31">
        <w:rPr>
          <w:rFonts w:ascii="Times New Roman" w:eastAsia="Times New Roman" w:hAnsi="Times New Roman" w:cs="Times New Roman"/>
          <w:sz w:val="28"/>
          <w:szCs w:val="28"/>
          <w:lang w:eastAsia="ru-RU"/>
        </w:rPr>
        <w:t xml:space="preserve"> </w:t>
      </w:r>
      <w:r w:rsidR="002A78F1" w:rsidRPr="00F73327">
        <w:rPr>
          <w:rFonts w:ascii="Times New Roman" w:eastAsia="Times New Roman" w:hAnsi="Times New Roman" w:cs="Times New Roman"/>
          <w:sz w:val="28"/>
          <w:szCs w:val="28"/>
          <w:lang w:eastAsia="ru-RU"/>
        </w:rPr>
        <w:t xml:space="preserve">Протяженность городских сетей централизованного водоснабжения в период </w:t>
      </w:r>
      <w:r w:rsidR="002A78F1" w:rsidRPr="00313529">
        <w:rPr>
          <w:rFonts w:ascii="Times New Roman" w:eastAsia="Times New Roman" w:hAnsi="Times New Roman" w:cs="Times New Roman"/>
          <w:sz w:val="28"/>
          <w:szCs w:val="28"/>
          <w:lang w:eastAsia="ru-RU"/>
        </w:rPr>
        <w:t xml:space="preserve">с 2011 по </w:t>
      </w:r>
      <w:r w:rsidR="00597FD1">
        <w:rPr>
          <w:rFonts w:ascii="Times New Roman" w:eastAsia="Times New Roman" w:hAnsi="Times New Roman" w:cs="Times New Roman"/>
          <w:sz w:val="28"/>
          <w:szCs w:val="28"/>
          <w:lang w:eastAsia="ru-RU"/>
        </w:rPr>
        <w:t>2020 год увеличилась на 67 км</w:t>
      </w:r>
      <w:r w:rsidR="00313529" w:rsidRPr="00313529">
        <w:rPr>
          <w:rFonts w:ascii="Times New Roman" w:eastAsia="Times New Roman" w:hAnsi="Times New Roman" w:cs="Times New Roman"/>
          <w:sz w:val="28"/>
          <w:szCs w:val="28"/>
          <w:lang w:eastAsia="ru-RU"/>
        </w:rPr>
        <w:t xml:space="preserve"> (2011 – 119</w:t>
      </w:r>
      <w:r w:rsidR="00597FD1">
        <w:rPr>
          <w:rFonts w:ascii="Times New Roman" w:eastAsia="Times New Roman" w:hAnsi="Times New Roman" w:cs="Times New Roman"/>
          <w:sz w:val="28"/>
          <w:szCs w:val="28"/>
          <w:lang w:eastAsia="ru-RU"/>
        </w:rPr>
        <w:t xml:space="preserve"> </w:t>
      </w:r>
      <w:r w:rsidR="00313529" w:rsidRPr="00313529">
        <w:rPr>
          <w:rFonts w:ascii="Times New Roman" w:eastAsia="Times New Roman" w:hAnsi="Times New Roman" w:cs="Times New Roman"/>
          <w:sz w:val="28"/>
          <w:szCs w:val="28"/>
          <w:lang w:eastAsia="ru-RU"/>
        </w:rPr>
        <w:t>км, 2020 – 186</w:t>
      </w:r>
      <w:r w:rsidR="002A78F1" w:rsidRPr="00313529">
        <w:rPr>
          <w:rFonts w:ascii="Times New Roman" w:eastAsia="Times New Roman" w:hAnsi="Times New Roman" w:cs="Times New Roman"/>
          <w:sz w:val="28"/>
          <w:szCs w:val="28"/>
          <w:lang w:eastAsia="ru-RU"/>
        </w:rPr>
        <w:t>)</w:t>
      </w:r>
      <w:r w:rsidR="004C4A31" w:rsidRPr="00313529">
        <w:rPr>
          <w:rFonts w:ascii="Times New Roman" w:eastAsia="Times New Roman" w:hAnsi="Times New Roman" w:cs="Times New Roman"/>
          <w:sz w:val="28"/>
          <w:szCs w:val="28"/>
          <w:lang w:eastAsia="ru-RU"/>
        </w:rPr>
        <w:t>.</w:t>
      </w:r>
    </w:p>
    <w:p w:rsidR="0065618F" w:rsidRDefault="001C5AD1" w:rsidP="00DB0DD2">
      <w:pPr>
        <w:spacing w:after="0" w:line="276" w:lineRule="auto"/>
        <w:ind w:firstLine="708"/>
        <w:jc w:val="both"/>
        <w:rPr>
          <w:rFonts w:ascii="Times New Roman" w:eastAsia="Courier New" w:hAnsi="Times New Roman" w:cs="Times New Roman"/>
          <w:color w:val="000000"/>
          <w:sz w:val="28"/>
          <w:szCs w:val="28"/>
          <w:lang w:eastAsia="ru-RU"/>
        </w:rPr>
      </w:pPr>
      <w:r w:rsidRPr="00F73327">
        <w:rPr>
          <w:rFonts w:ascii="Times New Roman" w:eastAsia="Times New Roman" w:hAnsi="Times New Roman" w:cs="Times New Roman"/>
          <w:sz w:val="28"/>
          <w:szCs w:val="28"/>
          <w:lang w:eastAsia="ru-RU"/>
        </w:rPr>
        <w:t xml:space="preserve">К </w:t>
      </w:r>
      <w:r w:rsidRPr="00F73327">
        <w:rPr>
          <w:rFonts w:ascii="Times New Roman" w:eastAsia="Courier New" w:hAnsi="Times New Roman" w:cs="Times New Roman"/>
          <w:color w:val="000000"/>
          <w:sz w:val="28"/>
          <w:szCs w:val="28"/>
          <w:lang w:eastAsia="ru-RU"/>
        </w:rPr>
        <w:t xml:space="preserve">централизованным сетям водоснабжения в отчетном периоде подключено 225 объектов, а также построено более </w:t>
      </w:r>
      <w:r w:rsidR="00313529" w:rsidRPr="00313529">
        <w:rPr>
          <w:rFonts w:ascii="Times New Roman" w:eastAsia="Courier New" w:hAnsi="Times New Roman" w:cs="Times New Roman"/>
          <w:color w:val="000000"/>
          <w:sz w:val="28"/>
          <w:szCs w:val="28"/>
          <w:lang w:eastAsia="ru-RU"/>
        </w:rPr>
        <w:t>10 км сетей, что на 45</w:t>
      </w:r>
      <w:r w:rsidR="00597FD1">
        <w:rPr>
          <w:rFonts w:ascii="Times New Roman" w:eastAsia="Courier New" w:hAnsi="Times New Roman" w:cs="Times New Roman"/>
          <w:color w:val="000000"/>
          <w:sz w:val="28"/>
          <w:szCs w:val="28"/>
          <w:lang w:eastAsia="ru-RU"/>
        </w:rPr>
        <w:t> </w:t>
      </w:r>
      <w:r w:rsidRPr="00313529">
        <w:rPr>
          <w:rFonts w:ascii="Times New Roman" w:eastAsia="Courier New" w:hAnsi="Times New Roman" w:cs="Times New Roman"/>
          <w:color w:val="000000"/>
          <w:sz w:val="28"/>
          <w:szCs w:val="28"/>
          <w:lang w:eastAsia="ru-RU"/>
        </w:rPr>
        <w:t>%</w:t>
      </w:r>
      <w:r w:rsidRPr="00F73327">
        <w:rPr>
          <w:rFonts w:ascii="Times New Roman" w:eastAsia="Courier New" w:hAnsi="Times New Roman" w:cs="Times New Roman"/>
          <w:color w:val="000000"/>
          <w:sz w:val="28"/>
          <w:szCs w:val="28"/>
          <w:lang w:eastAsia="ru-RU"/>
        </w:rPr>
        <w:t xml:space="preserve"> больше</w:t>
      </w:r>
      <w:r w:rsidR="00AB0912">
        <w:rPr>
          <w:rFonts w:ascii="Times New Roman" w:eastAsia="Courier New" w:hAnsi="Times New Roman" w:cs="Times New Roman"/>
          <w:color w:val="000000"/>
          <w:sz w:val="28"/>
          <w:szCs w:val="28"/>
          <w:lang w:eastAsia="ru-RU"/>
        </w:rPr>
        <w:t>,</w:t>
      </w:r>
      <w:r w:rsidRPr="00F73327">
        <w:rPr>
          <w:rFonts w:ascii="Times New Roman" w:eastAsia="Courier New" w:hAnsi="Times New Roman" w:cs="Times New Roman"/>
          <w:color w:val="000000"/>
          <w:sz w:val="28"/>
          <w:szCs w:val="28"/>
          <w:lang w:eastAsia="ru-RU"/>
        </w:rPr>
        <w:t xml:space="preserve"> чем за аналогичный период 2019 года.</w:t>
      </w:r>
      <w:r w:rsidR="0065618F" w:rsidRPr="00F73327">
        <w:rPr>
          <w:rFonts w:ascii="Times New Roman" w:eastAsia="Times New Roman" w:hAnsi="Times New Roman" w:cs="Times New Roman"/>
          <w:sz w:val="28"/>
          <w:szCs w:val="28"/>
          <w:lang w:eastAsia="ru-RU"/>
        </w:rPr>
        <w:t xml:space="preserve"> К </w:t>
      </w:r>
      <w:r w:rsidR="0065618F" w:rsidRPr="00F73327">
        <w:rPr>
          <w:rFonts w:ascii="Times New Roman" w:eastAsia="Courier New" w:hAnsi="Times New Roman" w:cs="Times New Roman"/>
          <w:color w:val="000000"/>
          <w:sz w:val="28"/>
          <w:szCs w:val="28"/>
          <w:lang w:eastAsia="ru-RU"/>
        </w:rPr>
        <w:t>централизованным сетям во</w:t>
      </w:r>
      <w:r w:rsidR="00597FD1">
        <w:rPr>
          <w:rFonts w:ascii="Times New Roman" w:eastAsia="Courier New" w:hAnsi="Times New Roman" w:cs="Times New Roman"/>
          <w:color w:val="000000"/>
          <w:sz w:val="28"/>
          <w:szCs w:val="28"/>
          <w:lang w:eastAsia="ru-RU"/>
        </w:rPr>
        <w:t>доснабжения в период с 2011 по 2020 год</w:t>
      </w:r>
      <w:r w:rsidR="0065618F" w:rsidRPr="00F73327">
        <w:rPr>
          <w:rFonts w:ascii="Times New Roman" w:eastAsia="Courier New" w:hAnsi="Times New Roman" w:cs="Times New Roman"/>
          <w:color w:val="000000"/>
          <w:sz w:val="28"/>
          <w:szCs w:val="28"/>
          <w:lang w:eastAsia="ru-RU"/>
        </w:rPr>
        <w:t xml:space="preserve"> подключено 1</w:t>
      </w:r>
      <w:r w:rsidR="00597FD1">
        <w:rPr>
          <w:rFonts w:ascii="Times New Roman" w:eastAsia="Courier New" w:hAnsi="Times New Roman" w:cs="Times New Roman"/>
          <w:color w:val="000000"/>
          <w:sz w:val="28"/>
          <w:szCs w:val="28"/>
          <w:lang w:eastAsia="ru-RU"/>
        </w:rPr>
        <w:t> </w:t>
      </w:r>
      <w:r w:rsidR="0065618F" w:rsidRPr="00F73327">
        <w:rPr>
          <w:rFonts w:ascii="Times New Roman" w:eastAsia="Courier New" w:hAnsi="Times New Roman" w:cs="Times New Roman"/>
          <w:color w:val="000000"/>
          <w:sz w:val="28"/>
          <w:szCs w:val="28"/>
          <w:lang w:eastAsia="ru-RU"/>
        </w:rPr>
        <w:t>176 объектов.</w:t>
      </w:r>
    </w:p>
    <w:p w:rsidR="0061396B" w:rsidRDefault="0061396B" w:rsidP="00A33BD3">
      <w:pPr>
        <w:spacing w:after="0" w:line="240" w:lineRule="auto"/>
        <w:ind w:firstLine="708"/>
        <w:jc w:val="right"/>
        <w:rPr>
          <w:rFonts w:ascii="Times New Roman" w:eastAsia="Courier New" w:hAnsi="Times New Roman" w:cs="Times New Roman"/>
          <w:color w:val="000000"/>
          <w:sz w:val="28"/>
          <w:szCs w:val="28"/>
          <w:lang w:eastAsia="ru-RU"/>
        </w:rPr>
      </w:pPr>
    </w:p>
    <w:p w:rsidR="00A33BD3" w:rsidRDefault="00A33BD3" w:rsidP="00A33BD3">
      <w:pPr>
        <w:spacing w:after="0" w:line="240" w:lineRule="auto"/>
        <w:ind w:firstLine="708"/>
        <w:jc w:val="right"/>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Рисунок №</w:t>
      </w:r>
      <w:r w:rsidR="00597FD1">
        <w:rPr>
          <w:rFonts w:ascii="Times New Roman" w:eastAsia="Courier New" w:hAnsi="Times New Roman" w:cs="Times New Roman"/>
          <w:color w:val="000000"/>
          <w:sz w:val="28"/>
          <w:szCs w:val="28"/>
          <w:lang w:eastAsia="ru-RU"/>
        </w:rPr>
        <w:t> </w:t>
      </w:r>
      <w:r>
        <w:rPr>
          <w:rFonts w:ascii="Times New Roman" w:eastAsia="Courier New" w:hAnsi="Times New Roman" w:cs="Times New Roman"/>
          <w:color w:val="000000"/>
          <w:sz w:val="28"/>
          <w:szCs w:val="28"/>
          <w:lang w:eastAsia="ru-RU"/>
        </w:rPr>
        <w:t>7</w:t>
      </w:r>
    </w:p>
    <w:p w:rsidR="001C5AD1" w:rsidRPr="001C5AD1" w:rsidRDefault="00681EDC" w:rsidP="00DB0DD2">
      <w:pPr>
        <w:spacing w:after="0" w:line="276" w:lineRule="auto"/>
        <w:ind w:firstLine="708"/>
        <w:jc w:val="center"/>
        <w:rPr>
          <w:rFonts w:ascii="Times New Roman" w:eastAsia="Times New Roman" w:hAnsi="Times New Roman" w:cs="Times New Roman"/>
          <w:sz w:val="28"/>
          <w:szCs w:val="28"/>
          <w:lang w:eastAsia="ru-RU"/>
        </w:rPr>
      </w:pPr>
      <w:r>
        <w:rPr>
          <w:noProof/>
          <w:lang w:eastAsia="ru-RU"/>
        </w:rPr>
        <w:drawing>
          <wp:inline distT="0" distB="0" distL="0" distR="0" wp14:anchorId="59D8BF56" wp14:editId="6B31276C">
            <wp:extent cx="6066972" cy="2293257"/>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396B" w:rsidRDefault="0061396B" w:rsidP="00681EDC">
      <w:pPr>
        <w:spacing w:after="0" w:line="276" w:lineRule="auto"/>
        <w:ind w:firstLine="709"/>
        <w:jc w:val="both"/>
        <w:rPr>
          <w:rFonts w:ascii="Times New Roman" w:hAnsi="Times New Roman"/>
          <w:sz w:val="28"/>
          <w:szCs w:val="32"/>
        </w:rPr>
      </w:pPr>
    </w:p>
    <w:p w:rsidR="001C5AD1" w:rsidRPr="001C5AD1" w:rsidRDefault="001C5AD1" w:rsidP="00681EDC">
      <w:pPr>
        <w:spacing w:after="0" w:line="276" w:lineRule="auto"/>
        <w:ind w:firstLine="709"/>
        <w:jc w:val="both"/>
        <w:rPr>
          <w:rFonts w:ascii="Times New Roman" w:eastAsia="Times New Roman" w:hAnsi="Times New Roman" w:cs="Times New Roman"/>
          <w:sz w:val="28"/>
          <w:szCs w:val="28"/>
          <w:lang w:eastAsia="ru-RU"/>
        </w:rPr>
      </w:pPr>
      <w:r w:rsidRPr="001C5AD1">
        <w:rPr>
          <w:rFonts w:ascii="Times New Roman" w:hAnsi="Times New Roman"/>
          <w:sz w:val="28"/>
          <w:szCs w:val="32"/>
        </w:rPr>
        <w:t>В 2020 году заменено 8</w:t>
      </w:r>
      <w:r w:rsidR="00597FD1">
        <w:rPr>
          <w:rFonts w:ascii="Times New Roman" w:hAnsi="Times New Roman"/>
          <w:sz w:val="28"/>
          <w:szCs w:val="32"/>
        </w:rPr>
        <w:t> </w:t>
      </w:r>
      <w:r w:rsidRPr="001C5AD1">
        <w:rPr>
          <w:rFonts w:ascii="Times New Roman" w:hAnsi="Times New Roman"/>
          <w:sz w:val="28"/>
          <w:szCs w:val="32"/>
        </w:rPr>
        <w:t>% ветхих сетей водоснабжения (около 1 км), что выше установленного целевого показателя – 5</w:t>
      </w:r>
      <w:r w:rsidR="00597FD1">
        <w:rPr>
          <w:rFonts w:ascii="Times New Roman" w:hAnsi="Times New Roman"/>
          <w:sz w:val="28"/>
          <w:szCs w:val="32"/>
        </w:rPr>
        <w:t> </w:t>
      </w:r>
      <w:r w:rsidRPr="001C5AD1">
        <w:rPr>
          <w:rFonts w:ascii="Times New Roman" w:hAnsi="Times New Roman"/>
          <w:sz w:val="28"/>
          <w:szCs w:val="32"/>
        </w:rPr>
        <w:t>%. При этом капитальный ремонт сетей водоснабжения проводится с применением композитных материалов.</w:t>
      </w:r>
      <w:r w:rsidRPr="001C5AD1">
        <w:rPr>
          <w:rFonts w:ascii="Times New Roman" w:eastAsia="Times New Roman" w:hAnsi="Times New Roman" w:cs="Times New Roman"/>
          <w:sz w:val="28"/>
          <w:szCs w:val="28"/>
          <w:lang w:eastAsia="ru-RU"/>
        </w:rPr>
        <w:t xml:space="preserve"> Данные мероприятия позволяют продлить срок безремонтной эксплуатации сетей водоснабжения до 50 лет.</w:t>
      </w:r>
      <w:r w:rsidRPr="001C5AD1">
        <w:rPr>
          <w:rFonts w:ascii="Times New Roman" w:eastAsia="Times New Roman" w:hAnsi="Times New Roman" w:cs="Times New Roman"/>
          <w:color w:val="000000"/>
          <w:sz w:val="28"/>
          <w:szCs w:val="28"/>
          <w:lang w:eastAsia="ru-RU"/>
        </w:rPr>
        <w:tab/>
      </w:r>
    </w:p>
    <w:p w:rsidR="001C5AD1" w:rsidRPr="00F73327" w:rsidRDefault="001C5AD1" w:rsidP="00681EDC">
      <w:pPr>
        <w:spacing w:after="0" w:line="276" w:lineRule="auto"/>
        <w:ind w:firstLine="709"/>
        <w:jc w:val="both"/>
        <w:rPr>
          <w:rFonts w:ascii="Times New Roman" w:hAnsi="Times New Roman" w:cs="Times New Roman"/>
          <w:sz w:val="28"/>
          <w:szCs w:val="28"/>
        </w:rPr>
      </w:pPr>
      <w:r w:rsidRPr="001C5AD1">
        <w:rPr>
          <w:rFonts w:ascii="Times New Roman" w:eastAsia="Times New Roman" w:hAnsi="Times New Roman" w:cs="Times New Roman"/>
          <w:sz w:val="28"/>
          <w:szCs w:val="28"/>
          <w:lang w:eastAsia="ru-RU"/>
        </w:rPr>
        <w:t>Водоотведение бытовых сточных вод осуществляется через канализационные очистные</w:t>
      </w:r>
      <w:r w:rsidR="00BE419F">
        <w:rPr>
          <w:rFonts w:ascii="Times New Roman" w:eastAsia="Times New Roman" w:hAnsi="Times New Roman" w:cs="Times New Roman"/>
          <w:sz w:val="28"/>
          <w:szCs w:val="28"/>
          <w:lang w:eastAsia="ru-RU"/>
        </w:rPr>
        <w:t xml:space="preserve"> сооружения города мощностью 18 </w:t>
      </w:r>
      <w:r w:rsidRPr="001C5AD1">
        <w:rPr>
          <w:rFonts w:ascii="Times New Roman" w:hAnsi="Times New Roman" w:cs="Times New Roman"/>
          <w:sz w:val="28"/>
          <w:szCs w:val="28"/>
        </w:rPr>
        <w:t>тыс.</w:t>
      </w:r>
      <w:r w:rsidR="00597FD1">
        <w:rPr>
          <w:rFonts w:ascii="Times New Roman" w:hAnsi="Times New Roman" w:cs="Times New Roman"/>
          <w:sz w:val="28"/>
          <w:szCs w:val="28"/>
        </w:rPr>
        <w:t xml:space="preserve"> </w:t>
      </w:r>
      <w:r w:rsidRPr="001C5AD1">
        <w:rPr>
          <w:rFonts w:ascii="Times New Roman" w:hAnsi="Times New Roman" w:cs="Times New Roman"/>
          <w:sz w:val="28"/>
          <w:szCs w:val="28"/>
        </w:rPr>
        <w:t>м</w:t>
      </w:r>
      <w:r w:rsidRPr="001C5AD1">
        <w:rPr>
          <w:rFonts w:ascii="Times New Roman" w:hAnsi="Times New Roman" w:cs="Times New Roman"/>
          <w:sz w:val="28"/>
          <w:szCs w:val="28"/>
          <w:vertAlign w:val="superscript"/>
        </w:rPr>
        <w:t>3</w:t>
      </w:r>
      <w:r w:rsidR="00BE419F">
        <w:rPr>
          <w:rFonts w:ascii="Times New Roman" w:hAnsi="Times New Roman" w:cs="Times New Roman"/>
          <w:sz w:val="28"/>
          <w:szCs w:val="28"/>
        </w:rPr>
        <w:t xml:space="preserve">/сут. </w:t>
      </w:r>
      <w:r w:rsidRPr="001C5AD1">
        <w:rPr>
          <w:rFonts w:ascii="Times New Roman" w:hAnsi="Times New Roman" w:cs="Times New Roman"/>
          <w:sz w:val="28"/>
          <w:szCs w:val="28"/>
        </w:rPr>
        <w:t xml:space="preserve">В </w:t>
      </w:r>
      <w:r w:rsidR="00DB0DD2">
        <w:rPr>
          <w:rFonts w:ascii="Times New Roman" w:hAnsi="Times New Roman" w:cs="Times New Roman"/>
          <w:sz w:val="28"/>
          <w:szCs w:val="28"/>
        </w:rPr>
        <w:t>2020</w:t>
      </w:r>
      <w:r w:rsidRPr="001C5AD1">
        <w:rPr>
          <w:rFonts w:ascii="Times New Roman" w:hAnsi="Times New Roman" w:cs="Times New Roman"/>
          <w:sz w:val="28"/>
          <w:szCs w:val="28"/>
        </w:rPr>
        <w:t xml:space="preserve"> году фактический объем принятых, очищенных в соответствии с требованиями нормативов допустимых сбросов и сброшенных сточных вод </w:t>
      </w:r>
      <w:r w:rsidR="00597FD1">
        <w:rPr>
          <w:rFonts w:ascii="Times New Roman" w:hAnsi="Times New Roman" w:cs="Times New Roman"/>
          <w:sz w:val="28"/>
          <w:szCs w:val="28"/>
        </w:rPr>
        <w:t>составил 5 млн</w:t>
      </w:r>
      <w:r w:rsidRPr="00F73327">
        <w:rPr>
          <w:rFonts w:ascii="Times New Roman" w:hAnsi="Times New Roman" w:cs="Times New Roman"/>
          <w:sz w:val="28"/>
          <w:szCs w:val="28"/>
        </w:rPr>
        <w:t xml:space="preserve"> м</w:t>
      </w:r>
      <w:r w:rsidRPr="00F73327">
        <w:rPr>
          <w:rFonts w:ascii="Times New Roman" w:hAnsi="Times New Roman" w:cs="Times New Roman"/>
          <w:sz w:val="28"/>
          <w:szCs w:val="28"/>
          <w:vertAlign w:val="superscript"/>
        </w:rPr>
        <w:t>3</w:t>
      </w:r>
      <w:r w:rsidR="0003672F" w:rsidRPr="0003672F">
        <w:rPr>
          <w:rFonts w:ascii="Times New Roman" w:hAnsi="Times New Roman" w:cs="Times New Roman"/>
          <w:sz w:val="28"/>
          <w:szCs w:val="28"/>
        </w:rPr>
        <w:t>,</w:t>
      </w:r>
      <w:r w:rsidRPr="0003672F">
        <w:rPr>
          <w:rFonts w:ascii="Times New Roman" w:hAnsi="Times New Roman" w:cs="Times New Roman"/>
          <w:sz w:val="28"/>
          <w:szCs w:val="28"/>
        </w:rPr>
        <w:t xml:space="preserve"> </w:t>
      </w:r>
      <w:r w:rsidRPr="00F73327">
        <w:rPr>
          <w:rFonts w:ascii="Times New Roman" w:hAnsi="Times New Roman" w:cs="Times New Roman"/>
          <w:sz w:val="28"/>
          <w:szCs w:val="28"/>
        </w:rPr>
        <w:t>или</w:t>
      </w:r>
      <w:r w:rsidRPr="00F73327">
        <w:rPr>
          <w:rFonts w:ascii="Times New Roman" w:eastAsia="Times New Roman" w:hAnsi="Times New Roman" w:cs="Times New Roman"/>
          <w:sz w:val="28"/>
          <w:szCs w:val="28"/>
          <w:lang w:eastAsia="ru-RU"/>
        </w:rPr>
        <w:t xml:space="preserve"> 13,7 </w:t>
      </w:r>
      <w:r w:rsidRPr="00F73327">
        <w:rPr>
          <w:rFonts w:ascii="Times New Roman" w:hAnsi="Times New Roman" w:cs="Times New Roman"/>
          <w:sz w:val="28"/>
          <w:szCs w:val="28"/>
        </w:rPr>
        <w:t>тыс.</w:t>
      </w:r>
      <w:r w:rsidR="00597FD1">
        <w:rPr>
          <w:rFonts w:ascii="Times New Roman" w:hAnsi="Times New Roman" w:cs="Times New Roman"/>
          <w:sz w:val="28"/>
          <w:szCs w:val="28"/>
        </w:rPr>
        <w:t xml:space="preserve"> </w:t>
      </w:r>
      <w:r w:rsidRPr="00F73327">
        <w:rPr>
          <w:rFonts w:ascii="Times New Roman" w:hAnsi="Times New Roman" w:cs="Times New Roman"/>
          <w:sz w:val="28"/>
          <w:szCs w:val="28"/>
        </w:rPr>
        <w:t>м</w:t>
      </w:r>
      <w:r w:rsidRPr="00F73327">
        <w:rPr>
          <w:rFonts w:ascii="Times New Roman" w:hAnsi="Times New Roman" w:cs="Times New Roman"/>
          <w:sz w:val="28"/>
          <w:szCs w:val="28"/>
          <w:vertAlign w:val="superscript"/>
        </w:rPr>
        <w:t>3</w:t>
      </w:r>
      <w:r w:rsidRPr="00F73327">
        <w:rPr>
          <w:rFonts w:ascii="Times New Roman" w:hAnsi="Times New Roman" w:cs="Times New Roman"/>
          <w:sz w:val="28"/>
          <w:szCs w:val="28"/>
        </w:rPr>
        <w:t>/сут.</w:t>
      </w:r>
    </w:p>
    <w:p w:rsidR="0065618F" w:rsidRDefault="0065618F" w:rsidP="00681EDC">
      <w:pPr>
        <w:spacing w:after="0" w:line="276" w:lineRule="auto"/>
        <w:ind w:firstLine="708"/>
        <w:jc w:val="both"/>
        <w:rPr>
          <w:rFonts w:ascii="Times New Roman" w:eastAsia="Times New Roman" w:hAnsi="Times New Roman" w:cs="Times New Roman"/>
          <w:sz w:val="28"/>
          <w:szCs w:val="28"/>
          <w:lang w:eastAsia="ru-RU"/>
        </w:rPr>
      </w:pPr>
      <w:r w:rsidRPr="00F73327">
        <w:rPr>
          <w:rFonts w:ascii="Times New Roman" w:hAnsi="Times New Roman" w:cs="Times New Roman"/>
          <w:sz w:val="28"/>
          <w:szCs w:val="28"/>
        </w:rPr>
        <w:t xml:space="preserve">Объем принятых, очищенных в соответствии с требованиями нормативов допустимых сбросов и сброшенных сточных вод </w:t>
      </w:r>
      <w:r w:rsidRPr="00F73327">
        <w:rPr>
          <w:rFonts w:ascii="Times New Roman" w:eastAsia="Times New Roman" w:hAnsi="Times New Roman" w:cs="Times New Roman"/>
          <w:sz w:val="28"/>
          <w:szCs w:val="28"/>
          <w:lang w:eastAsia="ru-RU"/>
        </w:rPr>
        <w:t>в период с 2011 по 2020 год составил 50 988 тыс. м</w:t>
      </w:r>
      <w:r w:rsidRPr="00F73327">
        <w:rPr>
          <w:rFonts w:ascii="Times New Roman" w:eastAsia="Times New Roman" w:hAnsi="Times New Roman" w:cs="Times New Roman"/>
          <w:sz w:val="28"/>
          <w:szCs w:val="28"/>
          <w:vertAlign w:val="superscript"/>
          <w:lang w:eastAsia="ru-RU"/>
        </w:rPr>
        <w:t>3</w:t>
      </w:r>
      <w:r w:rsidRPr="00F73327">
        <w:rPr>
          <w:rFonts w:ascii="Times New Roman" w:eastAsia="Times New Roman" w:hAnsi="Times New Roman" w:cs="Times New Roman"/>
          <w:sz w:val="28"/>
          <w:szCs w:val="28"/>
          <w:lang w:eastAsia="ru-RU"/>
        </w:rPr>
        <w:t>.</w:t>
      </w:r>
    </w:p>
    <w:p w:rsidR="001C5AD1" w:rsidRDefault="001C5AD1" w:rsidP="00681EDC">
      <w:pPr>
        <w:spacing w:after="0" w:line="276" w:lineRule="auto"/>
        <w:ind w:firstLine="709"/>
        <w:jc w:val="both"/>
        <w:rPr>
          <w:rFonts w:ascii="Times New Roman" w:hAnsi="Times New Roman" w:cs="Times New Roman"/>
          <w:sz w:val="28"/>
          <w:szCs w:val="28"/>
        </w:rPr>
      </w:pPr>
      <w:r w:rsidRPr="001C5AD1">
        <w:rPr>
          <w:rFonts w:ascii="Times New Roman" w:hAnsi="Times New Roman" w:cs="Times New Roman"/>
          <w:sz w:val="28"/>
          <w:szCs w:val="28"/>
        </w:rPr>
        <w:t>Перекачка и транспортировка сточных вод на территории го</w:t>
      </w:r>
      <w:r w:rsidR="0003672F">
        <w:rPr>
          <w:rFonts w:ascii="Times New Roman" w:hAnsi="Times New Roman" w:cs="Times New Roman"/>
          <w:sz w:val="28"/>
          <w:szCs w:val="28"/>
        </w:rPr>
        <w:t>рода Ханты-Мансийска осуществляю</w:t>
      </w:r>
      <w:r w:rsidRPr="001C5AD1">
        <w:rPr>
          <w:rFonts w:ascii="Times New Roman" w:hAnsi="Times New Roman" w:cs="Times New Roman"/>
          <w:sz w:val="28"/>
          <w:szCs w:val="28"/>
        </w:rPr>
        <w:t xml:space="preserve">тся 50 канализационно-насосными станциями, которые </w:t>
      </w:r>
      <w:r w:rsidRPr="001C5AD1">
        <w:rPr>
          <w:rFonts w:ascii="Times New Roman" w:hAnsi="Times New Roman" w:cs="Times New Roman"/>
          <w:sz w:val="28"/>
          <w:szCs w:val="28"/>
        </w:rPr>
        <w:lastRenderedPageBreak/>
        <w:t>оснащены системой удаленного диспетчерского контроля и функционируют без постоянного присутствия обслуживающего персонала.</w:t>
      </w:r>
    </w:p>
    <w:p w:rsidR="00A33BD3" w:rsidRDefault="00A33BD3" w:rsidP="00A33BD3">
      <w:pPr>
        <w:spacing w:after="0" w:line="276" w:lineRule="auto"/>
        <w:ind w:firstLine="709"/>
        <w:jc w:val="right"/>
        <w:rPr>
          <w:rFonts w:ascii="Times New Roman" w:hAnsi="Times New Roman" w:cs="Times New Roman"/>
          <w:sz w:val="28"/>
          <w:szCs w:val="28"/>
        </w:rPr>
      </w:pPr>
      <w:r>
        <w:rPr>
          <w:rFonts w:ascii="Times New Roman" w:hAnsi="Times New Roman" w:cs="Times New Roman"/>
          <w:sz w:val="28"/>
          <w:szCs w:val="28"/>
        </w:rPr>
        <w:t>Рисунок №</w:t>
      </w:r>
      <w:r w:rsidR="00597FD1">
        <w:rPr>
          <w:rFonts w:ascii="Times New Roman" w:hAnsi="Times New Roman" w:cs="Times New Roman"/>
          <w:sz w:val="28"/>
          <w:szCs w:val="28"/>
        </w:rPr>
        <w:t> </w:t>
      </w:r>
      <w:r>
        <w:rPr>
          <w:rFonts w:ascii="Times New Roman" w:hAnsi="Times New Roman" w:cs="Times New Roman"/>
          <w:sz w:val="28"/>
          <w:szCs w:val="28"/>
        </w:rPr>
        <w:t>8</w:t>
      </w:r>
    </w:p>
    <w:p w:rsidR="00681EDC" w:rsidRDefault="00681EDC" w:rsidP="00A33BD3">
      <w:pPr>
        <w:spacing w:after="0" w:line="276" w:lineRule="auto"/>
        <w:ind w:firstLine="709"/>
        <w:jc w:val="right"/>
        <w:rPr>
          <w:rFonts w:ascii="Times New Roman" w:hAnsi="Times New Roman" w:cs="Times New Roman"/>
          <w:sz w:val="28"/>
          <w:szCs w:val="28"/>
        </w:rPr>
      </w:pPr>
      <w:r>
        <w:rPr>
          <w:noProof/>
          <w:lang w:eastAsia="ru-RU"/>
        </w:rPr>
        <w:drawing>
          <wp:inline distT="0" distB="0" distL="0" distR="0" wp14:anchorId="57C24AA0" wp14:editId="53B5C7A5">
            <wp:extent cx="5943600" cy="32194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3BD3" w:rsidRPr="001C5AD1" w:rsidRDefault="00A33BD3" w:rsidP="00A33BD3">
      <w:pPr>
        <w:spacing w:after="0" w:line="276" w:lineRule="auto"/>
        <w:ind w:firstLine="709"/>
        <w:jc w:val="right"/>
        <w:rPr>
          <w:rFonts w:ascii="Times New Roman" w:hAnsi="Times New Roman" w:cs="Times New Roman"/>
          <w:sz w:val="28"/>
          <w:szCs w:val="28"/>
        </w:rPr>
      </w:pPr>
    </w:p>
    <w:p w:rsidR="001C5AD1" w:rsidRDefault="001C5AD1" w:rsidP="004C4A31">
      <w:pPr>
        <w:spacing w:after="0" w:line="276" w:lineRule="auto"/>
        <w:ind w:firstLine="709"/>
        <w:jc w:val="both"/>
        <w:rPr>
          <w:rFonts w:ascii="Times New Roman" w:eastAsia="Times New Roman" w:hAnsi="Times New Roman" w:cs="Times New Roman"/>
          <w:sz w:val="28"/>
          <w:szCs w:val="28"/>
          <w:lang w:eastAsia="ru-RU"/>
        </w:rPr>
      </w:pPr>
      <w:r w:rsidRPr="001C5AD1">
        <w:rPr>
          <w:rFonts w:ascii="Times New Roman" w:eastAsia="Times New Roman" w:hAnsi="Times New Roman" w:cs="Times New Roman"/>
          <w:sz w:val="28"/>
          <w:szCs w:val="28"/>
          <w:lang w:eastAsia="ru-RU"/>
        </w:rPr>
        <w:t xml:space="preserve">В 2020 году </w:t>
      </w:r>
      <w:r w:rsidRPr="001C5AD1">
        <w:rPr>
          <w:rFonts w:ascii="Times New Roman" w:eastAsia="Courier New" w:hAnsi="Times New Roman" w:cs="Times New Roman"/>
          <w:color w:val="000000"/>
          <w:sz w:val="28"/>
          <w:szCs w:val="28"/>
          <w:lang w:eastAsia="ru-RU"/>
        </w:rPr>
        <w:t>протяженность городских канализационных сетей</w:t>
      </w:r>
      <w:r w:rsidRPr="001C5AD1">
        <w:rPr>
          <w:rFonts w:ascii="Times New Roman" w:eastAsia="Times New Roman" w:hAnsi="Times New Roman" w:cs="Times New Roman"/>
          <w:sz w:val="28"/>
          <w:szCs w:val="28"/>
          <w:lang w:eastAsia="ru-RU"/>
        </w:rPr>
        <w:t xml:space="preserve"> в сравнении с</w:t>
      </w:r>
      <w:r w:rsidR="00BE419F">
        <w:rPr>
          <w:rFonts w:ascii="Times New Roman" w:eastAsia="Times New Roman" w:hAnsi="Times New Roman" w:cs="Times New Roman"/>
          <w:sz w:val="28"/>
          <w:szCs w:val="28"/>
          <w:lang w:eastAsia="ru-RU"/>
        </w:rPr>
        <w:t xml:space="preserve"> 2019 годом увеличилась на 6</w:t>
      </w:r>
      <w:r w:rsidR="00597FD1">
        <w:rPr>
          <w:rFonts w:ascii="Times New Roman" w:eastAsia="Times New Roman" w:hAnsi="Times New Roman" w:cs="Times New Roman"/>
          <w:sz w:val="28"/>
          <w:szCs w:val="28"/>
          <w:lang w:eastAsia="ru-RU"/>
        </w:rPr>
        <w:t> </w:t>
      </w:r>
      <w:r w:rsidRPr="001C5AD1">
        <w:rPr>
          <w:rFonts w:ascii="Times New Roman" w:eastAsia="Times New Roman" w:hAnsi="Times New Roman" w:cs="Times New Roman"/>
          <w:sz w:val="28"/>
          <w:szCs w:val="28"/>
          <w:lang w:eastAsia="ru-RU"/>
        </w:rPr>
        <w:t xml:space="preserve">% и составила </w:t>
      </w:r>
      <w:r w:rsidR="00313529">
        <w:rPr>
          <w:rFonts w:ascii="Times New Roman" w:eastAsia="Courier New" w:hAnsi="Times New Roman" w:cs="Times New Roman"/>
          <w:color w:val="000000"/>
          <w:sz w:val="28"/>
          <w:szCs w:val="28"/>
          <w:lang w:eastAsia="ru-RU"/>
        </w:rPr>
        <w:t>125</w:t>
      </w:r>
      <w:r w:rsidRPr="001C5AD1">
        <w:rPr>
          <w:rFonts w:ascii="Times New Roman" w:eastAsia="Courier New" w:hAnsi="Times New Roman" w:cs="Times New Roman"/>
          <w:color w:val="000000"/>
          <w:sz w:val="28"/>
          <w:szCs w:val="28"/>
          <w:lang w:eastAsia="ru-RU"/>
        </w:rPr>
        <w:t xml:space="preserve"> км</w:t>
      </w:r>
      <w:r w:rsidRPr="001C5AD1">
        <w:rPr>
          <w:rFonts w:ascii="Times New Roman" w:eastAsia="Times New Roman" w:hAnsi="Times New Roman" w:cs="Times New Roman"/>
          <w:sz w:val="28"/>
          <w:szCs w:val="28"/>
          <w:lang w:eastAsia="ru-RU"/>
        </w:rPr>
        <w:t>.</w:t>
      </w:r>
    </w:p>
    <w:p w:rsidR="00F73327" w:rsidRDefault="00F73327" w:rsidP="006626F1">
      <w:pPr>
        <w:spacing w:after="0" w:line="276" w:lineRule="auto"/>
        <w:ind w:firstLine="708"/>
        <w:jc w:val="both"/>
        <w:rPr>
          <w:rFonts w:ascii="Times New Roman" w:eastAsia="Courier New" w:hAnsi="Times New Roman" w:cs="Times New Roman"/>
          <w:color w:val="000000"/>
          <w:sz w:val="28"/>
          <w:szCs w:val="28"/>
          <w:lang w:eastAsia="ru-RU"/>
        </w:rPr>
      </w:pPr>
      <w:r w:rsidRPr="00F73327">
        <w:rPr>
          <w:rFonts w:ascii="Times New Roman" w:eastAsia="Times New Roman" w:hAnsi="Times New Roman" w:cs="Times New Roman"/>
          <w:sz w:val="28"/>
          <w:szCs w:val="28"/>
          <w:lang w:eastAsia="ru-RU"/>
        </w:rPr>
        <w:t xml:space="preserve">Протяженность городских </w:t>
      </w:r>
      <w:r w:rsidRPr="00F73327">
        <w:rPr>
          <w:rFonts w:ascii="Times New Roman" w:eastAsia="Courier New" w:hAnsi="Times New Roman" w:cs="Times New Roman"/>
          <w:color w:val="000000"/>
          <w:sz w:val="28"/>
          <w:szCs w:val="28"/>
          <w:lang w:eastAsia="ru-RU"/>
        </w:rPr>
        <w:t>канализационных сетей</w:t>
      </w:r>
      <w:r w:rsidRPr="00F73327">
        <w:rPr>
          <w:rFonts w:ascii="Times New Roman" w:eastAsia="Times New Roman" w:hAnsi="Times New Roman" w:cs="Times New Roman"/>
          <w:sz w:val="28"/>
          <w:szCs w:val="28"/>
          <w:lang w:eastAsia="ru-RU"/>
        </w:rPr>
        <w:t xml:space="preserve"> в период с 2011 по 2020 год увеличилась </w:t>
      </w:r>
      <w:r w:rsidR="00313529" w:rsidRPr="00313529">
        <w:rPr>
          <w:rFonts w:ascii="Times New Roman" w:eastAsia="Times New Roman" w:hAnsi="Times New Roman" w:cs="Times New Roman"/>
          <w:sz w:val="28"/>
          <w:szCs w:val="28"/>
          <w:lang w:eastAsia="ru-RU"/>
        </w:rPr>
        <w:t>на 32 км (2011 – 93 км, 2020 – 125 км</w:t>
      </w:r>
      <w:r w:rsidRPr="00313529">
        <w:rPr>
          <w:rFonts w:ascii="Times New Roman" w:eastAsia="Times New Roman" w:hAnsi="Times New Roman" w:cs="Times New Roman"/>
          <w:sz w:val="28"/>
          <w:szCs w:val="28"/>
          <w:lang w:eastAsia="ru-RU"/>
        </w:rPr>
        <w:t>).</w:t>
      </w:r>
      <w:r w:rsidR="006626F1">
        <w:rPr>
          <w:rFonts w:ascii="Times New Roman" w:eastAsia="Times New Roman" w:hAnsi="Times New Roman" w:cs="Times New Roman"/>
          <w:sz w:val="28"/>
          <w:szCs w:val="28"/>
          <w:lang w:eastAsia="ru-RU"/>
        </w:rPr>
        <w:t xml:space="preserve"> </w:t>
      </w:r>
      <w:r w:rsidR="001C5AD1" w:rsidRPr="00F73327">
        <w:rPr>
          <w:rFonts w:ascii="Times New Roman" w:eastAsia="Times New Roman" w:hAnsi="Times New Roman" w:cs="Times New Roman"/>
          <w:sz w:val="28"/>
          <w:szCs w:val="28"/>
          <w:lang w:eastAsia="ru-RU"/>
        </w:rPr>
        <w:t xml:space="preserve">К </w:t>
      </w:r>
      <w:r w:rsidR="001C5AD1" w:rsidRPr="00F73327">
        <w:rPr>
          <w:rFonts w:ascii="Times New Roman" w:eastAsia="Courier New" w:hAnsi="Times New Roman" w:cs="Times New Roman"/>
          <w:color w:val="000000"/>
          <w:sz w:val="28"/>
          <w:szCs w:val="28"/>
          <w:lang w:eastAsia="ru-RU"/>
        </w:rPr>
        <w:t>централизованным сетям водоотведения в отчетном периоде подключено 26 объектов, а также построен</w:t>
      </w:r>
      <w:r w:rsidR="00BE419F" w:rsidRPr="00F73327">
        <w:rPr>
          <w:rFonts w:ascii="Times New Roman" w:eastAsia="Courier New" w:hAnsi="Times New Roman" w:cs="Times New Roman"/>
          <w:color w:val="000000"/>
          <w:sz w:val="28"/>
          <w:szCs w:val="28"/>
          <w:lang w:eastAsia="ru-RU"/>
        </w:rPr>
        <w:t>о более 4,3 км сетей, что на 43</w:t>
      </w:r>
      <w:r w:rsidR="00597FD1">
        <w:rPr>
          <w:rFonts w:ascii="Times New Roman" w:eastAsia="Courier New" w:hAnsi="Times New Roman" w:cs="Times New Roman"/>
          <w:color w:val="000000"/>
          <w:sz w:val="28"/>
          <w:szCs w:val="28"/>
          <w:lang w:eastAsia="ru-RU"/>
        </w:rPr>
        <w:t> </w:t>
      </w:r>
      <w:r w:rsidR="001C5AD1" w:rsidRPr="00F73327">
        <w:rPr>
          <w:rFonts w:ascii="Times New Roman" w:eastAsia="Courier New" w:hAnsi="Times New Roman" w:cs="Times New Roman"/>
          <w:color w:val="000000"/>
          <w:sz w:val="28"/>
          <w:szCs w:val="28"/>
          <w:lang w:eastAsia="ru-RU"/>
        </w:rPr>
        <w:t>% больше</w:t>
      </w:r>
      <w:r w:rsidR="00597FD1">
        <w:rPr>
          <w:rFonts w:ascii="Times New Roman" w:eastAsia="Courier New" w:hAnsi="Times New Roman" w:cs="Times New Roman"/>
          <w:color w:val="000000"/>
          <w:sz w:val="28"/>
          <w:szCs w:val="28"/>
          <w:lang w:eastAsia="ru-RU"/>
        </w:rPr>
        <w:t>,</w:t>
      </w:r>
      <w:r w:rsidR="001C5AD1" w:rsidRPr="00F73327">
        <w:rPr>
          <w:rFonts w:ascii="Times New Roman" w:eastAsia="Courier New" w:hAnsi="Times New Roman" w:cs="Times New Roman"/>
          <w:color w:val="000000"/>
          <w:sz w:val="28"/>
          <w:szCs w:val="28"/>
          <w:lang w:eastAsia="ru-RU"/>
        </w:rPr>
        <w:t xml:space="preserve"> чем за аналогичный период 2019 года.</w:t>
      </w:r>
      <w:r w:rsidR="006626F1">
        <w:rPr>
          <w:rFonts w:ascii="Times New Roman" w:eastAsia="Courier New" w:hAnsi="Times New Roman" w:cs="Times New Roman"/>
          <w:color w:val="000000"/>
          <w:sz w:val="28"/>
          <w:szCs w:val="28"/>
          <w:lang w:eastAsia="ru-RU"/>
        </w:rPr>
        <w:t xml:space="preserve"> </w:t>
      </w:r>
      <w:r w:rsidRPr="00F73327">
        <w:rPr>
          <w:rFonts w:ascii="Times New Roman" w:eastAsia="Times New Roman" w:hAnsi="Times New Roman" w:cs="Times New Roman"/>
          <w:sz w:val="28"/>
          <w:szCs w:val="28"/>
          <w:lang w:eastAsia="ru-RU"/>
        </w:rPr>
        <w:t xml:space="preserve">К </w:t>
      </w:r>
      <w:r w:rsidRPr="00F73327">
        <w:rPr>
          <w:rFonts w:ascii="Times New Roman" w:eastAsia="Courier New" w:hAnsi="Times New Roman" w:cs="Times New Roman"/>
          <w:color w:val="000000"/>
          <w:sz w:val="28"/>
          <w:szCs w:val="28"/>
          <w:lang w:eastAsia="ru-RU"/>
        </w:rPr>
        <w:t>централизованным сетям во</w:t>
      </w:r>
      <w:r w:rsidR="00597FD1">
        <w:rPr>
          <w:rFonts w:ascii="Times New Roman" w:eastAsia="Courier New" w:hAnsi="Times New Roman" w:cs="Times New Roman"/>
          <w:color w:val="000000"/>
          <w:sz w:val="28"/>
          <w:szCs w:val="28"/>
          <w:lang w:eastAsia="ru-RU"/>
        </w:rPr>
        <w:t>доотведения в период с 2011 по 2020 год</w:t>
      </w:r>
      <w:r w:rsidRPr="00F73327">
        <w:rPr>
          <w:rFonts w:ascii="Times New Roman" w:eastAsia="Courier New" w:hAnsi="Times New Roman" w:cs="Times New Roman"/>
          <w:color w:val="000000"/>
          <w:sz w:val="28"/>
          <w:szCs w:val="28"/>
          <w:lang w:eastAsia="ru-RU"/>
        </w:rPr>
        <w:t xml:space="preserve"> подключено 268 объектов.</w:t>
      </w:r>
    </w:p>
    <w:p w:rsidR="001C5AD1" w:rsidRPr="001C5AD1" w:rsidRDefault="001C5AD1" w:rsidP="004C4A31">
      <w:pPr>
        <w:spacing w:after="0" w:line="276" w:lineRule="auto"/>
        <w:ind w:firstLine="709"/>
        <w:jc w:val="both"/>
        <w:rPr>
          <w:rFonts w:ascii="Times New Roman" w:eastAsia="Courier New" w:hAnsi="Times New Roman" w:cs="Times New Roman"/>
          <w:color w:val="000000"/>
          <w:sz w:val="28"/>
          <w:szCs w:val="28"/>
          <w:lang w:eastAsia="ru-RU"/>
        </w:rPr>
      </w:pPr>
      <w:r w:rsidRPr="001C5AD1">
        <w:rPr>
          <w:rFonts w:ascii="Times New Roman" w:eastAsia="Courier New" w:hAnsi="Times New Roman" w:cs="Times New Roman"/>
          <w:color w:val="000000"/>
          <w:sz w:val="28"/>
          <w:szCs w:val="28"/>
          <w:lang w:eastAsia="ru-RU"/>
        </w:rPr>
        <w:t>В текущем году отремонтировано (с заменой) 1,1 км ветхих сетей канал</w:t>
      </w:r>
      <w:r w:rsidR="00BE419F">
        <w:rPr>
          <w:rFonts w:ascii="Times New Roman" w:eastAsia="Courier New" w:hAnsi="Times New Roman" w:cs="Times New Roman"/>
          <w:color w:val="000000"/>
          <w:sz w:val="28"/>
          <w:szCs w:val="28"/>
          <w:lang w:eastAsia="ru-RU"/>
        </w:rPr>
        <w:t>изации, что составляет более 14</w:t>
      </w:r>
      <w:r w:rsidR="00597FD1">
        <w:rPr>
          <w:rFonts w:ascii="Times New Roman" w:eastAsia="Courier New" w:hAnsi="Times New Roman" w:cs="Times New Roman"/>
          <w:color w:val="000000"/>
          <w:sz w:val="28"/>
          <w:szCs w:val="28"/>
          <w:lang w:eastAsia="ru-RU"/>
        </w:rPr>
        <w:t> </w:t>
      </w:r>
      <w:r w:rsidR="0003672F">
        <w:rPr>
          <w:rFonts w:ascii="Times New Roman" w:eastAsia="Courier New" w:hAnsi="Times New Roman" w:cs="Times New Roman"/>
          <w:color w:val="000000"/>
          <w:sz w:val="28"/>
          <w:szCs w:val="28"/>
          <w:lang w:eastAsia="ru-RU"/>
        </w:rPr>
        <w:t>% от их общего количества, в</w:t>
      </w:r>
      <w:r w:rsidRPr="001C5AD1">
        <w:rPr>
          <w:rFonts w:ascii="Times New Roman" w:eastAsia="Courier New" w:hAnsi="Times New Roman" w:cs="Times New Roman"/>
          <w:color w:val="000000"/>
          <w:sz w:val="28"/>
          <w:szCs w:val="28"/>
          <w:lang w:eastAsia="ru-RU"/>
        </w:rPr>
        <w:t xml:space="preserve"> том числе проведена модернизация сетей водоотведения с использованием инновационных технологий (реновация трубопроводов методом «релайнинга»</w:t>
      </w:r>
      <w:r w:rsidR="00597FD1">
        <w:rPr>
          <w:rFonts w:ascii="Times New Roman" w:eastAsia="Courier New" w:hAnsi="Times New Roman" w:cs="Times New Roman"/>
          <w:color w:val="000000"/>
          <w:sz w:val="28"/>
          <w:szCs w:val="28"/>
          <w:lang w:eastAsia="ru-RU"/>
        </w:rPr>
        <w:t xml:space="preserve"> – </w:t>
      </w:r>
      <w:r w:rsidRPr="001C5AD1">
        <w:rPr>
          <w:rFonts w:ascii="Times New Roman" w:eastAsia="Courier New" w:hAnsi="Times New Roman" w:cs="Times New Roman"/>
          <w:color w:val="000000"/>
          <w:sz w:val="28"/>
          <w:szCs w:val="28"/>
          <w:lang w:eastAsia="ru-RU"/>
        </w:rPr>
        <w:t xml:space="preserve">полимерный рукав вводится и расправляется внутри трубы), что </w:t>
      </w:r>
      <w:r w:rsidR="0003672F">
        <w:rPr>
          <w:rFonts w:ascii="Times New Roman" w:eastAsia="Times New Roman" w:hAnsi="Times New Roman" w:cs="Times New Roman"/>
          <w:sz w:val="28"/>
          <w:szCs w:val="28"/>
          <w:lang w:eastAsia="ru-RU"/>
        </w:rPr>
        <w:t>позволяе</w:t>
      </w:r>
      <w:r w:rsidRPr="001C5AD1">
        <w:rPr>
          <w:rFonts w:ascii="Times New Roman" w:eastAsia="Times New Roman" w:hAnsi="Times New Roman" w:cs="Times New Roman"/>
          <w:sz w:val="28"/>
          <w:szCs w:val="28"/>
          <w:lang w:eastAsia="ru-RU"/>
        </w:rPr>
        <w:t>т продлить срок безремонтной эксплуатации сетей до 50 лет</w:t>
      </w:r>
      <w:r w:rsidR="00BE419F">
        <w:rPr>
          <w:rFonts w:ascii="Times New Roman" w:eastAsia="Times New Roman" w:hAnsi="Times New Roman" w:cs="Times New Roman"/>
          <w:sz w:val="28"/>
          <w:szCs w:val="28"/>
          <w:lang w:eastAsia="ru-RU"/>
        </w:rPr>
        <w:t>.</w:t>
      </w:r>
    </w:p>
    <w:p w:rsidR="001C5AD1" w:rsidRPr="001C5AD1" w:rsidRDefault="001C5AD1" w:rsidP="004C4A31">
      <w:pPr>
        <w:spacing w:after="0" w:line="276" w:lineRule="auto"/>
        <w:ind w:firstLine="709"/>
        <w:jc w:val="both"/>
        <w:rPr>
          <w:rFonts w:ascii="Times New Roman" w:eastAsia="Courier New" w:hAnsi="Times New Roman" w:cs="Times New Roman"/>
          <w:color w:val="000000"/>
          <w:sz w:val="28"/>
          <w:szCs w:val="28"/>
          <w:lang w:eastAsia="ru-RU"/>
        </w:rPr>
      </w:pPr>
      <w:r w:rsidRPr="001C5AD1">
        <w:rPr>
          <w:rFonts w:ascii="Times New Roman" w:eastAsia="Courier New" w:hAnsi="Times New Roman" w:cs="Times New Roman"/>
          <w:color w:val="000000"/>
          <w:sz w:val="28"/>
          <w:szCs w:val="28"/>
          <w:lang w:eastAsia="ru-RU"/>
        </w:rPr>
        <w:t>На территории города в 2020 году на объектах водоснабжения и водоотведения аварий и технологических сбоев не зафиксировано.</w:t>
      </w:r>
    </w:p>
    <w:p w:rsidR="00417178" w:rsidRPr="00530222" w:rsidRDefault="00417178" w:rsidP="00FE07D8">
      <w:pPr>
        <w:spacing w:after="0" w:line="276" w:lineRule="auto"/>
      </w:pPr>
    </w:p>
    <w:p w:rsidR="000118C2" w:rsidRPr="00530222" w:rsidRDefault="000118C2" w:rsidP="00FE07D8">
      <w:pPr>
        <w:pStyle w:val="3"/>
        <w:spacing w:before="0" w:line="276" w:lineRule="auto"/>
        <w:ind w:firstLine="709"/>
        <w:rPr>
          <w:rFonts w:eastAsia="Calibri"/>
        </w:rPr>
      </w:pPr>
      <w:bookmarkStart w:id="71" w:name="_Toc535576506"/>
      <w:bookmarkStart w:id="72" w:name="_Toc29543584"/>
      <w:bookmarkStart w:id="73" w:name="_Toc64487211"/>
      <w:r w:rsidRPr="00530222">
        <w:rPr>
          <w:rFonts w:eastAsia="Calibri"/>
        </w:rPr>
        <w:t>7.3</w:t>
      </w:r>
      <w:r w:rsidR="005C7977" w:rsidRPr="00530222">
        <w:rPr>
          <w:rFonts w:eastAsia="Calibri"/>
        </w:rPr>
        <w:t>.</w:t>
      </w:r>
      <w:r w:rsidRPr="00530222">
        <w:rPr>
          <w:rFonts w:eastAsia="Calibri"/>
        </w:rPr>
        <w:t xml:space="preserve"> Теплоснабжение</w:t>
      </w:r>
      <w:bookmarkEnd w:id="70"/>
      <w:bookmarkEnd w:id="71"/>
      <w:bookmarkEnd w:id="72"/>
      <w:bookmarkEnd w:id="73"/>
    </w:p>
    <w:p w:rsidR="000118C2" w:rsidRPr="00530222" w:rsidRDefault="000118C2" w:rsidP="00FE07D8">
      <w:pPr>
        <w:spacing w:after="0" w:line="276" w:lineRule="auto"/>
        <w:ind w:firstLine="709"/>
        <w:jc w:val="both"/>
        <w:rPr>
          <w:rFonts w:ascii="Times New Roman" w:eastAsia="Calibri" w:hAnsi="Times New Roman" w:cs="Times New Roman"/>
          <w:b/>
          <w:sz w:val="28"/>
          <w:szCs w:val="28"/>
        </w:rPr>
      </w:pPr>
    </w:p>
    <w:p w:rsidR="001C5AD1" w:rsidRPr="001C5AD1" w:rsidRDefault="001C5AD1" w:rsidP="001C5AD1">
      <w:pPr>
        <w:spacing w:after="0" w:line="276" w:lineRule="auto"/>
        <w:ind w:firstLine="708"/>
        <w:jc w:val="both"/>
        <w:rPr>
          <w:rFonts w:ascii="Times New Roman" w:eastAsia="Calibri" w:hAnsi="Times New Roman" w:cs="Times New Roman"/>
          <w:sz w:val="28"/>
          <w:szCs w:val="28"/>
        </w:rPr>
      </w:pPr>
      <w:bookmarkStart w:id="74" w:name="_Toc533760013"/>
      <w:bookmarkStart w:id="75" w:name="_Toc535576507"/>
      <w:bookmarkStart w:id="76" w:name="_Toc29543585"/>
      <w:r w:rsidRPr="001C5AD1">
        <w:rPr>
          <w:rFonts w:ascii="Times New Roman" w:eastAsia="Calibri" w:hAnsi="Times New Roman" w:cs="Times New Roman"/>
          <w:sz w:val="28"/>
          <w:szCs w:val="28"/>
        </w:rPr>
        <w:lastRenderedPageBreak/>
        <w:t>На территории города Ханты-Мансийска расположено 135 газовых котельных установок, на которых осуществляют свою деятельность 5 теплоснабжающих организаций:</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а</w:t>
      </w:r>
      <w:r w:rsidR="001C5AD1" w:rsidRPr="001C5AD1">
        <w:rPr>
          <w:rFonts w:ascii="Times New Roman" w:hAnsi="Times New Roman"/>
          <w:sz w:val="28"/>
          <w:szCs w:val="28"/>
        </w:rPr>
        <w:t>кционерное общество «Управление теплоснабжения и инженерных сетей»;</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м</w:t>
      </w:r>
      <w:r w:rsidR="001C5AD1" w:rsidRPr="001C5AD1">
        <w:rPr>
          <w:rFonts w:ascii="Times New Roman" w:hAnsi="Times New Roman"/>
          <w:sz w:val="28"/>
          <w:szCs w:val="28"/>
        </w:rPr>
        <w:t>униципальное предприятие «Ханты-Мансийскгаз»;</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о</w:t>
      </w:r>
      <w:r w:rsidR="001C5AD1" w:rsidRPr="001C5AD1">
        <w:rPr>
          <w:rFonts w:ascii="Times New Roman" w:hAnsi="Times New Roman"/>
          <w:sz w:val="28"/>
          <w:szCs w:val="28"/>
        </w:rPr>
        <w:t>ткрытое акционерное общество «Обьгаз»;</w:t>
      </w:r>
    </w:p>
    <w:p w:rsidR="001C5AD1" w:rsidRPr="001C5AD1" w:rsidRDefault="0003672F" w:rsidP="004877FC">
      <w:pPr>
        <w:numPr>
          <w:ilvl w:val="0"/>
          <w:numId w:val="9"/>
        </w:numPr>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б</w:t>
      </w:r>
      <w:r w:rsidR="001C5AD1" w:rsidRPr="001C5AD1">
        <w:rPr>
          <w:rFonts w:ascii="Times New Roman" w:hAnsi="Times New Roman"/>
          <w:sz w:val="28"/>
          <w:szCs w:val="28"/>
        </w:rPr>
        <w:t>юджетное учреждение Ханты-Мансийского автономного округа – Югры «Дирекция по эксплуатации служебных зданий»;</w:t>
      </w:r>
    </w:p>
    <w:p w:rsidR="001C5AD1" w:rsidRDefault="0003672F" w:rsidP="004877FC">
      <w:pPr>
        <w:numPr>
          <w:ilvl w:val="0"/>
          <w:numId w:val="9"/>
        </w:numPr>
        <w:suppressAutoHyphens/>
        <w:spacing w:after="0" w:line="276" w:lineRule="auto"/>
        <w:ind w:left="0" w:firstLine="709"/>
        <w:contextualSpacing/>
        <w:jc w:val="both"/>
        <w:rPr>
          <w:rFonts w:ascii="Times New Roman" w:hAnsi="Times New Roman"/>
          <w:sz w:val="28"/>
          <w:szCs w:val="28"/>
        </w:rPr>
      </w:pPr>
      <w:r>
        <w:rPr>
          <w:rFonts w:ascii="Times New Roman" w:hAnsi="Times New Roman"/>
          <w:sz w:val="28"/>
          <w:szCs w:val="28"/>
        </w:rPr>
        <w:t>а</w:t>
      </w:r>
      <w:r w:rsidR="001C5AD1" w:rsidRPr="001C5AD1">
        <w:rPr>
          <w:rFonts w:ascii="Times New Roman" w:hAnsi="Times New Roman"/>
          <w:sz w:val="28"/>
          <w:szCs w:val="28"/>
        </w:rPr>
        <w:t>кционерное общество «Северавтодор»</w:t>
      </w:r>
      <w:r>
        <w:rPr>
          <w:rFonts w:ascii="Times New Roman" w:hAnsi="Times New Roman"/>
          <w:sz w:val="28"/>
          <w:szCs w:val="28"/>
        </w:rPr>
        <w:t>,</w:t>
      </w:r>
      <w:r w:rsidR="001C5AD1" w:rsidRPr="001C5AD1">
        <w:rPr>
          <w:rFonts w:ascii="Times New Roman" w:hAnsi="Times New Roman"/>
          <w:sz w:val="28"/>
          <w:szCs w:val="28"/>
        </w:rPr>
        <w:t xml:space="preserve"> филиал №</w:t>
      </w:r>
      <w:r w:rsidR="00597FD1">
        <w:rPr>
          <w:rFonts w:ascii="Times New Roman" w:hAnsi="Times New Roman"/>
          <w:sz w:val="28"/>
          <w:szCs w:val="28"/>
        </w:rPr>
        <w:t> </w:t>
      </w:r>
      <w:r w:rsidR="001C5AD1" w:rsidRPr="001C5AD1">
        <w:rPr>
          <w:rFonts w:ascii="Times New Roman" w:hAnsi="Times New Roman"/>
          <w:sz w:val="28"/>
          <w:szCs w:val="28"/>
        </w:rPr>
        <w:t>5.</w:t>
      </w:r>
    </w:p>
    <w:p w:rsidR="001C5AD1" w:rsidRPr="00F73327" w:rsidRDefault="00F73327" w:rsidP="004C4A31">
      <w:pPr>
        <w:suppressAutoHyphens/>
        <w:spacing w:after="0" w:line="276" w:lineRule="auto"/>
        <w:ind w:firstLine="567"/>
        <w:contextualSpacing/>
        <w:jc w:val="both"/>
        <w:rPr>
          <w:rFonts w:ascii="Times New Roman" w:eastAsia="Calibri" w:hAnsi="Times New Roman" w:cs="Times New Roman"/>
          <w:sz w:val="28"/>
          <w:szCs w:val="28"/>
        </w:rPr>
      </w:pPr>
      <w:r w:rsidRPr="00F73327">
        <w:rPr>
          <w:rFonts w:ascii="Times New Roman" w:eastAsia="Calibri" w:hAnsi="Times New Roman" w:cs="Times New Roman"/>
          <w:sz w:val="28"/>
          <w:szCs w:val="28"/>
        </w:rPr>
        <w:t xml:space="preserve">Протяженность действующих тепловых сетей города составляет </w:t>
      </w:r>
      <w:r w:rsidR="00313529" w:rsidRPr="00313529">
        <w:rPr>
          <w:rFonts w:ascii="Times New Roman" w:eastAsia="Calibri" w:hAnsi="Times New Roman" w:cs="Times New Roman"/>
          <w:sz w:val="28"/>
          <w:szCs w:val="28"/>
        </w:rPr>
        <w:t xml:space="preserve">138 </w:t>
      </w:r>
      <w:r w:rsidRPr="00313529">
        <w:rPr>
          <w:rFonts w:ascii="Times New Roman" w:eastAsia="Calibri" w:hAnsi="Times New Roman" w:cs="Times New Roman"/>
          <w:sz w:val="28"/>
          <w:szCs w:val="28"/>
        </w:rPr>
        <w:t>км</w:t>
      </w:r>
      <w:r w:rsidRPr="00F73327">
        <w:rPr>
          <w:rFonts w:ascii="Times New Roman" w:eastAsia="Calibri" w:hAnsi="Times New Roman" w:cs="Times New Roman"/>
          <w:sz w:val="28"/>
          <w:szCs w:val="28"/>
        </w:rPr>
        <w:t xml:space="preserve"> (2019</w:t>
      </w:r>
      <w:r w:rsidR="00597FD1">
        <w:rPr>
          <w:rFonts w:ascii="Times New Roman" w:eastAsia="Calibri" w:hAnsi="Times New Roman" w:cs="Times New Roman"/>
          <w:sz w:val="28"/>
          <w:szCs w:val="28"/>
        </w:rPr>
        <w:t xml:space="preserve"> – </w:t>
      </w:r>
      <w:r w:rsidRPr="00F73327">
        <w:rPr>
          <w:rFonts w:ascii="Times New Roman" w:eastAsia="Calibri" w:hAnsi="Times New Roman" w:cs="Times New Roman"/>
          <w:sz w:val="28"/>
          <w:szCs w:val="28"/>
        </w:rPr>
        <w:t>139 км, 2011 – 140 км).</w:t>
      </w:r>
      <w:r w:rsidR="004C4A31">
        <w:rPr>
          <w:rFonts w:ascii="Times New Roman" w:eastAsia="Calibri" w:hAnsi="Times New Roman" w:cs="Times New Roman"/>
          <w:sz w:val="28"/>
          <w:szCs w:val="28"/>
        </w:rPr>
        <w:t xml:space="preserve"> </w:t>
      </w:r>
      <w:r w:rsidR="001C5AD1" w:rsidRPr="00F73327">
        <w:rPr>
          <w:rFonts w:ascii="Times New Roman" w:eastAsia="Calibri" w:hAnsi="Times New Roman" w:cs="Times New Roman"/>
          <w:sz w:val="28"/>
          <w:szCs w:val="28"/>
        </w:rPr>
        <w:t xml:space="preserve">Снижение обусловлено демонтажем подводящих трубопроводов в связи со сносом ветхого жилья. </w:t>
      </w:r>
    </w:p>
    <w:p w:rsidR="00F73327" w:rsidRPr="00F73327" w:rsidRDefault="00F73327" w:rsidP="00313529">
      <w:pPr>
        <w:tabs>
          <w:tab w:val="left" w:pos="180"/>
        </w:tabs>
        <w:suppressAutoHyphens/>
        <w:spacing w:after="0" w:line="276" w:lineRule="auto"/>
        <w:ind w:firstLine="709"/>
        <w:jc w:val="both"/>
        <w:rPr>
          <w:rFonts w:ascii="Times New Roman" w:eastAsia="Calibri" w:hAnsi="Times New Roman" w:cs="Times New Roman"/>
          <w:sz w:val="28"/>
          <w:szCs w:val="28"/>
        </w:rPr>
      </w:pPr>
      <w:r w:rsidRPr="00F73327">
        <w:rPr>
          <w:rFonts w:ascii="Times New Roman" w:eastAsia="Calibri" w:hAnsi="Times New Roman" w:cs="Times New Roman"/>
          <w:sz w:val="28"/>
          <w:szCs w:val="28"/>
        </w:rPr>
        <w:t>Протяженность ветхих сетей тепл</w:t>
      </w:r>
      <w:r w:rsidR="0003672F">
        <w:rPr>
          <w:rFonts w:ascii="Times New Roman" w:eastAsia="Calibri" w:hAnsi="Times New Roman" w:cs="Times New Roman"/>
          <w:sz w:val="28"/>
          <w:szCs w:val="28"/>
        </w:rPr>
        <w:t>оснабжения за период с 2011</w:t>
      </w:r>
      <w:r w:rsidRPr="00F73327">
        <w:rPr>
          <w:rFonts w:ascii="Times New Roman" w:eastAsia="Calibri" w:hAnsi="Times New Roman" w:cs="Times New Roman"/>
          <w:sz w:val="28"/>
          <w:szCs w:val="28"/>
        </w:rPr>
        <w:t xml:space="preserve"> по 2020 год сократилась более чем в 2 раза (2011 – 59,85 км, 2020 – 23,1 км).</w:t>
      </w:r>
    </w:p>
    <w:p w:rsidR="00F73327" w:rsidRDefault="001C5AD1" w:rsidP="00313529">
      <w:pPr>
        <w:tabs>
          <w:tab w:val="left" w:pos="180"/>
        </w:tabs>
        <w:suppressAutoHyphens/>
        <w:spacing w:after="0" w:line="276" w:lineRule="auto"/>
        <w:ind w:firstLine="709"/>
        <w:jc w:val="both"/>
        <w:rPr>
          <w:rFonts w:ascii="Times New Roman" w:eastAsia="Calibri" w:hAnsi="Times New Roman" w:cs="Times New Roman"/>
          <w:sz w:val="28"/>
          <w:szCs w:val="28"/>
        </w:rPr>
      </w:pPr>
      <w:r w:rsidRPr="00F73327">
        <w:rPr>
          <w:rFonts w:ascii="Times New Roman" w:eastAsia="Calibri" w:hAnsi="Times New Roman" w:cs="Times New Roman"/>
          <w:sz w:val="28"/>
          <w:szCs w:val="28"/>
        </w:rPr>
        <w:t>Объем подачи тепловой</w:t>
      </w:r>
      <w:r w:rsidR="00E41CE6" w:rsidRPr="00F73327">
        <w:rPr>
          <w:rFonts w:ascii="Times New Roman" w:eastAsia="Calibri" w:hAnsi="Times New Roman" w:cs="Times New Roman"/>
          <w:sz w:val="28"/>
          <w:szCs w:val="28"/>
        </w:rPr>
        <w:t xml:space="preserve"> энергии за 2020 год составил 4</w:t>
      </w:r>
      <w:r w:rsidRPr="00F73327">
        <w:rPr>
          <w:rFonts w:ascii="Times New Roman" w:eastAsia="Calibri" w:hAnsi="Times New Roman" w:cs="Times New Roman"/>
          <w:sz w:val="28"/>
          <w:szCs w:val="28"/>
        </w:rPr>
        <w:t>7</w:t>
      </w:r>
      <w:r w:rsidR="00A02EED" w:rsidRPr="00F73327">
        <w:rPr>
          <w:rFonts w:ascii="Times New Roman" w:eastAsia="Calibri" w:hAnsi="Times New Roman" w:cs="Times New Roman"/>
          <w:sz w:val="28"/>
          <w:szCs w:val="28"/>
        </w:rPr>
        <w:t>0</w:t>
      </w:r>
      <w:r w:rsidRPr="00F73327">
        <w:rPr>
          <w:rFonts w:ascii="Times New Roman" w:eastAsia="Calibri" w:hAnsi="Times New Roman" w:cs="Times New Roman"/>
          <w:sz w:val="28"/>
          <w:szCs w:val="28"/>
        </w:rPr>
        <w:t xml:space="preserve"> тыс. Гкал</w:t>
      </w:r>
      <w:r w:rsidR="00E41CE6" w:rsidRPr="00F73327">
        <w:rPr>
          <w:rFonts w:ascii="Times New Roman" w:eastAsia="Calibri" w:hAnsi="Times New Roman" w:cs="Times New Roman"/>
          <w:sz w:val="28"/>
          <w:szCs w:val="28"/>
        </w:rPr>
        <w:t>,</w:t>
      </w:r>
      <w:r w:rsidRPr="00F73327">
        <w:rPr>
          <w:rFonts w:ascii="Times New Roman" w:eastAsia="Calibri" w:hAnsi="Times New Roman" w:cs="Times New Roman"/>
          <w:sz w:val="28"/>
          <w:szCs w:val="28"/>
        </w:rPr>
        <w:t xml:space="preserve"> что на 6</w:t>
      </w:r>
      <w:r w:rsidR="0003672F">
        <w:rPr>
          <w:rFonts w:ascii="Times New Roman" w:eastAsia="Calibri" w:hAnsi="Times New Roman" w:cs="Times New Roman"/>
          <w:sz w:val="28"/>
          <w:szCs w:val="28"/>
        </w:rPr>
        <w:t> </w:t>
      </w:r>
      <w:r w:rsidRPr="00F73327">
        <w:rPr>
          <w:rFonts w:ascii="Times New Roman" w:eastAsia="Calibri" w:hAnsi="Times New Roman" w:cs="Times New Roman"/>
          <w:sz w:val="28"/>
          <w:szCs w:val="28"/>
        </w:rPr>
        <w:t xml:space="preserve">% ниже объема за аналогичный период прошлого года. </w:t>
      </w:r>
      <w:r w:rsidR="00F73327" w:rsidRPr="00F73327">
        <w:rPr>
          <w:rFonts w:ascii="Times New Roman" w:eastAsia="Calibri" w:hAnsi="Times New Roman" w:cs="Times New Roman"/>
          <w:sz w:val="28"/>
          <w:szCs w:val="28"/>
        </w:rPr>
        <w:t>Объем подачи теплов</w:t>
      </w:r>
      <w:r w:rsidR="00597FD1">
        <w:rPr>
          <w:rFonts w:ascii="Times New Roman" w:eastAsia="Calibri" w:hAnsi="Times New Roman" w:cs="Times New Roman"/>
          <w:sz w:val="28"/>
          <w:szCs w:val="28"/>
        </w:rPr>
        <w:t>ой энергии за период с 2011 по 2020 год составил 5 млн</w:t>
      </w:r>
      <w:r w:rsidR="00F73327" w:rsidRPr="00F73327">
        <w:rPr>
          <w:rFonts w:ascii="Times New Roman" w:eastAsia="Calibri" w:hAnsi="Times New Roman" w:cs="Times New Roman"/>
          <w:sz w:val="28"/>
          <w:szCs w:val="28"/>
        </w:rPr>
        <w:t xml:space="preserve"> Гкал.</w:t>
      </w:r>
    </w:p>
    <w:p w:rsidR="001C5AD1" w:rsidRDefault="001C5AD1" w:rsidP="001C5AD1">
      <w:pPr>
        <w:tabs>
          <w:tab w:val="left" w:pos="180"/>
        </w:tabs>
        <w:suppressAutoHyphens/>
        <w:spacing w:after="0" w:line="276" w:lineRule="auto"/>
        <w:ind w:firstLine="709"/>
        <w:jc w:val="both"/>
        <w:rPr>
          <w:rFonts w:ascii="Times New Roman" w:eastAsia="Calibri" w:hAnsi="Times New Roman" w:cs="Times New Roman"/>
          <w:sz w:val="28"/>
          <w:szCs w:val="28"/>
        </w:rPr>
      </w:pPr>
      <w:r w:rsidRPr="001C5AD1">
        <w:rPr>
          <w:rFonts w:ascii="Times New Roman" w:eastAsia="Calibri" w:hAnsi="Times New Roman" w:cs="Times New Roman"/>
          <w:sz w:val="28"/>
          <w:szCs w:val="28"/>
        </w:rPr>
        <w:t>Основной теплоснабжающей организацией (более 90</w:t>
      </w:r>
      <w:r w:rsidR="00597FD1">
        <w:rPr>
          <w:rFonts w:ascii="Times New Roman" w:eastAsia="Calibri" w:hAnsi="Times New Roman" w:cs="Times New Roman"/>
          <w:sz w:val="28"/>
          <w:szCs w:val="28"/>
        </w:rPr>
        <w:t> </w:t>
      </w:r>
      <w:r w:rsidRPr="001C5AD1">
        <w:rPr>
          <w:rFonts w:ascii="Times New Roman" w:eastAsia="Calibri" w:hAnsi="Times New Roman" w:cs="Times New Roman"/>
          <w:sz w:val="28"/>
          <w:szCs w:val="28"/>
        </w:rPr>
        <w:t>% потребителей жилого фонда и социально значимых объектов) является акционерное общество «Управление теплоснабжения и инженерных сетей» (АО «УТС»).</w:t>
      </w:r>
    </w:p>
    <w:p w:rsidR="00A33BD3" w:rsidRPr="001C5AD1" w:rsidRDefault="00A33BD3" w:rsidP="00A33BD3">
      <w:pPr>
        <w:tabs>
          <w:tab w:val="left" w:pos="180"/>
        </w:tabs>
        <w:suppressAutoHyphen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9</w:t>
      </w:r>
    </w:p>
    <w:p w:rsidR="001C5AD1" w:rsidRPr="001C5AD1" w:rsidRDefault="001C5AD1" w:rsidP="001C5AD1">
      <w:pPr>
        <w:tabs>
          <w:tab w:val="left" w:pos="180"/>
        </w:tabs>
        <w:suppressAutoHyphens/>
        <w:spacing w:after="0" w:line="276" w:lineRule="auto"/>
        <w:ind w:firstLine="709"/>
        <w:jc w:val="both"/>
        <w:rPr>
          <w:rFonts w:ascii="Times New Roman" w:eastAsia="Calibri" w:hAnsi="Times New Roman" w:cs="Times New Roman"/>
          <w:sz w:val="16"/>
          <w:szCs w:val="16"/>
        </w:rPr>
      </w:pPr>
    </w:p>
    <w:p w:rsidR="001C5AD1" w:rsidRPr="001C5AD1" w:rsidRDefault="001C5AD1" w:rsidP="001C5AD1">
      <w:pPr>
        <w:tabs>
          <w:tab w:val="left" w:pos="180"/>
        </w:tabs>
        <w:suppressAutoHyphens/>
        <w:spacing w:after="0" w:line="276" w:lineRule="auto"/>
        <w:jc w:val="center"/>
        <w:rPr>
          <w:rFonts w:ascii="Times New Roman" w:eastAsia="Times New Roman" w:hAnsi="Times New Roman" w:cs="Times New Roman"/>
          <w:sz w:val="24"/>
          <w:szCs w:val="24"/>
          <w:lang w:eastAsia="zh-CN"/>
        </w:rPr>
      </w:pPr>
      <w:r w:rsidRPr="001C5AD1">
        <w:rPr>
          <w:rFonts w:ascii="Times New Roman" w:eastAsia="Times New Roman" w:hAnsi="Times New Roman" w:cs="Times New Roman"/>
          <w:sz w:val="24"/>
          <w:szCs w:val="24"/>
          <w:lang w:eastAsia="zh-CN"/>
        </w:rPr>
        <w:t>Обеспеченность жилищного фонда центральным отоплением, %</w:t>
      </w:r>
    </w:p>
    <w:p w:rsidR="001C5AD1" w:rsidRPr="001C5AD1" w:rsidRDefault="001C5AD1" w:rsidP="001C5AD1">
      <w:pPr>
        <w:tabs>
          <w:tab w:val="left" w:pos="180"/>
        </w:tabs>
        <w:suppressAutoHyphens/>
        <w:spacing w:after="0" w:line="276" w:lineRule="auto"/>
        <w:jc w:val="center"/>
        <w:rPr>
          <w:rFonts w:ascii="Times New Roman" w:eastAsia="Times New Roman" w:hAnsi="Times New Roman" w:cs="Times New Roman"/>
          <w:sz w:val="24"/>
          <w:szCs w:val="24"/>
          <w:highlight w:val="yellow"/>
          <w:lang w:eastAsia="zh-CN"/>
        </w:rPr>
      </w:pPr>
      <w:r w:rsidRPr="001C5AD1">
        <w:rPr>
          <w:noProof/>
          <w:lang w:eastAsia="ru-RU"/>
        </w:rPr>
        <w:drawing>
          <wp:inline distT="0" distB="0" distL="0" distR="0" wp14:anchorId="76BD445F" wp14:editId="55F4F0CA">
            <wp:extent cx="4800600" cy="2495550"/>
            <wp:effectExtent l="0" t="0" r="0" b="0"/>
            <wp:docPr id="66" name="Диаграмма 66">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5AD1" w:rsidRPr="001C5AD1" w:rsidRDefault="001C5AD1" w:rsidP="009E4903">
      <w:pPr>
        <w:spacing w:after="0" w:line="276" w:lineRule="auto"/>
        <w:ind w:firstLine="708"/>
        <w:jc w:val="both"/>
        <w:rPr>
          <w:rFonts w:ascii="Times New Roman" w:hAnsi="Times New Roman" w:cs="Times New Roman"/>
          <w:sz w:val="28"/>
          <w:szCs w:val="28"/>
          <w:shd w:val="clear" w:color="auto" w:fill="FFFFFF"/>
        </w:rPr>
      </w:pPr>
      <w:r w:rsidRPr="001C5AD1">
        <w:rPr>
          <w:rFonts w:ascii="Times New Roman" w:eastAsia="Times New Roman" w:hAnsi="Times New Roman" w:cs="Times New Roman"/>
          <w:sz w:val="28"/>
          <w:szCs w:val="28"/>
          <w:lang w:eastAsia="zh-CN"/>
        </w:rPr>
        <w:t xml:space="preserve">В 2020 году тепловая энергия производилась на 58 автоматизированных котельных, работающих без постоянного присутствия обслуживающего персонала и оснащённых системой удаленного диспетчерского контроля. </w:t>
      </w:r>
      <w:r w:rsidRPr="001C5AD1">
        <w:rPr>
          <w:rFonts w:ascii="Times New Roman" w:hAnsi="Times New Roman" w:cs="Times New Roman"/>
          <w:sz w:val="28"/>
          <w:szCs w:val="28"/>
          <w:shd w:val="clear" w:color="auto" w:fill="FFFFFF"/>
        </w:rPr>
        <w:lastRenderedPageBreak/>
        <w:t xml:space="preserve">Автоматизированные котельные работают по погодозависимому графику (от температуры наружного воздуха), что в свою очередь ведет к экономии топлива. </w:t>
      </w:r>
    </w:p>
    <w:p w:rsidR="001C5AD1" w:rsidRPr="001C5AD1" w:rsidRDefault="001C5AD1" w:rsidP="009E4903">
      <w:pPr>
        <w:spacing w:after="0" w:line="276" w:lineRule="auto"/>
        <w:ind w:firstLine="709"/>
        <w:jc w:val="both"/>
        <w:rPr>
          <w:rFonts w:ascii="Times New Roman" w:hAnsi="Times New Roman"/>
          <w:sz w:val="28"/>
          <w:szCs w:val="32"/>
        </w:rPr>
      </w:pPr>
      <w:r w:rsidRPr="001C5AD1">
        <w:rPr>
          <w:rFonts w:ascii="Times New Roman" w:hAnsi="Times New Roman"/>
          <w:sz w:val="28"/>
          <w:szCs w:val="32"/>
        </w:rPr>
        <w:t xml:space="preserve">Принимая во внимание высокие темпы развития </w:t>
      </w:r>
      <w:r w:rsidR="009E4903">
        <w:rPr>
          <w:rFonts w:ascii="Times New Roman" w:hAnsi="Times New Roman"/>
          <w:sz w:val="28"/>
          <w:szCs w:val="32"/>
        </w:rPr>
        <w:t xml:space="preserve">и освоения территорий города, </w:t>
      </w:r>
      <w:r w:rsidRPr="001C5AD1">
        <w:rPr>
          <w:rFonts w:ascii="Times New Roman" w:hAnsi="Times New Roman" w:cs="Times New Roman"/>
          <w:sz w:val="28"/>
          <w:szCs w:val="28"/>
          <w:shd w:val="clear" w:color="auto" w:fill="FFFFFF"/>
        </w:rPr>
        <w:t>выполнены работы по актуализации существующей схемы теплоснабжения города Ханты-Мансийска.</w:t>
      </w:r>
      <w:r w:rsidR="009E4903">
        <w:rPr>
          <w:rFonts w:ascii="Times New Roman" w:hAnsi="Times New Roman" w:cs="Times New Roman"/>
          <w:sz w:val="28"/>
          <w:szCs w:val="28"/>
          <w:shd w:val="clear" w:color="auto" w:fill="FFFFFF"/>
        </w:rPr>
        <w:t xml:space="preserve"> </w:t>
      </w:r>
      <w:r w:rsidRPr="001C5AD1">
        <w:rPr>
          <w:rFonts w:ascii="Times New Roman" w:hAnsi="Times New Roman"/>
          <w:sz w:val="28"/>
          <w:szCs w:val="32"/>
        </w:rPr>
        <w:t>Завершены работы по строительству автоматизиров</w:t>
      </w:r>
      <w:r w:rsidR="00597FD1">
        <w:rPr>
          <w:rFonts w:ascii="Times New Roman" w:hAnsi="Times New Roman"/>
          <w:sz w:val="28"/>
          <w:szCs w:val="32"/>
        </w:rPr>
        <w:t>анной котельной в мкр. «Иртыш-</w:t>
      </w:r>
      <w:r w:rsidRPr="001C5AD1">
        <w:rPr>
          <w:rFonts w:ascii="Times New Roman" w:hAnsi="Times New Roman"/>
          <w:sz w:val="28"/>
          <w:szCs w:val="32"/>
        </w:rPr>
        <w:t xml:space="preserve">2» мощностью 40 МВт, которая обеспечивает тепловой энергией не только существующие объекты капитального строительства – жилой фонд и социальные объекты данного микрорайона, но и планируемые к вводу в перспективе. </w:t>
      </w:r>
    </w:p>
    <w:p w:rsidR="001C5AD1" w:rsidRPr="001C5AD1" w:rsidRDefault="001C5AD1" w:rsidP="009E4903">
      <w:pPr>
        <w:spacing w:after="0" w:line="276" w:lineRule="auto"/>
        <w:ind w:firstLine="708"/>
        <w:jc w:val="both"/>
        <w:rPr>
          <w:rFonts w:ascii="Times New Roman" w:eastAsia="Courier New" w:hAnsi="Times New Roman" w:cs="Times New Roman"/>
          <w:color w:val="000000"/>
          <w:sz w:val="28"/>
          <w:szCs w:val="28"/>
          <w:lang w:eastAsia="ru-RU"/>
        </w:rPr>
      </w:pPr>
      <w:r w:rsidRPr="001C5AD1">
        <w:rPr>
          <w:rFonts w:ascii="Times New Roman" w:eastAsia="Times New Roman" w:hAnsi="Times New Roman" w:cs="Times New Roman"/>
          <w:sz w:val="28"/>
          <w:szCs w:val="28"/>
          <w:lang w:eastAsia="ru-RU"/>
        </w:rPr>
        <w:t xml:space="preserve">К </w:t>
      </w:r>
      <w:r w:rsidRPr="001C5AD1">
        <w:rPr>
          <w:rFonts w:ascii="Times New Roman" w:eastAsia="Courier New" w:hAnsi="Times New Roman" w:cs="Times New Roman"/>
          <w:color w:val="000000"/>
          <w:sz w:val="28"/>
          <w:szCs w:val="28"/>
          <w:lang w:eastAsia="ru-RU"/>
        </w:rPr>
        <w:t>централизованным сетям тепло- и горячего водоснабжения в рамках технологического присоединения в отчетном периоде подключено 9 объектов юридических лиц, из них 6 многоквартирных жилых домов и 3 объекта социального назначения. В рамках данных мероприятий построено 600 метров магистральных сетей.</w:t>
      </w:r>
    </w:p>
    <w:p w:rsidR="007E5478" w:rsidRDefault="001C5AD1" w:rsidP="009E4903">
      <w:pPr>
        <w:spacing w:after="0" w:line="276" w:lineRule="auto"/>
        <w:ind w:firstLine="708"/>
        <w:jc w:val="both"/>
        <w:rPr>
          <w:rFonts w:ascii="Times New Roman" w:hAnsi="Times New Roman" w:cs="Times New Roman"/>
          <w:sz w:val="28"/>
          <w:szCs w:val="28"/>
          <w:shd w:val="clear" w:color="auto" w:fill="FFFFFF"/>
        </w:rPr>
      </w:pPr>
      <w:r w:rsidRPr="001C5AD1">
        <w:rPr>
          <w:rFonts w:ascii="Times New Roman" w:hAnsi="Times New Roman" w:cs="Times New Roman"/>
          <w:sz w:val="28"/>
          <w:szCs w:val="28"/>
          <w:shd w:val="clear" w:color="auto" w:fill="FFFFFF"/>
        </w:rPr>
        <w:t>В межотопительный период 2020 года на 13 котельных установках выполнены мероприятия по капитальному ремонту оборудования, в том числе заменено 20 котлов общей мощностью более 30 МВт, обладающих высоким коэффициентом полезного действия и высокой степенью надежности.</w:t>
      </w:r>
      <w:r w:rsidR="007E5478">
        <w:rPr>
          <w:rFonts w:ascii="Times New Roman" w:hAnsi="Times New Roman" w:cs="Times New Roman"/>
          <w:sz w:val="28"/>
          <w:szCs w:val="28"/>
          <w:shd w:val="clear" w:color="auto" w:fill="FFFFFF"/>
        </w:rPr>
        <w:t xml:space="preserve"> </w:t>
      </w:r>
    </w:p>
    <w:p w:rsidR="001C5AD1" w:rsidRPr="001C5AD1" w:rsidRDefault="00904E45" w:rsidP="009E4903">
      <w:pPr>
        <w:spacing w:after="0" w:line="276"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Также</w:t>
      </w:r>
      <w:r w:rsidR="001C5AD1" w:rsidRPr="001C5AD1">
        <w:rPr>
          <w:rFonts w:ascii="Times New Roman" w:hAnsi="Times New Roman" w:cs="Times New Roman"/>
          <w:sz w:val="28"/>
          <w:szCs w:val="28"/>
          <w:shd w:val="clear" w:color="auto" w:fill="FFFFFF"/>
        </w:rPr>
        <w:t xml:space="preserve"> в рамках данных мероприятий продолжена работа по капитальному ремонту (замене) наружных сетей тепло- и горячего водоснабжения гибкими полимерными трубами «Изопрофлекс», которые являются инновационным решением в области энергоэффективных инженерных сетей со сроком службы не менее 50 лет. </w:t>
      </w:r>
    </w:p>
    <w:p w:rsidR="001C5AD1" w:rsidRPr="001C5AD1" w:rsidRDefault="001C5AD1" w:rsidP="009E4903">
      <w:pPr>
        <w:spacing w:after="0" w:line="276" w:lineRule="auto"/>
        <w:ind w:firstLine="708"/>
        <w:jc w:val="both"/>
        <w:rPr>
          <w:rFonts w:ascii="Times New Roman" w:hAnsi="Times New Roman"/>
          <w:sz w:val="28"/>
          <w:szCs w:val="32"/>
        </w:rPr>
      </w:pPr>
      <w:r w:rsidRPr="001C5AD1">
        <w:rPr>
          <w:rFonts w:ascii="Times New Roman" w:hAnsi="Times New Roman" w:cs="Times New Roman"/>
          <w:sz w:val="28"/>
          <w:szCs w:val="28"/>
          <w:shd w:val="clear" w:color="auto" w:fill="FFFFFF"/>
        </w:rPr>
        <w:t xml:space="preserve">В текущем году заменено </w:t>
      </w:r>
      <w:r w:rsidRPr="001C5AD1">
        <w:rPr>
          <w:rFonts w:ascii="Times New Roman" w:hAnsi="Times New Roman" w:cs="Times New Roman"/>
          <w:color w:val="000000" w:themeColor="text1"/>
          <w:sz w:val="28"/>
          <w:szCs w:val="28"/>
        </w:rPr>
        <w:t>1,7 км</w:t>
      </w:r>
      <w:r w:rsidRPr="001C5AD1">
        <w:rPr>
          <w:rFonts w:ascii="Times New Roman" w:hAnsi="Times New Roman" w:cs="Times New Roman"/>
          <w:sz w:val="28"/>
          <w:szCs w:val="28"/>
          <w:shd w:val="clear" w:color="auto" w:fill="FFFFFF"/>
        </w:rPr>
        <w:t xml:space="preserve"> </w:t>
      </w:r>
      <w:r w:rsidR="00904E45">
        <w:rPr>
          <w:rFonts w:ascii="Times New Roman" w:hAnsi="Times New Roman" w:cs="Times New Roman"/>
          <w:sz w:val="28"/>
          <w:szCs w:val="28"/>
          <w:shd w:val="clear" w:color="auto" w:fill="FFFFFF"/>
        </w:rPr>
        <w:t xml:space="preserve">сетей </w:t>
      </w:r>
      <w:r w:rsidRPr="001C5AD1">
        <w:rPr>
          <w:rFonts w:ascii="Times New Roman" w:hAnsi="Times New Roman" w:cs="Times New Roman"/>
          <w:sz w:val="28"/>
          <w:szCs w:val="28"/>
          <w:shd w:val="clear" w:color="auto" w:fill="FFFFFF"/>
        </w:rPr>
        <w:t xml:space="preserve">тепло- и горячего водоснабжения, что на </w:t>
      </w:r>
      <w:r w:rsidRPr="001C5AD1">
        <w:rPr>
          <w:rFonts w:ascii="Times New Roman" w:hAnsi="Times New Roman" w:cs="Times New Roman"/>
          <w:color w:val="000000" w:themeColor="text1"/>
          <w:sz w:val="28"/>
          <w:szCs w:val="28"/>
        </w:rPr>
        <w:t>13</w:t>
      </w:r>
      <w:r w:rsidR="00904E45">
        <w:rPr>
          <w:rFonts w:ascii="Times New Roman" w:hAnsi="Times New Roman" w:cs="Times New Roman"/>
          <w:color w:val="000000" w:themeColor="text1"/>
          <w:sz w:val="28"/>
          <w:szCs w:val="28"/>
        </w:rPr>
        <w:t> </w:t>
      </w:r>
      <w:r w:rsidRPr="001C5AD1">
        <w:rPr>
          <w:rFonts w:ascii="Times New Roman" w:hAnsi="Times New Roman" w:cs="Times New Roman"/>
          <w:color w:val="000000" w:themeColor="text1"/>
          <w:sz w:val="28"/>
          <w:szCs w:val="28"/>
        </w:rPr>
        <w:t xml:space="preserve">% больше, чем за аналогичный период прошлого года. За счет данных мероприятий протяженность ветхих сетей уменьшилась на </w:t>
      </w:r>
      <w:r w:rsidRPr="001C5AD1">
        <w:rPr>
          <w:rFonts w:ascii="Times New Roman" w:hAnsi="Times New Roman" w:cs="Times New Roman"/>
          <w:sz w:val="28"/>
          <w:szCs w:val="28"/>
          <w:shd w:val="clear" w:color="auto" w:fill="FFFFFF"/>
        </w:rPr>
        <w:t>8</w:t>
      </w:r>
      <w:r w:rsidR="00904E45">
        <w:rPr>
          <w:rFonts w:ascii="Times New Roman" w:hAnsi="Times New Roman" w:cs="Times New Roman"/>
          <w:sz w:val="28"/>
          <w:szCs w:val="28"/>
          <w:shd w:val="clear" w:color="auto" w:fill="FFFFFF"/>
        </w:rPr>
        <w:t> </w:t>
      </w:r>
      <w:r w:rsidRPr="001C5AD1">
        <w:rPr>
          <w:rFonts w:ascii="Times New Roman" w:hAnsi="Times New Roman" w:cs="Times New Roman"/>
          <w:sz w:val="28"/>
          <w:szCs w:val="28"/>
          <w:shd w:val="clear" w:color="auto" w:fill="FFFFFF"/>
        </w:rPr>
        <w:t>%,</w:t>
      </w:r>
      <w:r w:rsidRPr="001C5AD1">
        <w:rPr>
          <w:rFonts w:ascii="Times New Roman" w:hAnsi="Times New Roman"/>
          <w:sz w:val="28"/>
          <w:szCs w:val="32"/>
        </w:rPr>
        <w:t xml:space="preserve"> что выше установ</w:t>
      </w:r>
      <w:r w:rsidR="00597FD1">
        <w:rPr>
          <w:rFonts w:ascii="Times New Roman" w:hAnsi="Times New Roman"/>
          <w:sz w:val="28"/>
          <w:szCs w:val="32"/>
        </w:rPr>
        <w:t>ленного целевого показателя – 5 </w:t>
      </w:r>
      <w:r w:rsidRPr="001C5AD1">
        <w:rPr>
          <w:rFonts w:ascii="Times New Roman" w:hAnsi="Times New Roman"/>
          <w:sz w:val="28"/>
          <w:szCs w:val="32"/>
        </w:rPr>
        <w:t>%. В общем, за период реализации данных мероприятий с 2016 года заменено более 10 км ветхих сетей.</w:t>
      </w:r>
    </w:p>
    <w:p w:rsidR="001C5AD1" w:rsidRPr="001C5AD1" w:rsidRDefault="001C5AD1" w:rsidP="009E4903">
      <w:pPr>
        <w:spacing w:after="0" w:line="276" w:lineRule="auto"/>
        <w:ind w:firstLine="709"/>
        <w:jc w:val="both"/>
        <w:rPr>
          <w:rFonts w:ascii="Times New Roman" w:eastAsia="Times New Roman" w:hAnsi="Times New Roman" w:cs="Times New Roman"/>
          <w:sz w:val="28"/>
          <w:szCs w:val="28"/>
          <w:lang w:eastAsia="zh-CN"/>
        </w:rPr>
      </w:pPr>
      <w:r w:rsidRPr="001C5AD1">
        <w:rPr>
          <w:rFonts w:ascii="Times New Roman" w:eastAsia="Times New Roman" w:hAnsi="Times New Roman" w:cs="Times New Roman"/>
          <w:sz w:val="28"/>
          <w:szCs w:val="28"/>
          <w:lang w:eastAsia="zh-CN"/>
        </w:rPr>
        <w:t>Замена ветхих сетей в плановом порядке позволила:</w:t>
      </w:r>
    </w:p>
    <w:p w:rsidR="001C5AD1" w:rsidRPr="00BE419F" w:rsidRDefault="001C5AD1" w:rsidP="004877FC">
      <w:pPr>
        <w:pStyle w:val="a3"/>
        <w:numPr>
          <w:ilvl w:val="0"/>
          <w:numId w:val="22"/>
        </w:numPr>
        <w:spacing w:after="0"/>
        <w:ind w:left="0" w:firstLine="709"/>
        <w:jc w:val="both"/>
        <w:rPr>
          <w:rFonts w:ascii="Times New Roman" w:eastAsia="Times New Roman" w:hAnsi="Times New Roman"/>
          <w:sz w:val="28"/>
          <w:szCs w:val="28"/>
          <w:lang w:eastAsia="zh-CN"/>
        </w:rPr>
      </w:pPr>
      <w:r w:rsidRPr="00BE419F">
        <w:rPr>
          <w:rFonts w:ascii="Times New Roman" w:eastAsia="Times New Roman" w:hAnsi="Times New Roman"/>
          <w:sz w:val="28"/>
          <w:szCs w:val="28"/>
          <w:lang w:eastAsia="zh-CN"/>
        </w:rPr>
        <w:t>снизи</w:t>
      </w:r>
      <w:r w:rsidR="00BE419F">
        <w:rPr>
          <w:rFonts w:ascii="Times New Roman" w:eastAsia="Times New Roman" w:hAnsi="Times New Roman"/>
          <w:sz w:val="28"/>
          <w:szCs w:val="28"/>
          <w:lang w:eastAsia="zh-CN"/>
        </w:rPr>
        <w:t>ть потери теплоносителя с 14,07</w:t>
      </w:r>
      <w:r w:rsidRPr="00BE419F">
        <w:rPr>
          <w:rFonts w:ascii="Times New Roman" w:eastAsia="Times New Roman" w:hAnsi="Times New Roman"/>
          <w:sz w:val="28"/>
          <w:szCs w:val="28"/>
          <w:lang w:eastAsia="zh-CN"/>
        </w:rPr>
        <w:t xml:space="preserve">% в 2019 году </w:t>
      </w:r>
      <w:r w:rsidR="00BE419F">
        <w:rPr>
          <w:rFonts w:ascii="Times New Roman" w:eastAsia="Times New Roman" w:hAnsi="Times New Roman"/>
          <w:sz w:val="28"/>
          <w:szCs w:val="28"/>
          <w:lang w:eastAsia="zh-CN"/>
        </w:rPr>
        <w:t>до 10,61</w:t>
      </w:r>
      <w:r w:rsidRPr="00BE419F">
        <w:rPr>
          <w:rFonts w:ascii="Times New Roman" w:eastAsia="Times New Roman" w:hAnsi="Times New Roman"/>
          <w:sz w:val="28"/>
          <w:szCs w:val="28"/>
          <w:lang w:eastAsia="zh-CN"/>
        </w:rPr>
        <w:t>% в 2020 году;</w:t>
      </w:r>
    </w:p>
    <w:p w:rsidR="001C5AD1" w:rsidRPr="00BE419F" w:rsidRDefault="001C5AD1" w:rsidP="004877FC">
      <w:pPr>
        <w:pStyle w:val="a3"/>
        <w:numPr>
          <w:ilvl w:val="0"/>
          <w:numId w:val="22"/>
        </w:numPr>
        <w:spacing w:after="0"/>
        <w:ind w:left="0" w:firstLine="709"/>
        <w:jc w:val="both"/>
        <w:rPr>
          <w:rFonts w:ascii="Times New Roman" w:eastAsia="Times New Roman" w:hAnsi="Times New Roman"/>
          <w:sz w:val="28"/>
          <w:szCs w:val="28"/>
          <w:lang w:eastAsia="zh-CN"/>
        </w:rPr>
      </w:pPr>
      <w:r w:rsidRPr="00BE419F">
        <w:rPr>
          <w:rFonts w:ascii="Times New Roman" w:eastAsia="Times New Roman" w:hAnsi="Times New Roman"/>
          <w:sz w:val="28"/>
          <w:szCs w:val="28"/>
          <w:lang w:eastAsia="zh-CN"/>
        </w:rPr>
        <w:t xml:space="preserve">снизить потребление природного газа </w:t>
      </w:r>
      <w:r w:rsidR="00BE419F">
        <w:rPr>
          <w:rFonts w:ascii="Times New Roman" w:eastAsia="Times New Roman" w:hAnsi="Times New Roman"/>
          <w:sz w:val="28"/>
          <w:szCs w:val="28"/>
          <w:lang w:eastAsia="zh-CN"/>
        </w:rPr>
        <w:t>в 2020 году не менее чем на 4,4</w:t>
      </w:r>
      <w:r w:rsidR="00597FD1">
        <w:rPr>
          <w:rFonts w:ascii="Times New Roman" w:eastAsia="Times New Roman" w:hAnsi="Times New Roman"/>
          <w:sz w:val="28"/>
          <w:szCs w:val="28"/>
          <w:lang w:eastAsia="zh-CN"/>
        </w:rPr>
        <w:t> </w:t>
      </w:r>
      <w:r w:rsidRPr="00BE419F">
        <w:rPr>
          <w:rFonts w:ascii="Times New Roman" w:eastAsia="Times New Roman" w:hAnsi="Times New Roman"/>
          <w:sz w:val="28"/>
          <w:szCs w:val="28"/>
          <w:lang w:eastAsia="zh-CN"/>
        </w:rPr>
        <w:t>%;</w:t>
      </w:r>
    </w:p>
    <w:p w:rsidR="001C5AD1" w:rsidRPr="00BE419F" w:rsidRDefault="001C5AD1" w:rsidP="004877FC">
      <w:pPr>
        <w:pStyle w:val="a3"/>
        <w:numPr>
          <w:ilvl w:val="0"/>
          <w:numId w:val="22"/>
        </w:numPr>
        <w:spacing w:after="0"/>
        <w:ind w:left="0" w:firstLine="709"/>
        <w:jc w:val="both"/>
        <w:rPr>
          <w:rFonts w:ascii="Times New Roman" w:eastAsia="Times New Roman" w:hAnsi="Times New Roman"/>
          <w:sz w:val="28"/>
          <w:szCs w:val="28"/>
          <w:lang w:eastAsia="zh-CN"/>
        </w:rPr>
      </w:pPr>
      <w:r w:rsidRPr="00BE419F">
        <w:rPr>
          <w:rFonts w:ascii="Times New Roman" w:eastAsia="Times New Roman" w:hAnsi="Times New Roman"/>
          <w:sz w:val="28"/>
          <w:szCs w:val="28"/>
          <w:lang w:eastAsia="zh-CN"/>
        </w:rPr>
        <w:t>сократить количество инцидентов на сетях системы теплоснабжения по сравнению с анало</w:t>
      </w:r>
      <w:r w:rsidR="00BE419F">
        <w:rPr>
          <w:rFonts w:ascii="Times New Roman" w:eastAsia="Times New Roman" w:hAnsi="Times New Roman"/>
          <w:sz w:val="28"/>
          <w:szCs w:val="28"/>
          <w:lang w:eastAsia="zh-CN"/>
        </w:rPr>
        <w:t xml:space="preserve">гичным периодом 2019 года на </w:t>
      </w:r>
      <w:r w:rsidR="00BE419F" w:rsidRPr="00FB38FB">
        <w:rPr>
          <w:rFonts w:ascii="Times New Roman" w:eastAsia="Times New Roman" w:hAnsi="Times New Roman"/>
          <w:sz w:val="28"/>
          <w:szCs w:val="28"/>
          <w:lang w:eastAsia="zh-CN"/>
        </w:rPr>
        <w:t>41</w:t>
      </w:r>
      <w:r w:rsidR="00597FD1">
        <w:rPr>
          <w:rFonts w:ascii="Times New Roman" w:eastAsia="Times New Roman" w:hAnsi="Times New Roman"/>
          <w:sz w:val="28"/>
          <w:szCs w:val="28"/>
          <w:lang w:eastAsia="zh-CN"/>
        </w:rPr>
        <w:t> </w:t>
      </w:r>
      <w:r w:rsidRPr="00BE419F">
        <w:rPr>
          <w:rFonts w:ascii="Times New Roman" w:eastAsia="Times New Roman" w:hAnsi="Times New Roman"/>
          <w:sz w:val="28"/>
          <w:szCs w:val="28"/>
          <w:lang w:eastAsia="zh-CN"/>
        </w:rPr>
        <w:t xml:space="preserve">%. </w:t>
      </w:r>
    </w:p>
    <w:p w:rsidR="0044114B" w:rsidRPr="00102F7C" w:rsidRDefault="0044114B" w:rsidP="00A33BD3">
      <w:pPr>
        <w:tabs>
          <w:tab w:val="left" w:pos="180"/>
        </w:tabs>
        <w:suppressAutoHyphens/>
        <w:spacing w:after="0" w:line="240" w:lineRule="auto"/>
        <w:jc w:val="right"/>
        <w:rPr>
          <w:rFonts w:ascii="Times New Roman" w:eastAsia="Times New Roman" w:hAnsi="Times New Roman" w:cs="Times New Roman"/>
          <w:sz w:val="24"/>
          <w:szCs w:val="24"/>
          <w:lang w:eastAsia="zh-CN"/>
        </w:rPr>
      </w:pPr>
    </w:p>
    <w:p w:rsidR="0044114B" w:rsidRPr="00102F7C" w:rsidRDefault="0044114B" w:rsidP="00A33BD3">
      <w:pPr>
        <w:tabs>
          <w:tab w:val="left" w:pos="180"/>
        </w:tabs>
        <w:suppressAutoHyphens/>
        <w:spacing w:after="0" w:line="240" w:lineRule="auto"/>
        <w:jc w:val="right"/>
        <w:rPr>
          <w:rFonts w:ascii="Times New Roman" w:eastAsia="Times New Roman" w:hAnsi="Times New Roman" w:cs="Times New Roman"/>
          <w:sz w:val="24"/>
          <w:szCs w:val="24"/>
          <w:lang w:eastAsia="zh-CN"/>
        </w:rPr>
      </w:pPr>
    </w:p>
    <w:p w:rsidR="001C5AD1" w:rsidRDefault="00A33BD3" w:rsidP="00A33BD3">
      <w:pPr>
        <w:tabs>
          <w:tab w:val="left" w:pos="180"/>
        </w:tabs>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Рисунок №</w:t>
      </w:r>
      <w:r w:rsidR="00597FD1">
        <w:rPr>
          <w:rFonts w:ascii="Times New Roman" w:eastAsia="Times New Roman" w:hAnsi="Times New Roman" w:cs="Times New Roman"/>
          <w:sz w:val="24"/>
          <w:szCs w:val="24"/>
          <w:lang w:eastAsia="zh-CN"/>
        </w:rPr>
        <w:t> </w:t>
      </w:r>
      <w:r>
        <w:rPr>
          <w:rFonts w:ascii="Times New Roman" w:eastAsia="Times New Roman" w:hAnsi="Times New Roman" w:cs="Times New Roman"/>
          <w:sz w:val="24"/>
          <w:szCs w:val="24"/>
          <w:lang w:eastAsia="zh-CN"/>
        </w:rPr>
        <w:t>10</w:t>
      </w:r>
    </w:p>
    <w:p w:rsidR="001C5AD1" w:rsidRPr="001C5AD1" w:rsidRDefault="001C5AD1" w:rsidP="001C5AD1">
      <w:pPr>
        <w:tabs>
          <w:tab w:val="left" w:pos="180"/>
        </w:tabs>
        <w:suppressAutoHyphens/>
        <w:spacing w:after="0" w:line="240" w:lineRule="auto"/>
        <w:jc w:val="center"/>
        <w:rPr>
          <w:rFonts w:ascii="Times New Roman" w:eastAsia="Times New Roman" w:hAnsi="Times New Roman" w:cs="Times New Roman"/>
          <w:sz w:val="24"/>
          <w:szCs w:val="24"/>
          <w:lang w:eastAsia="zh-CN"/>
        </w:rPr>
      </w:pPr>
      <w:r w:rsidRPr="001C5AD1">
        <w:rPr>
          <w:rFonts w:ascii="Times New Roman" w:eastAsia="Times New Roman" w:hAnsi="Times New Roman" w:cs="Times New Roman"/>
          <w:sz w:val="24"/>
          <w:szCs w:val="24"/>
          <w:lang w:eastAsia="zh-CN"/>
        </w:rPr>
        <w:t>Количество инцидентов, ед.</w:t>
      </w:r>
    </w:p>
    <w:p w:rsidR="001C5AD1" w:rsidRPr="001C5AD1" w:rsidRDefault="00BA76B8" w:rsidP="001C5AD1">
      <w:pPr>
        <w:tabs>
          <w:tab w:val="left" w:pos="180"/>
        </w:tabs>
        <w:suppressAutoHyphens/>
        <w:spacing w:after="0" w:line="240" w:lineRule="auto"/>
        <w:jc w:val="center"/>
        <w:rPr>
          <w:rFonts w:ascii="Times New Roman" w:eastAsia="Times New Roman" w:hAnsi="Times New Roman" w:cs="Times New Roman"/>
          <w:sz w:val="28"/>
          <w:szCs w:val="28"/>
          <w:lang w:eastAsia="zh-CN"/>
        </w:rPr>
      </w:pPr>
      <w:r>
        <w:rPr>
          <w:noProof/>
          <w:lang w:eastAsia="ru-RU"/>
        </w:rPr>
        <w:lastRenderedPageBreak/>
        <w:drawing>
          <wp:inline distT="0" distB="0" distL="0" distR="0" wp14:anchorId="304FFF6B" wp14:editId="08067C33">
            <wp:extent cx="5950857" cy="2380343"/>
            <wp:effectExtent l="0" t="0" r="0" b="12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114B" w:rsidRDefault="0044114B" w:rsidP="00FE07D8">
      <w:pPr>
        <w:pStyle w:val="3"/>
        <w:spacing w:before="0" w:line="276" w:lineRule="auto"/>
        <w:ind w:firstLine="709"/>
        <w:rPr>
          <w:rFonts w:eastAsia="Calibri"/>
          <w:lang w:val="en-US"/>
        </w:rPr>
      </w:pPr>
    </w:p>
    <w:p w:rsidR="000118C2" w:rsidRPr="00530222" w:rsidRDefault="000118C2" w:rsidP="00FE07D8">
      <w:pPr>
        <w:pStyle w:val="3"/>
        <w:spacing w:before="0" w:line="276" w:lineRule="auto"/>
        <w:ind w:firstLine="709"/>
        <w:rPr>
          <w:rFonts w:eastAsia="Calibri"/>
        </w:rPr>
      </w:pPr>
      <w:bookmarkStart w:id="77" w:name="_Toc64487212"/>
      <w:r w:rsidRPr="00530222">
        <w:rPr>
          <w:rFonts w:eastAsia="Calibri"/>
        </w:rPr>
        <w:t>7.4</w:t>
      </w:r>
      <w:r w:rsidR="005C7977" w:rsidRPr="00530222">
        <w:rPr>
          <w:rFonts w:eastAsia="Calibri"/>
        </w:rPr>
        <w:t>.</w:t>
      </w:r>
      <w:r w:rsidRPr="00530222">
        <w:rPr>
          <w:rFonts w:eastAsia="Calibri"/>
        </w:rPr>
        <w:t xml:space="preserve"> Электроснабжение</w:t>
      </w:r>
      <w:bookmarkEnd w:id="74"/>
      <w:bookmarkEnd w:id="75"/>
      <w:bookmarkEnd w:id="76"/>
      <w:bookmarkEnd w:id="77"/>
    </w:p>
    <w:p w:rsidR="000118C2" w:rsidRPr="00530222" w:rsidRDefault="000118C2" w:rsidP="00FE07D8">
      <w:pPr>
        <w:tabs>
          <w:tab w:val="left" w:pos="180"/>
        </w:tabs>
        <w:suppressAutoHyphens/>
        <w:spacing w:after="0" w:line="276" w:lineRule="auto"/>
        <w:ind w:firstLine="709"/>
        <w:jc w:val="both"/>
        <w:rPr>
          <w:rFonts w:ascii="Times New Roman" w:eastAsia="Calibri" w:hAnsi="Times New Roman" w:cs="Times New Roman"/>
          <w:b/>
          <w:sz w:val="28"/>
          <w:szCs w:val="28"/>
        </w:rPr>
      </w:pPr>
    </w:p>
    <w:p w:rsidR="00E44E05" w:rsidRPr="0020156A" w:rsidRDefault="001C5AD1" w:rsidP="001C5AD1">
      <w:pPr>
        <w:spacing w:after="0" w:line="276" w:lineRule="auto"/>
        <w:ind w:firstLine="709"/>
        <w:jc w:val="both"/>
        <w:rPr>
          <w:rFonts w:ascii="Times New Roman" w:hAnsi="Times New Roman" w:cs="Times New Roman"/>
          <w:color w:val="000000" w:themeColor="text1"/>
          <w:sz w:val="28"/>
          <w:szCs w:val="28"/>
        </w:rPr>
      </w:pPr>
      <w:bookmarkStart w:id="78" w:name="_Toc533760014"/>
      <w:bookmarkStart w:id="79" w:name="_Toc535576508"/>
      <w:bookmarkStart w:id="80" w:name="_Toc29543586"/>
      <w:r w:rsidRPr="0020156A">
        <w:rPr>
          <w:rFonts w:ascii="Times New Roman" w:hAnsi="Times New Roman" w:cs="Times New Roman"/>
          <w:color w:val="000000" w:themeColor="text1"/>
          <w:sz w:val="28"/>
          <w:szCs w:val="28"/>
        </w:rPr>
        <w:t>Электроснабжение города Ханты-Мансийска обеспечивается надежной и стабильной системой подачи электроэнергии от 5 подстанций общей установленной мощност</w:t>
      </w:r>
      <w:r w:rsidR="00904E45" w:rsidRPr="0020156A">
        <w:rPr>
          <w:rFonts w:ascii="Times New Roman" w:hAnsi="Times New Roman" w:cs="Times New Roman"/>
          <w:color w:val="000000" w:themeColor="text1"/>
          <w:sz w:val="28"/>
          <w:szCs w:val="28"/>
        </w:rPr>
        <w:t>ью 485 МВт, которые эксплуатирую</w:t>
      </w:r>
      <w:r w:rsidRPr="0020156A">
        <w:rPr>
          <w:rFonts w:ascii="Times New Roman" w:hAnsi="Times New Roman" w:cs="Times New Roman"/>
          <w:color w:val="000000" w:themeColor="text1"/>
          <w:sz w:val="28"/>
          <w:szCs w:val="28"/>
        </w:rPr>
        <w:t>т на территории города Ханты-Мансийска территориально-сетевые организации АО «ЮРЭСК» и АО «Россети Тюмень».</w:t>
      </w:r>
      <w:r w:rsidR="0061396B"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В городе Ханты-Мансийске сетевой организацией является </w:t>
      </w:r>
      <w:r w:rsidR="009E4903" w:rsidRPr="0020156A">
        <w:rPr>
          <w:rFonts w:ascii="Times New Roman" w:hAnsi="Times New Roman" w:cs="Times New Roman"/>
          <w:color w:val="000000" w:themeColor="text1"/>
          <w:sz w:val="28"/>
          <w:szCs w:val="28"/>
        </w:rPr>
        <w:t xml:space="preserve">ООО </w:t>
      </w:r>
      <w:r w:rsidRPr="0020156A">
        <w:rPr>
          <w:rFonts w:ascii="Times New Roman" w:hAnsi="Times New Roman" w:cs="Times New Roman"/>
          <w:color w:val="000000" w:themeColor="text1"/>
          <w:sz w:val="28"/>
          <w:szCs w:val="28"/>
        </w:rPr>
        <w:t>«Ханты-Мансийские городские электрические сети» (далее – ООО «ХМГЭС»), которое эксплуатирует 408 распределительных пунктов и трансформаторных подстанций.</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Общая протяженность эксплуатируемых воздушных и кабельных линий 0,4 кВ и 10 кВ составляет более 1,6 тыс.</w:t>
      </w:r>
      <w:r w:rsidR="00904E4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км.</w:t>
      </w:r>
      <w:r w:rsidR="00E44E05" w:rsidRPr="0020156A">
        <w:rPr>
          <w:rFonts w:ascii="Times New Roman" w:hAnsi="Times New Roman" w:cs="Times New Roman"/>
          <w:color w:val="000000" w:themeColor="text1"/>
          <w:sz w:val="28"/>
          <w:szCs w:val="28"/>
        </w:rPr>
        <w:t xml:space="preserve"> </w:t>
      </w:r>
    </w:p>
    <w:p w:rsidR="007E5478"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t xml:space="preserve">В 2020 году аварийных технологических нарушений в системе электроснабжения города не зафиксировано. </w:t>
      </w:r>
      <w:r w:rsidR="00E44E05" w:rsidRPr="0020156A">
        <w:rPr>
          <w:rFonts w:ascii="Times New Roman" w:hAnsi="Times New Roman" w:cs="Times New Roman"/>
          <w:color w:val="000000" w:themeColor="text1"/>
          <w:sz w:val="28"/>
          <w:szCs w:val="28"/>
        </w:rPr>
        <w:t>П</w:t>
      </w:r>
      <w:r w:rsidRPr="0020156A">
        <w:rPr>
          <w:rFonts w:ascii="Times New Roman" w:hAnsi="Times New Roman" w:cs="Times New Roman"/>
          <w:color w:val="000000" w:themeColor="text1"/>
          <w:sz w:val="28"/>
          <w:szCs w:val="28"/>
        </w:rPr>
        <w:t>остроены 4 новых трансформаторных подстанции 10/0,4 кВ, а также более 27 км воздушных и кабельных линий электропередач.</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Проведен капитальный ремонт 5 трансформаторных подстанций 10/0,4 кВ.</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Построены и введены в работу системы электроснабжения суммарной мощностью около 25 МВт.</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В сравнении с 2019 годом снижение потерь на сетях электроснабжения</w:t>
      </w:r>
      <w:r w:rsidR="00597FD1"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составило </w:t>
      </w:r>
      <w:r w:rsidRPr="0020156A">
        <w:rPr>
          <w:rFonts w:ascii="Times New Roman" w:hAnsi="Times New Roman" w:cs="Times New Roman"/>
          <w:sz w:val="28"/>
          <w:szCs w:val="28"/>
        </w:rPr>
        <w:t>более 3</w:t>
      </w:r>
      <w:r w:rsidR="00597FD1" w:rsidRPr="0020156A">
        <w:rPr>
          <w:rFonts w:ascii="Times New Roman" w:hAnsi="Times New Roman" w:cs="Times New Roman"/>
          <w:sz w:val="28"/>
          <w:szCs w:val="28"/>
        </w:rPr>
        <w:t> </w:t>
      </w:r>
      <w:r w:rsidRPr="0020156A">
        <w:rPr>
          <w:rFonts w:ascii="Times New Roman" w:hAnsi="Times New Roman" w:cs="Times New Roman"/>
          <w:sz w:val="28"/>
          <w:szCs w:val="28"/>
        </w:rPr>
        <w:t>%.</w:t>
      </w:r>
      <w:r w:rsidR="0044114B" w:rsidRPr="0020156A">
        <w:rPr>
          <w:rFonts w:ascii="Times New Roman" w:hAnsi="Times New Roman" w:cs="Times New Roman"/>
          <w:sz w:val="28"/>
          <w:szCs w:val="28"/>
        </w:rPr>
        <w:t xml:space="preserve"> </w:t>
      </w:r>
      <w:r w:rsidRPr="0020156A">
        <w:rPr>
          <w:rFonts w:ascii="Times New Roman" w:hAnsi="Times New Roman" w:cs="Times New Roman"/>
          <w:color w:val="000000" w:themeColor="text1"/>
          <w:sz w:val="28"/>
          <w:szCs w:val="28"/>
        </w:rPr>
        <w:t>Подключено к сетям электроснабжения 389 объектов мощностью более 21 МВт, из них 336 физических лиц, 53 юридических лиц</w:t>
      </w:r>
      <w:r w:rsidR="00904E45" w:rsidRPr="0020156A">
        <w:rPr>
          <w:rFonts w:ascii="Times New Roman" w:hAnsi="Times New Roman" w:cs="Times New Roman"/>
          <w:color w:val="000000" w:themeColor="text1"/>
          <w:sz w:val="28"/>
          <w:szCs w:val="28"/>
        </w:rPr>
        <w:t>а</w:t>
      </w:r>
      <w:r w:rsidRPr="0020156A">
        <w:rPr>
          <w:rFonts w:ascii="Times New Roman" w:hAnsi="Times New Roman" w:cs="Times New Roman"/>
          <w:color w:val="000000" w:themeColor="text1"/>
          <w:sz w:val="28"/>
          <w:szCs w:val="28"/>
        </w:rPr>
        <w:t>.</w:t>
      </w:r>
      <w:r w:rsidR="00597FD1"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 xml:space="preserve">Кроме того, в </w:t>
      </w:r>
      <w:r w:rsidR="00010650" w:rsidRPr="0020156A">
        <w:rPr>
          <w:rFonts w:ascii="Times New Roman" w:hAnsi="Times New Roman" w:cs="Times New Roman"/>
          <w:color w:val="000000" w:themeColor="text1"/>
          <w:sz w:val="28"/>
          <w:szCs w:val="28"/>
        </w:rPr>
        <w:t>2020</w:t>
      </w:r>
      <w:r w:rsidRPr="0020156A">
        <w:rPr>
          <w:rFonts w:ascii="Times New Roman" w:hAnsi="Times New Roman" w:cs="Times New Roman"/>
          <w:color w:val="000000" w:themeColor="text1"/>
          <w:sz w:val="28"/>
          <w:szCs w:val="28"/>
        </w:rPr>
        <w:t xml:space="preserve"> году ООО «ХМГЭС» внедрены решения, позволяющие контролировать работу энергетических объектов с помощью нового цифрового оборудования, позволяющего в реальном времени транслировать режимы работы энергосистемы, нагрузку объектов, </w:t>
      </w:r>
      <w:r w:rsidR="00C6697B" w:rsidRPr="0020156A">
        <w:rPr>
          <w:rFonts w:ascii="Times New Roman" w:hAnsi="Times New Roman" w:cs="Times New Roman"/>
          <w:color w:val="000000" w:themeColor="text1"/>
          <w:sz w:val="28"/>
          <w:szCs w:val="28"/>
        </w:rPr>
        <w:t xml:space="preserve">что </w:t>
      </w:r>
      <w:r w:rsidRPr="0020156A">
        <w:rPr>
          <w:rFonts w:ascii="Times New Roman" w:hAnsi="Times New Roman" w:cs="Times New Roman"/>
          <w:color w:val="000000" w:themeColor="text1"/>
          <w:sz w:val="28"/>
          <w:szCs w:val="28"/>
        </w:rPr>
        <w:t>предоставляет возможность оперативно реагировать на технологические нарушения и максимально точно устанавливать их причину.</w:t>
      </w:r>
      <w:r w:rsidR="007E5478" w:rsidRPr="0020156A">
        <w:rPr>
          <w:rFonts w:ascii="Times New Roman" w:hAnsi="Times New Roman" w:cs="Times New Roman"/>
          <w:color w:val="000000" w:themeColor="text1"/>
          <w:sz w:val="28"/>
          <w:szCs w:val="28"/>
        </w:rPr>
        <w:t xml:space="preserve"> </w:t>
      </w:r>
    </w:p>
    <w:p w:rsidR="001C5AD1"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lastRenderedPageBreak/>
        <w:t xml:space="preserve">Подключение потребителей к электрическим сетям города Ханты-Мансийска организовано </w:t>
      </w:r>
      <w:r w:rsidR="00C6697B" w:rsidRPr="0020156A">
        <w:rPr>
          <w:rFonts w:ascii="Times New Roman" w:hAnsi="Times New Roman" w:cs="Times New Roman"/>
          <w:color w:val="000000" w:themeColor="text1"/>
          <w:sz w:val="28"/>
          <w:szCs w:val="28"/>
        </w:rPr>
        <w:t>онлайн,</w:t>
      </w:r>
      <w:r w:rsidRPr="0020156A">
        <w:rPr>
          <w:rFonts w:ascii="Times New Roman" w:hAnsi="Times New Roman" w:cs="Times New Roman"/>
          <w:color w:val="000000" w:themeColor="text1"/>
          <w:sz w:val="28"/>
          <w:szCs w:val="28"/>
        </w:rPr>
        <w:t xml:space="preserve"> в режиме одного окна</w:t>
      </w:r>
      <w:r w:rsidR="00C6697B" w:rsidRPr="0020156A">
        <w:rPr>
          <w:rFonts w:ascii="Times New Roman" w:hAnsi="Times New Roman" w:cs="Times New Roman"/>
          <w:color w:val="000000" w:themeColor="text1"/>
          <w:sz w:val="28"/>
          <w:szCs w:val="28"/>
        </w:rPr>
        <w:t>,</w:t>
      </w:r>
      <w:r w:rsidRPr="0020156A">
        <w:rPr>
          <w:rFonts w:ascii="Times New Roman" w:hAnsi="Times New Roman" w:cs="Times New Roman"/>
          <w:color w:val="000000" w:themeColor="text1"/>
          <w:sz w:val="28"/>
          <w:szCs w:val="28"/>
        </w:rPr>
        <w:t xml:space="preserve"> в формате «24/7».</w:t>
      </w:r>
      <w:r w:rsidR="00E44E05" w:rsidRPr="0020156A">
        <w:rPr>
          <w:rFonts w:ascii="Times New Roman" w:hAnsi="Times New Roman" w:cs="Times New Roman"/>
          <w:color w:val="000000" w:themeColor="text1"/>
          <w:sz w:val="28"/>
          <w:szCs w:val="28"/>
        </w:rPr>
        <w:t xml:space="preserve"> </w:t>
      </w:r>
      <w:r w:rsidRPr="0020156A">
        <w:rPr>
          <w:rFonts w:ascii="Times New Roman" w:hAnsi="Times New Roman" w:cs="Times New Roman"/>
          <w:color w:val="000000" w:themeColor="text1"/>
          <w:sz w:val="28"/>
          <w:szCs w:val="28"/>
        </w:rPr>
        <w:t>Содержание, ремонт и обслуживание линий уличного освещения, архитектурно-художественной</w:t>
      </w:r>
      <w:r w:rsidR="00C6697B" w:rsidRPr="0020156A">
        <w:rPr>
          <w:rFonts w:ascii="Times New Roman" w:hAnsi="Times New Roman" w:cs="Times New Roman"/>
          <w:color w:val="000000" w:themeColor="text1"/>
          <w:sz w:val="28"/>
          <w:szCs w:val="28"/>
        </w:rPr>
        <w:t xml:space="preserve"> подсветки на территории города</w:t>
      </w:r>
      <w:r w:rsidRPr="0020156A">
        <w:rPr>
          <w:rFonts w:ascii="Times New Roman" w:hAnsi="Times New Roman" w:cs="Times New Roman"/>
          <w:color w:val="000000" w:themeColor="text1"/>
          <w:sz w:val="28"/>
          <w:szCs w:val="28"/>
        </w:rPr>
        <w:t xml:space="preserve"> осуществляет муниципальное бюджетное учреждение «Горсвет». В оперативном управлении находятся:</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r w:rsidRPr="0020156A">
        <w:rPr>
          <w:rFonts w:ascii="Times New Roman" w:hAnsi="Times New Roman"/>
          <w:color w:val="000000" w:themeColor="text1"/>
          <w:sz w:val="28"/>
          <w:szCs w:val="28"/>
        </w:rPr>
        <w:t>светоточки наружного освещения – 10 908 шт. (2019 год – 10 877 шт.);</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r w:rsidRPr="0020156A">
        <w:rPr>
          <w:rFonts w:ascii="Times New Roman" w:hAnsi="Times New Roman"/>
          <w:color w:val="000000" w:themeColor="text1"/>
          <w:sz w:val="28"/>
          <w:szCs w:val="28"/>
        </w:rPr>
        <w:t>архитектурно-художественная подсветка, праздничная иллюминация, световые короба, щитовые конструкции, панель-кронштейны, праздничные украшения и аншлаги почтовой нумерации – 15 945 шт. (2019 год</w:t>
      </w:r>
      <w:r w:rsidR="00597FD1" w:rsidRPr="0020156A">
        <w:rPr>
          <w:rFonts w:ascii="Times New Roman" w:hAnsi="Times New Roman"/>
          <w:color w:val="000000" w:themeColor="text1"/>
          <w:sz w:val="28"/>
          <w:szCs w:val="28"/>
        </w:rPr>
        <w:t xml:space="preserve"> – </w:t>
      </w:r>
      <w:r w:rsidRPr="0020156A">
        <w:rPr>
          <w:rFonts w:ascii="Times New Roman" w:hAnsi="Times New Roman"/>
          <w:color w:val="000000" w:themeColor="text1"/>
          <w:sz w:val="28"/>
          <w:szCs w:val="28"/>
        </w:rPr>
        <w:t>15 920 шт.);</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r w:rsidRPr="0020156A">
        <w:rPr>
          <w:rFonts w:ascii="Times New Roman" w:hAnsi="Times New Roman"/>
          <w:color w:val="000000" w:themeColor="text1"/>
          <w:sz w:val="28"/>
          <w:szCs w:val="28"/>
        </w:rPr>
        <w:t>комплекты автоматизации освещения нерегулируемых пешеходных переходов</w:t>
      </w:r>
      <w:r w:rsidR="00597FD1" w:rsidRPr="0020156A">
        <w:rPr>
          <w:rFonts w:ascii="Times New Roman" w:hAnsi="Times New Roman"/>
          <w:color w:val="000000" w:themeColor="text1"/>
          <w:sz w:val="28"/>
          <w:szCs w:val="28"/>
        </w:rPr>
        <w:t xml:space="preserve"> – </w:t>
      </w:r>
      <w:r w:rsidRPr="0020156A">
        <w:rPr>
          <w:rFonts w:ascii="Times New Roman" w:hAnsi="Times New Roman"/>
          <w:color w:val="000000" w:themeColor="text1"/>
          <w:sz w:val="28"/>
          <w:szCs w:val="28"/>
        </w:rPr>
        <w:t>126 шт. (2019 год – 116 шт.);</w:t>
      </w:r>
    </w:p>
    <w:p w:rsidR="001C5AD1" w:rsidRPr="0020156A" w:rsidRDefault="001C5AD1" w:rsidP="004877FC">
      <w:pPr>
        <w:pStyle w:val="a3"/>
        <w:numPr>
          <w:ilvl w:val="0"/>
          <w:numId w:val="22"/>
        </w:numPr>
        <w:spacing w:after="0"/>
        <w:ind w:left="0" w:firstLine="709"/>
        <w:jc w:val="both"/>
        <w:rPr>
          <w:rFonts w:ascii="Times New Roman" w:hAnsi="Times New Roman"/>
          <w:color w:val="000000" w:themeColor="text1"/>
          <w:sz w:val="28"/>
          <w:szCs w:val="28"/>
        </w:rPr>
      </w:pPr>
      <w:r w:rsidRPr="0020156A">
        <w:rPr>
          <w:rFonts w:ascii="Times New Roman" w:hAnsi="Times New Roman"/>
          <w:color w:val="000000" w:themeColor="text1"/>
          <w:sz w:val="28"/>
          <w:szCs w:val="28"/>
        </w:rPr>
        <w:t>кабельные и воздушны</w:t>
      </w:r>
      <w:r w:rsidR="00C6697B" w:rsidRPr="0020156A">
        <w:rPr>
          <w:rFonts w:ascii="Times New Roman" w:hAnsi="Times New Roman"/>
          <w:color w:val="000000" w:themeColor="text1"/>
          <w:sz w:val="28"/>
          <w:szCs w:val="28"/>
        </w:rPr>
        <w:t>е</w:t>
      </w:r>
      <w:r w:rsidRPr="0020156A">
        <w:rPr>
          <w:rFonts w:ascii="Times New Roman" w:hAnsi="Times New Roman"/>
          <w:color w:val="000000" w:themeColor="text1"/>
          <w:sz w:val="28"/>
          <w:szCs w:val="28"/>
        </w:rPr>
        <w:t xml:space="preserve"> линии – 427,01 км (2019 год – 424,1 км).</w:t>
      </w:r>
    </w:p>
    <w:p w:rsidR="001C5AD1" w:rsidRPr="0020156A" w:rsidRDefault="001C5AD1" w:rsidP="001C5AD1">
      <w:pPr>
        <w:spacing w:after="0" w:line="276" w:lineRule="auto"/>
        <w:ind w:firstLine="709"/>
        <w:jc w:val="both"/>
        <w:rPr>
          <w:rFonts w:ascii="Times New Roman" w:hAnsi="Times New Roman" w:cs="Times New Roman"/>
          <w:color w:val="000000" w:themeColor="text1"/>
          <w:spacing w:val="-2"/>
          <w:sz w:val="28"/>
          <w:szCs w:val="28"/>
        </w:rPr>
      </w:pPr>
      <w:r w:rsidRPr="0020156A">
        <w:rPr>
          <w:rFonts w:ascii="Times New Roman" w:hAnsi="Times New Roman" w:cs="Times New Roman"/>
          <w:color w:val="000000" w:themeColor="text1"/>
          <w:spacing w:val="-2"/>
          <w:sz w:val="28"/>
          <w:szCs w:val="28"/>
        </w:rPr>
        <w:t>В 2020 году МБУ «Горсвет» г.</w:t>
      </w:r>
      <w:r w:rsidR="00C6697B" w:rsidRPr="0020156A">
        <w:rPr>
          <w:rFonts w:ascii="Times New Roman" w:hAnsi="Times New Roman" w:cs="Times New Roman"/>
          <w:color w:val="000000" w:themeColor="text1"/>
          <w:spacing w:val="-2"/>
          <w:sz w:val="28"/>
          <w:szCs w:val="28"/>
        </w:rPr>
        <w:t xml:space="preserve"> </w:t>
      </w:r>
      <w:r w:rsidRPr="0020156A">
        <w:rPr>
          <w:rFonts w:ascii="Times New Roman" w:hAnsi="Times New Roman" w:cs="Times New Roman"/>
          <w:color w:val="000000" w:themeColor="text1"/>
          <w:spacing w:val="-2"/>
          <w:sz w:val="28"/>
          <w:szCs w:val="28"/>
        </w:rPr>
        <w:t>Ханты-Мансийска произведена модернизация программного обеспечения автоматизированной системы управления наружным освещением, архитектурно-художественной подсветкой зданий и сооружений и праздничной иллюминацией, основной целью модернизации программного обеспечения является повышение энергоэффективности городского освещения за счет адресного управления светильниками (возможность изменения мощности одного или группы светильников, а также контроля работоспособности светильника и целостности линии наружного освещения) и внедрения управления освещением по годовому расписанию.</w:t>
      </w:r>
      <w:r w:rsidR="00597FD1" w:rsidRPr="0020156A">
        <w:rPr>
          <w:rFonts w:ascii="Times New Roman" w:hAnsi="Times New Roman" w:cs="Times New Roman"/>
          <w:color w:val="000000" w:themeColor="text1"/>
          <w:spacing w:val="-2"/>
          <w:sz w:val="28"/>
          <w:szCs w:val="28"/>
        </w:rPr>
        <w:t xml:space="preserve"> </w:t>
      </w:r>
      <w:r w:rsidRPr="0020156A">
        <w:rPr>
          <w:rFonts w:ascii="Times New Roman" w:hAnsi="Times New Roman" w:cs="Times New Roman"/>
          <w:color w:val="000000" w:themeColor="text1"/>
          <w:spacing w:val="-2"/>
          <w:sz w:val="28"/>
          <w:szCs w:val="28"/>
        </w:rPr>
        <w:t>Организован</w:t>
      </w:r>
      <w:r w:rsidR="00C6697B" w:rsidRPr="0020156A">
        <w:rPr>
          <w:rFonts w:ascii="Times New Roman" w:hAnsi="Times New Roman" w:cs="Times New Roman"/>
          <w:color w:val="000000" w:themeColor="text1"/>
          <w:spacing w:val="-2"/>
          <w:sz w:val="28"/>
          <w:szCs w:val="28"/>
        </w:rPr>
        <w:t>ы</w:t>
      </w:r>
      <w:r w:rsidRPr="0020156A">
        <w:rPr>
          <w:rFonts w:ascii="Times New Roman" w:hAnsi="Times New Roman" w:cs="Times New Roman"/>
          <w:color w:val="000000" w:themeColor="text1"/>
          <w:spacing w:val="-2"/>
          <w:sz w:val="28"/>
          <w:szCs w:val="28"/>
        </w:rPr>
        <w:t xml:space="preserve"> интеллектуальная система и карта городского освещения с дистанционным управлением и мониторингом состояния системы освещения.</w:t>
      </w:r>
      <w:r w:rsidR="0044114B" w:rsidRPr="0020156A">
        <w:rPr>
          <w:rFonts w:ascii="Times New Roman" w:hAnsi="Times New Roman" w:cs="Times New Roman"/>
          <w:color w:val="000000" w:themeColor="text1"/>
          <w:spacing w:val="-2"/>
          <w:sz w:val="28"/>
          <w:szCs w:val="28"/>
        </w:rPr>
        <w:t xml:space="preserve"> </w:t>
      </w:r>
      <w:r w:rsidRPr="0020156A">
        <w:rPr>
          <w:rFonts w:ascii="Times New Roman" w:hAnsi="Times New Roman" w:cs="Times New Roman"/>
          <w:color w:val="000000" w:themeColor="text1"/>
          <w:spacing w:val="-2"/>
          <w:sz w:val="28"/>
          <w:szCs w:val="28"/>
        </w:rPr>
        <w:t>Также в рамках энергосервисных контрактов продолжена реализация мероприятий по модернизации наружного освещения, направленных на энергосбережение и повышение энергетической эффективности на объектах социального значения и основных улицах города (ул. Объездная, ул. Восточная объездная, ул. Энгельса, ул. Мира), что позволит снизить потребление электроэнергии более чем на 60</w:t>
      </w:r>
      <w:r w:rsidR="00597FD1" w:rsidRPr="0020156A">
        <w:rPr>
          <w:rFonts w:ascii="Times New Roman" w:hAnsi="Times New Roman" w:cs="Times New Roman"/>
          <w:color w:val="000000" w:themeColor="text1"/>
          <w:spacing w:val="-2"/>
          <w:sz w:val="28"/>
          <w:szCs w:val="28"/>
        </w:rPr>
        <w:t> </w:t>
      </w:r>
      <w:r w:rsidRPr="0020156A">
        <w:rPr>
          <w:rFonts w:ascii="Times New Roman" w:hAnsi="Times New Roman" w:cs="Times New Roman"/>
          <w:color w:val="000000" w:themeColor="text1"/>
          <w:spacing w:val="-2"/>
          <w:sz w:val="28"/>
          <w:szCs w:val="28"/>
        </w:rPr>
        <w:t>%</w:t>
      </w:r>
      <w:r w:rsidR="00C6697B" w:rsidRPr="0020156A">
        <w:rPr>
          <w:rFonts w:ascii="Times New Roman" w:hAnsi="Times New Roman" w:cs="Times New Roman"/>
          <w:color w:val="000000" w:themeColor="text1"/>
          <w:spacing w:val="-2"/>
          <w:sz w:val="28"/>
          <w:szCs w:val="28"/>
        </w:rPr>
        <w:t>,</w:t>
      </w:r>
      <w:r w:rsidRPr="0020156A">
        <w:rPr>
          <w:rFonts w:ascii="Times New Roman" w:hAnsi="Times New Roman" w:cs="Times New Roman"/>
          <w:color w:val="000000" w:themeColor="text1"/>
          <w:spacing w:val="-2"/>
          <w:sz w:val="28"/>
          <w:szCs w:val="28"/>
        </w:rPr>
        <w:t xml:space="preserve"> или на 530 тысяч кВт.</w:t>
      </w:r>
    </w:p>
    <w:p w:rsidR="00A33BD3" w:rsidRPr="0020156A" w:rsidRDefault="00A33BD3" w:rsidP="00A33BD3">
      <w:pPr>
        <w:spacing w:after="0" w:line="276" w:lineRule="auto"/>
        <w:ind w:firstLine="709"/>
        <w:jc w:val="right"/>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t>Рисунок №</w:t>
      </w:r>
      <w:r w:rsidR="00597FD1" w:rsidRPr="0020156A">
        <w:rPr>
          <w:rFonts w:ascii="Times New Roman" w:hAnsi="Times New Roman" w:cs="Times New Roman"/>
          <w:color w:val="000000" w:themeColor="text1"/>
          <w:sz w:val="28"/>
          <w:szCs w:val="28"/>
        </w:rPr>
        <w:t> </w:t>
      </w:r>
      <w:r w:rsidR="001E516D" w:rsidRPr="0020156A">
        <w:rPr>
          <w:rFonts w:ascii="Times New Roman" w:hAnsi="Times New Roman" w:cs="Times New Roman"/>
          <w:color w:val="000000" w:themeColor="text1"/>
          <w:sz w:val="28"/>
          <w:szCs w:val="28"/>
        </w:rPr>
        <w:t>11</w:t>
      </w:r>
    </w:p>
    <w:p w:rsidR="001C5AD1" w:rsidRPr="0020156A" w:rsidRDefault="00BA76B8" w:rsidP="00BA76B8">
      <w:pPr>
        <w:spacing w:after="0" w:line="276" w:lineRule="auto"/>
        <w:ind w:firstLine="709"/>
        <w:jc w:val="center"/>
        <w:rPr>
          <w:rFonts w:ascii="Times New Roman" w:hAnsi="Times New Roman" w:cs="Times New Roman"/>
          <w:color w:val="000000" w:themeColor="text1"/>
          <w:sz w:val="28"/>
          <w:szCs w:val="28"/>
        </w:rPr>
      </w:pPr>
      <w:r w:rsidRPr="0020156A">
        <w:rPr>
          <w:noProof/>
          <w:sz w:val="28"/>
          <w:szCs w:val="28"/>
          <w:lang w:eastAsia="ru-RU"/>
        </w:rPr>
        <w:drawing>
          <wp:inline distT="0" distB="0" distL="0" distR="0" wp14:anchorId="6B378E08" wp14:editId="4D50B7BA">
            <wp:extent cx="5820229" cy="2235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C5AD1" w:rsidRPr="0020156A" w:rsidRDefault="001C5AD1" w:rsidP="001C5AD1">
      <w:pPr>
        <w:spacing w:after="0" w:line="276" w:lineRule="auto"/>
        <w:ind w:firstLine="709"/>
        <w:jc w:val="both"/>
        <w:rPr>
          <w:rFonts w:ascii="Times New Roman" w:hAnsi="Times New Roman" w:cs="Times New Roman"/>
          <w:color w:val="000000" w:themeColor="text1"/>
          <w:sz w:val="28"/>
          <w:szCs w:val="28"/>
        </w:rPr>
      </w:pPr>
      <w:r w:rsidRPr="0020156A">
        <w:rPr>
          <w:rFonts w:ascii="Times New Roman" w:hAnsi="Times New Roman" w:cs="Times New Roman"/>
          <w:color w:val="000000" w:themeColor="text1"/>
          <w:sz w:val="28"/>
          <w:szCs w:val="28"/>
        </w:rPr>
        <w:lastRenderedPageBreak/>
        <w:t>При реализации комплекс</w:t>
      </w:r>
      <w:r w:rsidR="00C6697B" w:rsidRPr="0020156A">
        <w:rPr>
          <w:rFonts w:ascii="Times New Roman" w:hAnsi="Times New Roman" w:cs="Times New Roman"/>
          <w:color w:val="000000" w:themeColor="text1"/>
          <w:sz w:val="28"/>
          <w:szCs w:val="28"/>
        </w:rPr>
        <w:t>ного благоустройства улицы Мира</w:t>
      </w:r>
      <w:r w:rsidRPr="0020156A">
        <w:rPr>
          <w:rFonts w:ascii="Times New Roman" w:hAnsi="Times New Roman" w:cs="Times New Roman"/>
          <w:color w:val="000000" w:themeColor="text1"/>
          <w:sz w:val="28"/>
          <w:szCs w:val="28"/>
        </w:rPr>
        <w:t xml:space="preserve"> установлено «умное» светодиодное освещение, а также архитектурно-художественная подсветка леса.</w:t>
      </w:r>
    </w:p>
    <w:p w:rsidR="001C5AD1" w:rsidRPr="0020156A" w:rsidRDefault="001C5AD1" w:rsidP="001C5AD1">
      <w:pPr>
        <w:spacing w:after="0" w:line="276" w:lineRule="auto"/>
        <w:ind w:firstLine="709"/>
        <w:jc w:val="both"/>
        <w:rPr>
          <w:rFonts w:ascii="Times New Roman" w:hAnsi="Times New Roman"/>
          <w:sz w:val="28"/>
          <w:szCs w:val="28"/>
        </w:rPr>
      </w:pPr>
      <w:r w:rsidRPr="0020156A">
        <w:rPr>
          <w:rFonts w:ascii="Times New Roman" w:hAnsi="Times New Roman"/>
          <w:sz w:val="28"/>
          <w:szCs w:val="28"/>
        </w:rPr>
        <w:t xml:space="preserve">За счет реализации мероприятий, направленных на </w:t>
      </w:r>
      <w:r w:rsidRPr="0020156A">
        <w:rPr>
          <w:rFonts w:ascii="Times New Roman" w:hAnsi="Times New Roman" w:cs="Times New Roman"/>
          <w:color w:val="000000" w:themeColor="text1"/>
          <w:sz w:val="28"/>
          <w:szCs w:val="28"/>
        </w:rPr>
        <w:t>энергосбережение и повышение энергетической эффективности городского освещения в Ханты-Мансийске с</w:t>
      </w:r>
      <w:r w:rsidRPr="0020156A">
        <w:rPr>
          <w:rFonts w:ascii="Times New Roman" w:hAnsi="Times New Roman"/>
          <w:sz w:val="28"/>
          <w:szCs w:val="28"/>
        </w:rPr>
        <w:t xml:space="preserve"> 2015 года общее потребление электрической энергии на нужды уличного освещения снижено на 17</w:t>
      </w:r>
      <w:r w:rsidR="00597FD1" w:rsidRPr="0020156A">
        <w:rPr>
          <w:rFonts w:ascii="Times New Roman" w:hAnsi="Times New Roman"/>
          <w:sz w:val="28"/>
          <w:szCs w:val="28"/>
        </w:rPr>
        <w:t> </w:t>
      </w:r>
      <w:r w:rsidRPr="0020156A">
        <w:rPr>
          <w:rFonts w:ascii="Times New Roman" w:hAnsi="Times New Roman"/>
          <w:sz w:val="28"/>
          <w:szCs w:val="28"/>
        </w:rPr>
        <w:t>%.</w:t>
      </w:r>
    </w:p>
    <w:p w:rsidR="0099167B" w:rsidRPr="0020156A" w:rsidRDefault="0099167B" w:rsidP="00FE07D8">
      <w:pPr>
        <w:pStyle w:val="3"/>
        <w:spacing w:before="0" w:line="276" w:lineRule="auto"/>
        <w:ind w:firstLine="709"/>
        <w:rPr>
          <w:rFonts w:eastAsia="Calibri"/>
          <w:szCs w:val="28"/>
        </w:rPr>
      </w:pPr>
    </w:p>
    <w:p w:rsidR="000118C2" w:rsidRPr="0020156A" w:rsidRDefault="000118C2" w:rsidP="00FE07D8">
      <w:pPr>
        <w:pStyle w:val="3"/>
        <w:spacing w:before="0" w:line="276" w:lineRule="auto"/>
        <w:ind w:firstLine="709"/>
        <w:rPr>
          <w:rFonts w:eastAsia="Calibri"/>
          <w:szCs w:val="28"/>
        </w:rPr>
      </w:pPr>
      <w:bookmarkStart w:id="81" w:name="_Toc64487213"/>
      <w:r w:rsidRPr="0020156A">
        <w:rPr>
          <w:rFonts w:eastAsia="Calibri"/>
          <w:szCs w:val="28"/>
        </w:rPr>
        <w:t>7.5</w:t>
      </w:r>
      <w:r w:rsidR="005C7977" w:rsidRPr="0020156A">
        <w:rPr>
          <w:rFonts w:eastAsia="Calibri"/>
          <w:szCs w:val="28"/>
        </w:rPr>
        <w:t xml:space="preserve">. </w:t>
      </w:r>
      <w:r w:rsidRPr="0020156A">
        <w:rPr>
          <w:rFonts w:eastAsia="Calibri"/>
          <w:szCs w:val="28"/>
        </w:rPr>
        <w:t>Газоснабжение</w:t>
      </w:r>
      <w:bookmarkEnd w:id="78"/>
      <w:bookmarkEnd w:id="79"/>
      <w:bookmarkEnd w:id="80"/>
      <w:bookmarkEnd w:id="81"/>
    </w:p>
    <w:p w:rsidR="000118C2" w:rsidRPr="0020156A" w:rsidRDefault="000118C2" w:rsidP="00FE07D8">
      <w:pPr>
        <w:spacing w:after="0" w:line="276" w:lineRule="auto"/>
        <w:ind w:firstLine="709"/>
        <w:jc w:val="both"/>
        <w:rPr>
          <w:rFonts w:ascii="Times New Roman" w:eastAsia="Calibri" w:hAnsi="Times New Roman" w:cs="Times New Roman"/>
          <w:b/>
          <w:sz w:val="28"/>
          <w:szCs w:val="28"/>
        </w:rPr>
      </w:pPr>
    </w:p>
    <w:p w:rsidR="001C5AD1" w:rsidRPr="0020156A" w:rsidRDefault="00C6697B" w:rsidP="001C5AD1">
      <w:pPr>
        <w:tabs>
          <w:tab w:val="left" w:pos="9214"/>
        </w:tabs>
        <w:spacing w:after="0" w:line="276" w:lineRule="auto"/>
        <w:ind w:firstLine="709"/>
        <w:jc w:val="both"/>
        <w:rPr>
          <w:rFonts w:ascii="Times New Roman" w:eastAsia="Calibri" w:hAnsi="Times New Roman" w:cs="Times New Roman"/>
          <w:color w:val="FF0000"/>
          <w:sz w:val="28"/>
          <w:szCs w:val="28"/>
        </w:rPr>
      </w:pPr>
      <w:r w:rsidRPr="0020156A">
        <w:rPr>
          <w:rFonts w:ascii="Times New Roman" w:eastAsia="Calibri" w:hAnsi="Times New Roman" w:cs="Times New Roman"/>
          <w:sz w:val="28"/>
          <w:szCs w:val="28"/>
        </w:rPr>
        <w:t>За 2020 год</w:t>
      </w:r>
      <w:r w:rsidR="001C5AD1" w:rsidRPr="0020156A">
        <w:rPr>
          <w:rFonts w:ascii="Times New Roman" w:eastAsia="Calibri" w:hAnsi="Times New Roman" w:cs="Times New Roman"/>
          <w:sz w:val="28"/>
          <w:szCs w:val="28"/>
        </w:rPr>
        <w:t xml:space="preserve"> муниципальным предприятием «Ханты-Мансийскгаз» обеспечена транспортировка природного газа в объеме </w:t>
      </w:r>
      <w:r w:rsidR="001C5AD1" w:rsidRPr="0020156A">
        <w:rPr>
          <w:rFonts w:ascii="Times New Roman" w:eastAsia="Times New Roman" w:hAnsi="Times New Roman" w:cs="Times New Roman"/>
          <w:color w:val="333333"/>
          <w:sz w:val="28"/>
          <w:szCs w:val="28"/>
          <w:lang w:eastAsia="ru-RU"/>
        </w:rPr>
        <w:t xml:space="preserve">105,5 </w:t>
      </w:r>
      <w:r w:rsidR="00597FD1" w:rsidRPr="0020156A">
        <w:rPr>
          <w:rFonts w:ascii="Times New Roman" w:eastAsia="Calibri" w:hAnsi="Times New Roman" w:cs="Times New Roman"/>
          <w:sz w:val="28"/>
          <w:szCs w:val="28"/>
        </w:rPr>
        <w:t xml:space="preserve">млн </w:t>
      </w:r>
      <w:r w:rsidR="001C5AD1" w:rsidRPr="0020156A">
        <w:rPr>
          <w:rFonts w:ascii="Times New Roman" w:eastAsia="Calibri" w:hAnsi="Times New Roman" w:cs="Times New Roman"/>
          <w:sz w:val="28"/>
          <w:szCs w:val="28"/>
        </w:rPr>
        <w:t>м</w:t>
      </w:r>
      <w:r w:rsidR="001C5AD1" w:rsidRPr="0020156A">
        <w:rPr>
          <w:rFonts w:ascii="Times New Roman" w:eastAsia="Calibri" w:hAnsi="Times New Roman" w:cs="Times New Roman"/>
          <w:sz w:val="28"/>
          <w:szCs w:val="28"/>
          <w:vertAlign w:val="superscript"/>
        </w:rPr>
        <w:t>3</w:t>
      </w:r>
      <w:r w:rsidR="001C5AD1" w:rsidRPr="0020156A">
        <w:rPr>
          <w:rFonts w:ascii="Times New Roman" w:eastAsia="Calibri" w:hAnsi="Times New Roman" w:cs="Times New Roman"/>
          <w:sz w:val="28"/>
          <w:szCs w:val="28"/>
        </w:rPr>
        <w:t>.</w:t>
      </w:r>
    </w:p>
    <w:p w:rsidR="001C5AD1" w:rsidRPr="0020156A"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20156A">
        <w:rPr>
          <w:rFonts w:ascii="Times New Roman" w:eastAsia="Calibri" w:hAnsi="Times New Roman" w:cs="Times New Roman"/>
          <w:sz w:val="28"/>
          <w:szCs w:val="28"/>
        </w:rPr>
        <w:t>Общая протяженность сетей газоснабжения, находящихся н</w:t>
      </w:r>
      <w:r w:rsidR="00313529" w:rsidRPr="0020156A">
        <w:rPr>
          <w:rFonts w:ascii="Times New Roman" w:eastAsia="Calibri" w:hAnsi="Times New Roman" w:cs="Times New Roman"/>
          <w:sz w:val="28"/>
          <w:szCs w:val="28"/>
        </w:rPr>
        <w:t>а обслуживании, составляет 295,5</w:t>
      </w:r>
      <w:r w:rsidRPr="0020156A">
        <w:rPr>
          <w:rFonts w:ascii="Times New Roman" w:eastAsia="Calibri" w:hAnsi="Times New Roman" w:cs="Times New Roman"/>
          <w:sz w:val="28"/>
          <w:szCs w:val="28"/>
        </w:rPr>
        <w:t xml:space="preserve"> км. </w:t>
      </w:r>
    </w:p>
    <w:p w:rsidR="00A33BD3" w:rsidRPr="001C5AD1" w:rsidRDefault="00A33BD3" w:rsidP="00A33BD3">
      <w:pPr>
        <w:tabs>
          <w:tab w:val="left" w:pos="9214"/>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C6697B">
        <w:rPr>
          <w:rFonts w:ascii="Times New Roman" w:eastAsia="Calibri" w:hAnsi="Times New Roman" w:cs="Times New Roman"/>
          <w:sz w:val="28"/>
          <w:szCs w:val="28"/>
        </w:rPr>
        <w:t> </w:t>
      </w:r>
      <w:r w:rsidR="001E516D">
        <w:rPr>
          <w:rFonts w:ascii="Times New Roman" w:eastAsia="Calibri" w:hAnsi="Times New Roman" w:cs="Times New Roman"/>
          <w:sz w:val="28"/>
          <w:szCs w:val="28"/>
        </w:rPr>
        <w:t>12</w:t>
      </w:r>
    </w:p>
    <w:p w:rsidR="001C5AD1" w:rsidRPr="001C5AD1"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1C5AD1">
        <w:rPr>
          <w:noProof/>
          <w:lang w:eastAsia="ru-RU"/>
        </w:rPr>
        <w:drawing>
          <wp:inline distT="0" distB="0" distL="0" distR="0" wp14:anchorId="71212426" wp14:editId="1F74A976">
            <wp:extent cx="5254172" cy="2264228"/>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5AD1" w:rsidRPr="001C5AD1" w:rsidRDefault="001C5AD1" w:rsidP="001C5AD1">
      <w:pPr>
        <w:tabs>
          <w:tab w:val="left" w:pos="9214"/>
        </w:tabs>
        <w:spacing w:after="0" w:line="276" w:lineRule="auto"/>
        <w:ind w:firstLine="709"/>
        <w:jc w:val="center"/>
        <w:rPr>
          <w:rFonts w:ascii="Times New Roman" w:eastAsia="Calibri" w:hAnsi="Times New Roman" w:cs="Times New Roman"/>
          <w:sz w:val="27"/>
          <w:szCs w:val="27"/>
        </w:rPr>
      </w:pP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597FD1">
        <w:rPr>
          <w:rFonts w:ascii="Times New Roman" w:eastAsia="Calibri" w:hAnsi="Times New Roman" w:cs="Times New Roman"/>
          <w:sz w:val="28"/>
          <w:szCs w:val="28"/>
        </w:rPr>
        <w:t xml:space="preserve">В 2020 году к сетям газораспределения </w:t>
      </w:r>
      <w:r w:rsidRPr="00597FD1">
        <w:rPr>
          <w:rFonts w:ascii="Times New Roman" w:eastAsia="Calibri" w:hAnsi="Times New Roman" w:cs="Times New Roman"/>
          <w:color w:val="000000" w:themeColor="text1"/>
          <w:sz w:val="28"/>
          <w:szCs w:val="28"/>
        </w:rPr>
        <w:t>подключено 86 объектов, в том числе 4 многоквартирных жилых дома, 77 индивидуальных жилых домов и домовладений в садовых объединениях, а также 5 объектов юридических лиц, в том числе производственная база, новые котельные</w:t>
      </w:r>
      <w:r w:rsidR="00597FD1" w:rsidRPr="00597FD1">
        <w:rPr>
          <w:rFonts w:ascii="Times New Roman" w:eastAsia="Calibri" w:hAnsi="Times New Roman" w:cs="Times New Roman"/>
          <w:color w:val="000000" w:themeColor="text1"/>
          <w:sz w:val="28"/>
          <w:szCs w:val="28"/>
        </w:rPr>
        <w:t xml:space="preserve"> – </w:t>
      </w:r>
      <w:r w:rsidRPr="00597FD1">
        <w:rPr>
          <w:rFonts w:ascii="Times New Roman" w:eastAsia="Calibri" w:hAnsi="Times New Roman" w:cs="Times New Roman"/>
          <w:color w:val="000000" w:themeColor="text1"/>
          <w:sz w:val="28"/>
          <w:szCs w:val="28"/>
        </w:rPr>
        <w:t>микрорайон «Иртыш-2» (мощностью 40 МВт) и</w:t>
      </w:r>
      <w:r w:rsidR="00597FD1" w:rsidRPr="00597FD1">
        <w:rPr>
          <w:rFonts w:ascii="Times New Roman" w:eastAsia="Calibri" w:hAnsi="Times New Roman" w:cs="Times New Roman"/>
          <w:color w:val="000000" w:themeColor="text1"/>
          <w:sz w:val="28"/>
          <w:szCs w:val="28"/>
        </w:rPr>
        <w:t xml:space="preserve"> </w:t>
      </w:r>
      <w:r w:rsidRPr="00597FD1">
        <w:rPr>
          <w:rFonts w:ascii="Times New Roman" w:eastAsia="Calibri" w:hAnsi="Times New Roman" w:cs="Times New Roman"/>
          <w:color w:val="000000" w:themeColor="text1"/>
          <w:sz w:val="28"/>
          <w:szCs w:val="28"/>
          <w:lang w:val="en-US"/>
        </w:rPr>
        <w:t>II</w:t>
      </w:r>
      <w:r w:rsidR="0049510B" w:rsidRPr="00597FD1">
        <w:rPr>
          <w:rFonts w:ascii="Times New Roman" w:eastAsia="Calibri" w:hAnsi="Times New Roman" w:cs="Times New Roman"/>
          <w:color w:val="000000" w:themeColor="text1"/>
          <w:sz w:val="28"/>
          <w:szCs w:val="28"/>
        </w:rPr>
        <w:t xml:space="preserve"> очередь МБОУ «СОШ №</w:t>
      </w:r>
      <w:r w:rsidR="0053716D">
        <w:rPr>
          <w:rFonts w:ascii="Times New Roman" w:eastAsia="Calibri" w:hAnsi="Times New Roman" w:cs="Times New Roman"/>
          <w:color w:val="000000" w:themeColor="text1"/>
          <w:sz w:val="28"/>
          <w:szCs w:val="28"/>
        </w:rPr>
        <w:t> </w:t>
      </w:r>
      <w:r w:rsidRPr="00597FD1">
        <w:rPr>
          <w:rFonts w:ascii="Times New Roman" w:eastAsia="Calibri" w:hAnsi="Times New Roman" w:cs="Times New Roman"/>
          <w:color w:val="000000" w:themeColor="text1"/>
          <w:sz w:val="28"/>
          <w:szCs w:val="28"/>
        </w:rPr>
        <w:t>8» (мощностью 3,6</w:t>
      </w:r>
      <w:r w:rsidR="00597FD1" w:rsidRPr="00597FD1">
        <w:rPr>
          <w:rFonts w:ascii="Times New Roman" w:eastAsia="Calibri" w:hAnsi="Times New Roman" w:cs="Times New Roman"/>
          <w:color w:val="000000" w:themeColor="text1"/>
          <w:sz w:val="28"/>
          <w:szCs w:val="28"/>
        </w:rPr>
        <w:t xml:space="preserve"> </w:t>
      </w:r>
      <w:r w:rsidRPr="00597FD1">
        <w:rPr>
          <w:rFonts w:ascii="Times New Roman" w:eastAsia="Calibri" w:hAnsi="Times New Roman" w:cs="Times New Roman"/>
          <w:color w:val="000000" w:themeColor="text1"/>
          <w:sz w:val="28"/>
          <w:szCs w:val="28"/>
        </w:rPr>
        <w:t>МВт), и другие.</w:t>
      </w:r>
    </w:p>
    <w:p w:rsidR="00BE419F" w:rsidRPr="00597FD1" w:rsidRDefault="001C5AD1" w:rsidP="001C5AD1">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597FD1">
        <w:rPr>
          <w:rFonts w:ascii="Times New Roman" w:eastAsia="Calibri" w:hAnsi="Times New Roman" w:cs="Times New Roman"/>
          <w:color w:val="000000" w:themeColor="text1"/>
          <w:sz w:val="28"/>
          <w:szCs w:val="28"/>
        </w:rPr>
        <w:t>Одним из видов деятельности предприятия является обслуживание опасных производственных объектов. В аренде и хозяйственном ведении предп</w:t>
      </w:r>
      <w:r w:rsidR="0053716D">
        <w:rPr>
          <w:rFonts w:ascii="Times New Roman" w:eastAsia="Calibri" w:hAnsi="Times New Roman" w:cs="Times New Roman"/>
          <w:color w:val="000000" w:themeColor="text1"/>
          <w:sz w:val="28"/>
          <w:szCs w:val="28"/>
        </w:rPr>
        <w:t>риятия находя</w:t>
      </w:r>
      <w:r w:rsidRPr="00597FD1">
        <w:rPr>
          <w:rFonts w:ascii="Times New Roman" w:eastAsia="Calibri" w:hAnsi="Times New Roman" w:cs="Times New Roman"/>
          <w:color w:val="000000" w:themeColor="text1"/>
          <w:sz w:val="28"/>
          <w:szCs w:val="28"/>
        </w:rPr>
        <w:t>тся 42 газовые котельные. В связи с передачей в хозяйственное ведение, а также арендой дополнительных объектов выработка тепловой энергии за 2020 год со</w:t>
      </w:r>
      <w:r w:rsidR="00597FD1" w:rsidRPr="00597FD1">
        <w:rPr>
          <w:rFonts w:ascii="Times New Roman" w:eastAsia="Calibri" w:hAnsi="Times New Roman" w:cs="Times New Roman"/>
          <w:color w:val="000000" w:themeColor="text1"/>
          <w:sz w:val="28"/>
          <w:szCs w:val="28"/>
        </w:rPr>
        <w:t>ставила 47 тыс. Гкал, что на 30 </w:t>
      </w:r>
      <w:r w:rsidRPr="00597FD1">
        <w:rPr>
          <w:rFonts w:ascii="Times New Roman" w:eastAsia="Calibri" w:hAnsi="Times New Roman" w:cs="Times New Roman"/>
          <w:color w:val="000000" w:themeColor="text1"/>
          <w:sz w:val="28"/>
          <w:szCs w:val="28"/>
        </w:rPr>
        <w:t>% больше по сравнению с аналогичным периодом 2019 года.</w:t>
      </w:r>
      <w:r w:rsidR="00597FD1" w:rsidRPr="00597FD1">
        <w:rPr>
          <w:rFonts w:ascii="Times New Roman" w:eastAsia="Calibri" w:hAnsi="Times New Roman" w:cs="Times New Roman"/>
          <w:color w:val="000000" w:themeColor="text1"/>
          <w:sz w:val="28"/>
          <w:szCs w:val="28"/>
        </w:rPr>
        <w:t xml:space="preserve"> </w:t>
      </w: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597FD1">
        <w:rPr>
          <w:rFonts w:ascii="Times New Roman" w:eastAsia="Calibri" w:hAnsi="Times New Roman" w:cs="Times New Roman"/>
          <w:sz w:val="28"/>
          <w:szCs w:val="28"/>
        </w:rPr>
        <w:lastRenderedPageBreak/>
        <w:t>МП «Ханты-Мансийскгаз» осуществляет техническое обслуживание внутриквартирного газового оборудования 15 тыс. абонентов</w:t>
      </w:r>
      <w:r w:rsidR="0053716D">
        <w:rPr>
          <w:rFonts w:ascii="Times New Roman" w:eastAsia="Calibri" w:hAnsi="Times New Roman" w:cs="Times New Roman"/>
          <w:sz w:val="28"/>
          <w:szCs w:val="28"/>
        </w:rPr>
        <w:t>,</w:t>
      </w:r>
      <w:r w:rsidRPr="00597FD1">
        <w:rPr>
          <w:rFonts w:ascii="Times New Roman" w:eastAsia="Calibri" w:hAnsi="Times New Roman" w:cs="Times New Roman"/>
          <w:sz w:val="28"/>
          <w:szCs w:val="28"/>
        </w:rPr>
        <w:t xml:space="preserve"> или 95</w:t>
      </w:r>
      <w:r w:rsidR="00597FD1" w:rsidRPr="00597FD1">
        <w:rPr>
          <w:rFonts w:ascii="Times New Roman" w:eastAsia="Calibri" w:hAnsi="Times New Roman" w:cs="Times New Roman"/>
          <w:sz w:val="28"/>
          <w:szCs w:val="28"/>
        </w:rPr>
        <w:t> </w:t>
      </w:r>
      <w:r w:rsidRPr="00597FD1">
        <w:rPr>
          <w:rFonts w:ascii="Times New Roman" w:eastAsia="Calibri" w:hAnsi="Times New Roman" w:cs="Times New Roman"/>
          <w:sz w:val="28"/>
          <w:szCs w:val="28"/>
        </w:rPr>
        <w:t xml:space="preserve">% от их общего количества. </w:t>
      </w: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sz w:val="28"/>
          <w:szCs w:val="28"/>
        </w:rPr>
      </w:pPr>
      <w:r w:rsidRPr="00597FD1">
        <w:rPr>
          <w:rFonts w:ascii="Times New Roman" w:eastAsia="Calibri" w:hAnsi="Times New Roman" w:cs="Times New Roman"/>
          <w:sz w:val="28"/>
          <w:szCs w:val="28"/>
        </w:rPr>
        <w:t xml:space="preserve">В </w:t>
      </w:r>
      <w:r w:rsidR="00010650" w:rsidRPr="00597FD1">
        <w:rPr>
          <w:rFonts w:ascii="Times New Roman" w:eastAsia="Calibri" w:hAnsi="Times New Roman" w:cs="Times New Roman"/>
          <w:sz w:val="28"/>
          <w:szCs w:val="28"/>
        </w:rPr>
        <w:t>2020</w:t>
      </w:r>
      <w:r w:rsidRPr="00597FD1">
        <w:rPr>
          <w:rFonts w:ascii="Times New Roman" w:eastAsia="Calibri" w:hAnsi="Times New Roman" w:cs="Times New Roman"/>
          <w:sz w:val="28"/>
          <w:szCs w:val="28"/>
        </w:rPr>
        <w:t xml:space="preserve"> году на 10</w:t>
      </w:r>
      <w:r w:rsidR="00597FD1">
        <w:rPr>
          <w:rFonts w:ascii="Times New Roman" w:eastAsia="Calibri" w:hAnsi="Times New Roman" w:cs="Times New Roman"/>
          <w:sz w:val="28"/>
          <w:szCs w:val="28"/>
        </w:rPr>
        <w:t> </w:t>
      </w:r>
      <w:r w:rsidRPr="00597FD1">
        <w:rPr>
          <w:rFonts w:ascii="Times New Roman" w:eastAsia="Calibri" w:hAnsi="Times New Roman" w:cs="Times New Roman"/>
          <w:sz w:val="28"/>
          <w:szCs w:val="28"/>
        </w:rPr>
        <w:t>% увеличилось количество договоров технического обслуживания внутридомового газового оборудования газифицированных природным газом многоквартирных жилых домов. Всего на обслуживании предприятия находится 225 газифицированных природным газом многоквартирных домов, что составляет 67</w:t>
      </w:r>
      <w:r w:rsidR="00597FD1" w:rsidRPr="00597FD1">
        <w:rPr>
          <w:rFonts w:ascii="Times New Roman" w:eastAsia="Calibri" w:hAnsi="Times New Roman" w:cs="Times New Roman"/>
          <w:sz w:val="28"/>
          <w:szCs w:val="28"/>
        </w:rPr>
        <w:t> </w:t>
      </w:r>
      <w:r w:rsidRPr="00597FD1">
        <w:rPr>
          <w:rFonts w:ascii="Times New Roman" w:eastAsia="Calibri" w:hAnsi="Times New Roman" w:cs="Times New Roman"/>
          <w:sz w:val="28"/>
          <w:szCs w:val="28"/>
        </w:rPr>
        <w:t>% от их общего количества.</w:t>
      </w:r>
    </w:p>
    <w:p w:rsidR="001C5AD1" w:rsidRPr="00597FD1" w:rsidRDefault="001C5AD1" w:rsidP="001C5AD1">
      <w:pPr>
        <w:tabs>
          <w:tab w:val="left" w:pos="9214"/>
        </w:tabs>
        <w:spacing w:after="0" w:line="276" w:lineRule="auto"/>
        <w:ind w:firstLine="709"/>
        <w:jc w:val="both"/>
        <w:rPr>
          <w:rFonts w:ascii="Times New Roman" w:eastAsia="Calibri" w:hAnsi="Times New Roman" w:cs="Times New Roman"/>
          <w:color w:val="000000" w:themeColor="text1"/>
          <w:sz w:val="28"/>
          <w:szCs w:val="28"/>
        </w:rPr>
      </w:pPr>
      <w:r w:rsidRPr="00597FD1">
        <w:rPr>
          <w:rFonts w:ascii="Times New Roman" w:eastAsia="Calibri" w:hAnsi="Times New Roman" w:cs="Times New Roman"/>
          <w:color w:val="000000" w:themeColor="text1"/>
          <w:sz w:val="28"/>
          <w:szCs w:val="28"/>
        </w:rPr>
        <w:t>Функционирует система диспетчеризации котельных МП «Ханты-Мансийскгаз» города Ханты-Мансийска</w:t>
      </w:r>
      <w:r w:rsidR="0053716D">
        <w:rPr>
          <w:rFonts w:ascii="Times New Roman" w:eastAsia="Calibri" w:hAnsi="Times New Roman" w:cs="Times New Roman"/>
          <w:color w:val="000000" w:themeColor="text1"/>
          <w:sz w:val="28"/>
          <w:szCs w:val="28"/>
        </w:rPr>
        <w:t>, позволяющая мониторинг</w:t>
      </w:r>
      <w:r w:rsidRPr="00597FD1">
        <w:rPr>
          <w:rFonts w:ascii="Times New Roman" w:eastAsia="Calibri" w:hAnsi="Times New Roman" w:cs="Times New Roman"/>
          <w:color w:val="000000" w:themeColor="text1"/>
          <w:sz w:val="28"/>
          <w:szCs w:val="28"/>
        </w:rPr>
        <w:t xml:space="preserve"> возникновения аварийных ситуаций</w:t>
      </w:r>
      <w:r w:rsidR="0053716D">
        <w:rPr>
          <w:rFonts w:ascii="Times New Roman" w:eastAsia="Calibri" w:hAnsi="Times New Roman" w:cs="Times New Roman"/>
          <w:color w:val="000000" w:themeColor="text1"/>
          <w:sz w:val="28"/>
          <w:szCs w:val="28"/>
        </w:rPr>
        <w:t xml:space="preserve"> на котельных установках онлайн,</w:t>
      </w:r>
      <w:r w:rsidRPr="00597FD1">
        <w:rPr>
          <w:rFonts w:ascii="Times New Roman" w:eastAsia="Calibri" w:hAnsi="Times New Roman" w:cs="Times New Roman"/>
          <w:color w:val="000000" w:themeColor="text1"/>
          <w:sz w:val="28"/>
          <w:szCs w:val="28"/>
        </w:rPr>
        <w:t xml:space="preserve"> в формате «24/7»</w:t>
      </w:r>
      <w:r w:rsidR="0053716D">
        <w:rPr>
          <w:rFonts w:ascii="Times New Roman" w:eastAsia="Calibri" w:hAnsi="Times New Roman" w:cs="Times New Roman"/>
          <w:color w:val="000000" w:themeColor="text1"/>
          <w:sz w:val="28"/>
          <w:szCs w:val="28"/>
        </w:rPr>
        <w:t>,</w:t>
      </w:r>
      <w:r w:rsidRPr="00597FD1">
        <w:rPr>
          <w:rFonts w:ascii="Times New Roman" w:eastAsia="Calibri" w:hAnsi="Times New Roman" w:cs="Times New Roman"/>
          <w:color w:val="000000" w:themeColor="text1"/>
          <w:sz w:val="28"/>
          <w:szCs w:val="28"/>
        </w:rPr>
        <w:t xml:space="preserve"> совместно с мобильным «автоботом»</w:t>
      </w:r>
      <w:r w:rsidR="0053716D">
        <w:rPr>
          <w:rFonts w:ascii="Times New Roman" w:eastAsia="Calibri" w:hAnsi="Times New Roman" w:cs="Times New Roman"/>
          <w:color w:val="000000" w:themeColor="text1"/>
          <w:sz w:val="28"/>
          <w:szCs w:val="28"/>
        </w:rPr>
        <w:t>,</w:t>
      </w:r>
      <w:r w:rsidR="00597FD1" w:rsidRPr="00597FD1">
        <w:rPr>
          <w:rFonts w:ascii="Times New Roman" w:eastAsia="Calibri" w:hAnsi="Times New Roman" w:cs="Times New Roman"/>
          <w:color w:val="000000" w:themeColor="text1"/>
          <w:sz w:val="28"/>
          <w:szCs w:val="28"/>
        </w:rPr>
        <w:t xml:space="preserve"> </w:t>
      </w:r>
      <w:r w:rsidRPr="00597FD1">
        <w:rPr>
          <w:rFonts w:ascii="Times New Roman" w:eastAsia="Calibri" w:hAnsi="Times New Roman" w:cs="Times New Roman"/>
          <w:color w:val="000000" w:themeColor="text1"/>
          <w:sz w:val="28"/>
          <w:szCs w:val="28"/>
        </w:rPr>
        <w:t>т.</w:t>
      </w:r>
      <w:r w:rsidR="00597FD1" w:rsidRPr="00597FD1">
        <w:rPr>
          <w:rFonts w:ascii="Times New Roman" w:eastAsia="Calibri" w:hAnsi="Times New Roman" w:cs="Times New Roman"/>
          <w:color w:val="000000" w:themeColor="text1"/>
          <w:sz w:val="28"/>
          <w:szCs w:val="28"/>
        </w:rPr>
        <w:t> </w:t>
      </w:r>
      <w:r w:rsidRPr="00597FD1">
        <w:rPr>
          <w:rFonts w:ascii="Times New Roman" w:eastAsia="Calibri" w:hAnsi="Times New Roman" w:cs="Times New Roman"/>
          <w:color w:val="000000" w:themeColor="text1"/>
          <w:sz w:val="28"/>
          <w:szCs w:val="28"/>
        </w:rPr>
        <w:t>е. «карманной диспетчерской» для контроля работы котельных установок МП «Ханты-Мансийскгаз» города Ханты-Мансийска.</w:t>
      </w:r>
    </w:p>
    <w:p w:rsidR="000118C2" w:rsidRPr="00530222" w:rsidRDefault="000118C2" w:rsidP="00004328">
      <w:pPr>
        <w:spacing w:after="0" w:line="276" w:lineRule="auto"/>
        <w:ind w:firstLine="709"/>
        <w:jc w:val="both"/>
        <w:rPr>
          <w:rFonts w:ascii="Times New Roman" w:eastAsia="Calibri" w:hAnsi="Times New Roman" w:cs="Times New Roman"/>
          <w:sz w:val="28"/>
          <w:szCs w:val="28"/>
        </w:rPr>
      </w:pPr>
    </w:p>
    <w:p w:rsidR="000118C2" w:rsidRPr="00530222" w:rsidRDefault="000118C2" w:rsidP="004E2B81">
      <w:pPr>
        <w:pStyle w:val="3"/>
        <w:spacing w:before="0" w:line="276" w:lineRule="auto"/>
        <w:ind w:firstLine="709"/>
        <w:rPr>
          <w:rFonts w:eastAsia="Calibri"/>
        </w:rPr>
      </w:pPr>
      <w:bookmarkStart w:id="82" w:name="_Toc533760015"/>
      <w:bookmarkStart w:id="83" w:name="_Toc535576509"/>
      <w:bookmarkStart w:id="84" w:name="_Toc29543587"/>
      <w:bookmarkStart w:id="85" w:name="_Toc64487214"/>
      <w:r w:rsidRPr="00530222">
        <w:rPr>
          <w:rFonts w:eastAsia="Calibri"/>
        </w:rPr>
        <w:t>7.6</w:t>
      </w:r>
      <w:r w:rsidR="005C7977" w:rsidRPr="00530222">
        <w:rPr>
          <w:rFonts w:eastAsia="Calibri"/>
        </w:rPr>
        <w:t>.</w:t>
      </w:r>
      <w:r w:rsidRPr="00530222">
        <w:rPr>
          <w:rFonts w:eastAsia="Calibri"/>
        </w:rPr>
        <w:t xml:space="preserve"> Благоустройство</w:t>
      </w:r>
      <w:bookmarkEnd w:id="82"/>
      <w:bookmarkEnd w:id="83"/>
      <w:bookmarkEnd w:id="84"/>
      <w:bookmarkEnd w:id="85"/>
    </w:p>
    <w:p w:rsidR="00CC43C1" w:rsidRPr="00530222" w:rsidRDefault="00CC43C1" w:rsidP="00004328">
      <w:pPr>
        <w:spacing w:after="0" w:line="276" w:lineRule="auto"/>
        <w:ind w:firstLine="709"/>
        <w:jc w:val="both"/>
        <w:rPr>
          <w:rFonts w:ascii="Times New Roman" w:eastAsia="Calibri" w:hAnsi="Times New Roman" w:cs="Times New Roman"/>
          <w:b/>
          <w:sz w:val="28"/>
          <w:szCs w:val="28"/>
        </w:rPr>
      </w:pPr>
    </w:p>
    <w:p w:rsidR="00226285" w:rsidRPr="00226285" w:rsidRDefault="00A708EE" w:rsidP="00FD62DF">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 2020 году в рамках проекта «Формирование комфортной городской среды»</w:t>
      </w:r>
      <w:r w:rsidR="0053716D">
        <w:rPr>
          <w:rFonts w:ascii="Times New Roman" w:hAnsi="Times New Roman"/>
          <w:sz w:val="28"/>
          <w:szCs w:val="28"/>
        </w:rPr>
        <w:t>,</w:t>
      </w:r>
      <w:r>
        <w:rPr>
          <w:rFonts w:ascii="Times New Roman" w:hAnsi="Times New Roman"/>
          <w:sz w:val="28"/>
          <w:szCs w:val="28"/>
        </w:rPr>
        <w:t xml:space="preserve"> за счет средств федерального, р</w:t>
      </w:r>
      <w:r w:rsidR="0053716D">
        <w:rPr>
          <w:rFonts w:ascii="Times New Roman" w:hAnsi="Times New Roman"/>
          <w:sz w:val="28"/>
          <w:szCs w:val="28"/>
        </w:rPr>
        <w:t>егионального и местного бюджетов,</w:t>
      </w:r>
      <w:r>
        <w:rPr>
          <w:rFonts w:ascii="Times New Roman" w:hAnsi="Times New Roman"/>
          <w:sz w:val="28"/>
          <w:szCs w:val="28"/>
        </w:rPr>
        <w:t xml:space="preserve"> выполнены работы по благоустройству 13 общественных (в том числе 2 территории на уровне готовности – 1 этап, работы по которым будут полностью завершены в 2021 году) и 2 дворовых территорий на общую сумму </w:t>
      </w:r>
      <w:r w:rsidR="00313529" w:rsidRPr="00313529">
        <w:rPr>
          <w:rFonts w:ascii="Times New Roman" w:hAnsi="Times New Roman"/>
          <w:sz w:val="28"/>
          <w:szCs w:val="28"/>
        </w:rPr>
        <w:t>56</w:t>
      </w:r>
      <w:r w:rsidR="00710F30">
        <w:rPr>
          <w:rFonts w:ascii="Times New Roman" w:hAnsi="Times New Roman"/>
          <w:sz w:val="28"/>
          <w:szCs w:val="28"/>
        </w:rPr>
        <w:t>7,4</w:t>
      </w:r>
      <w:r w:rsidRPr="00313529">
        <w:rPr>
          <w:rFonts w:ascii="Times New Roman" w:hAnsi="Times New Roman"/>
          <w:sz w:val="28"/>
          <w:szCs w:val="28"/>
        </w:rPr>
        <w:t xml:space="preserve"> </w:t>
      </w:r>
      <w:r w:rsidR="00597FD1">
        <w:rPr>
          <w:rFonts w:ascii="Times New Roman" w:hAnsi="Times New Roman"/>
          <w:sz w:val="28"/>
          <w:szCs w:val="28"/>
        </w:rPr>
        <w:t>млн</w:t>
      </w:r>
      <w:r>
        <w:rPr>
          <w:rFonts w:ascii="Times New Roman" w:hAnsi="Times New Roman"/>
          <w:sz w:val="28"/>
          <w:szCs w:val="28"/>
        </w:rPr>
        <w:t xml:space="preserve"> руб. (в 2019 году были выполнены работы по благоустройству 4 общественных и 1 дворовой территории на общую сумму </w:t>
      </w:r>
      <w:r w:rsidR="00710F30">
        <w:rPr>
          <w:rFonts w:ascii="Times New Roman" w:hAnsi="Times New Roman"/>
          <w:sz w:val="28"/>
          <w:szCs w:val="28"/>
        </w:rPr>
        <w:t>45,5</w:t>
      </w:r>
      <w:r w:rsidR="00597FD1">
        <w:rPr>
          <w:rFonts w:ascii="Times New Roman" w:hAnsi="Times New Roman"/>
          <w:sz w:val="28"/>
          <w:szCs w:val="28"/>
        </w:rPr>
        <w:t xml:space="preserve"> млн</w:t>
      </w:r>
      <w:r>
        <w:rPr>
          <w:rFonts w:ascii="Times New Roman" w:hAnsi="Times New Roman"/>
          <w:sz w:val="28"/>
          <w:szCs w:val="28"/>
        </w:rPr>
        <w:t xml:space="preserve"> рублей).</w:t>
      </w:r>
      <w:r w:rsidR="00FD62DF">
        <w:rPr>
          <w:rFonts w:ascii="Times New Roman" w:hAnsi="Times New Roman"/>
          <w:sz w:val="28"/>
          <w:szCs w:val="28"/>
        </w:rPr>
        <w:t xml:space="preserve"> </w:t>
      </w:r>
      <w:r w:rsidR="00226285" w:rsidRPr="00226285">
        <w:rPr>
          <w:rFonts w:ascii="Times New Roman" w:hAnsi="Times New Roman" w:cs="Times New Roman"/>
          <w:sz w:val="28"/>
          <w:szCs w:val="28"/>
        </w:rPr>
        <w:t xml:space="preserve">Выполнены работы по комплексному благоустройству улицы Лопарева от ул. Чехова до Спортивной школы олимпийского резерва и природного парка «Самаровский чугас». </w:t>
      </w:r>
      <w:r w:rsidR="00FD62DF">
        <w:rPr>
          <w:rFonts w:ascii="Times New Roman" w:hAnsi="Times New Roman" w:cs="Times New Roman"/>
          <w:sz w:val="28"/>
          <w:szCs w:val="28"/>
        </w:rPr>
        <w:t xml:space="preserve"> </w:t>
      </w:r>
      <w:r w:rsidR="00226285" w:rsidRPr="00226285">
        <w:rPr>
          <w:rFonts w:ascii="Times New Roman" w:hAnsi="Times New Roman" w:cs="Times New Roman"/>
          <w:sz w:val="28"/>
          <w:szCs w:val="28"/>
        </w:rPr>
        <w:t xml:space="preserve">Указанные работы реализованы с учетом ранее поступавших обращений граждан о необходимости организации дополнительных парковочных мест для студентов и преподавательского состава Югорского государственного </w:t>
      </w:r>
      <w:r w:rsidR="0053716D">
        <w:rPr>
          <w:rFonts w:ascii="Times New Roman" w:hAnsi="Times New Roman" w:cs="Times New Roman"/>
          <w:sz w:val="28"/>
          <w:szCs w:val="28"/>
        </w:rPr>
        <w:t>университета</w:t>
      </w:r>
      <w:r w:rsidR="00226285" w:rsidRPr="00226285">
        <w:rPr>
          <w:rFonts w:ascii="Times New Roman" w:hAnsi="Times New Roman" w:cs="Times New Roman"/>
          <w:sz w:val="28"/>
          <w:szCs w:val="28"/>
        </w:rPr>
        <w:t xml:space="preserve"> и создания доступной пешеходной</w:t>
      </w:r>
      <w:r w:rsidR="00597FD1">
        <w:rPr>
          <w:rFonts w:ascii="Times New Roman" w:hAnsi="Times New Roman" w:cs="Times New Roman"/>
          <w:sz w:val="28"/>
          <w:szCs w:val="28"/>
        </w:rPr>
        <w:t xml:space="preserve"> </w:t>
      </w:r>
      <w:r w:rsidR="00226285" w:rsidRPr="00226285">
        <w:rPr>
          <w:rFonts w:ascii="Times New Roman" w:hAnsi="Times New Roman" w:cs="Times New Roman"/>
          <w:sz w:val="28"/>
          <w:szCs w:val="28"/>
        </w:rPr>
        <w:t xml:space="preserve">инфраструктуры по улице Лопарева. </w:t>
      </w:r>
    </w:p>
    <w:p w:rsidR="0061396B" w:rsidRDefault="00226285" w:rsidP="00FD62DF">
      <w:pPr>
        <w:tabs>
          <w:tab w:val="left" w:pos="4536"/>
        </w:tabs>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При реализации мероприятия по благоустройству учтены пожелания жителей по разгрузке улицы Лопарева от беспорядочно припаркованного автотранспорта, созданию пешеходной инфраструктуры вдоль жилых домов, устройству ливневой канализации открыто-закрытого типа вдоль тротуарного покрытия.</w:t>
      </w:r>
      <w:r w:rsidR="00A708EE">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Мероприятия по комплексному благоустройству улицы Лопарева включили в себя снос здания бывшей детской музыкальной школы, произведены демонтажные работы, выполнено устройство автопарковки площадью 1</w:t>
      </w:r>
      <w:r w:rsidR="00597FD1">
        <w:rPr>
          <w:rFonts w:ascii="Times New Roman" w:hAnsi="Times New Roman" w:cs="Times New Roman"/>
          <w:sz w:val="28"/>
          <w:szCs w:val="28"/>
        </w:rPr>
        <w:t> </w:t>
      </w:r>
      <w:r w:rsidRPr="00226285">
        <w:rPr>
          <w:rFonts w:ascii="Times New Roman" w:hAnsi="Times New Roman" w:cs="Times New Roman"/>
          <w:sz w:val="28"/>
          <w:szCs w:val="28"/>
        </w:rPr>
        <w:t>311 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 экопарковочных мест, тротуара и зон</w:t>
      </w:r>
      <w:r w:rsidR="00995707">
        <w:rPr>
          <w:rFonts w:ascii="Times New Roman" w:hAnsi="Times New Roman" w:cs="Times New Roman"/>
          <w:sz w:val="28"/>
          <w:szCs w:val="28"/>
        </w:rPr>
        <w:t>ы отдыха, установка урн и скамеек,</w:t>
      </w:r>
      <w:r w:rsidRPr="00226285">
        <w:rPr>
          <w:rFonts w:ascii="Times New Roman" w:hAnsi="Times New Roman" w:cs="Times New Roman"/>
          <w:sz w:val="28"/>
          <w:szCs w:val="28"/>
        </w:rPr>
        <w:t xml:space="preserve"> контейнеров заглубленного типа, установка камер видеонаблюдения, нанесение дорожной разметки, монтаж дорожных знаков, а также озеленение (газон, посадка </w:t>
      </w:r>
      <w:r w:rsidRPr="00226285">
        <w:rPr>
          <w:rFonts w:ascii="Times New Roman" w:hAnsi="Times New Roman" w:cs="Times New Roman"/>
          <w:sz w:val="28"/>
          <w:szCs w:val="28"/>
        </w:rPr>
        <w:lastRenderedPageBreak/>
        <w:t>кустарника).</w:t>
      </w:r>
      <w:r w:rsidR="00A708EE">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 xml:space="preserve">Кроме того, осуществлен монтаж «умного» светодиодного освещения, включенного в общую систему освещения города.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При реализации комплексного благоустройства улицы Мира в границах от ул. Дзержинского – ул. Красноармейская выполнено мощение тротуаров гранитными плитами и тротуарной плиткой общей площадью более 13 тыс. 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 Выполнена облицовка гранитом колонн входной группы в парк имени Бориса Лосева, обновлено асфальтное покрытие прилегающ</w:t>
      </w:r>
      <w:r w:rsidR="00B029D7">
        <w:rPr>
          <w:rFonts w:ascii="Times New Roman" w:hAnsi="Times New Roman" w:cs="Times New Roman"/>
          <w:sz w:val="28"/>
          <w:szCs w:val="28"/>
        </w:rPr>
        <w:t>ей территории к зданию «Бизнес-ц</w:t>
      </w:r>
      <w:r w:rsidRPr="00226285">
        <w:rPr>
          <w:rFonts w:ascii="Times New Roman" w:hAnsi="Times New Roman" w:cs="Times New Roman"/>
          <w:sz w:val="28"/>
          <w:szCs w:val="28"/>
        </w:rPr>
        <w:t>ентра» по ул. Мира, 13, произведена замена бордюрных камней, установка ограждений, отремонтированы светофорные объекты, установлено «умное» светодиодное освещение, восстановле</w:t>
      </w:r>
      <w:r w:rsidR="00B029D7">
        <w:rPr>
          <w:rFonts w:ascii="Times New Roman" w:hAnsi="Times New Roman" w:cs="Times New Roman"/>
          <w:sz w:val="28"/>
          <w:szCs w:val="28"/>
        </w:rPr>
        <w:t>ны газоны площадью более 9 тыс. </w:t>
      </w:r>
      <w:r w:rsidRPr="00226285">
        <w:rPr>
          <w:rFonts w:ascii="Times New Roman" w:hAnsi="Times New Roman" w:cs="Times New Roman"/>
          <w:sz w:val="28"/>
          <w:szCs w:val="28"/>
        </w:rPr>
        <w:t>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 произведена посадка деревьев и кустарников, выполнено цветочное оформление городского пространства.</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Кроме того, в 2020 году выполнен ремонт тротуарного покрытия, покраска ограждений, замена некоторых секций ограждения, ремонт подпорной стенки, монтаж решетки ливневой канализации на набережной реки Иртыш, выполнены работы по ремонту подъездных путей, благоустройству прилегающей территории к гостинице «Олимпийская» и</w:t>
      </w:r>
      <w:r w:rsidR="00597FD1">
        <w:rPr>
          <w:rFonts w:ascii="Times New Roman" w:hAnsi="Times New Roman" w:cs="Times New Roman"/>
          <w:sz w:val="28"/>
          <w:szCs w:val="28"/>
        </w:rPr>
        <w:t xml:space="preserve"> </w:t>
      </w:r>
      <w:r w:rsidRPr="00226285">
        <w:rPr>
          <w:rFonts w:ascii="Times New Roman" w:hAnsi="Times New Roman" w:cs="Times New Roman"/>
          <w:sz w:val="28"/>
          <w:szCs w:val="28"/>
        </w:rPr>
        <w:t>в районе КВЦ «Югра-Экспо».</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К 75-летию Победы в Великой Отечественной войне обновлен мемориальный парк Победы.</w:t>
      </w:r>
      <w:r w:rsidR="00597FD1">
        <w:rPr>
          <w:rFonts w:ascii="Times New Roman" w:hAnsi="Times New Roman" w:cs="Times New Roman"/>
          <w:sz w:val="28"/>
          <w:szCs w:val="28"/>
        </w:rPr>
        <w:t xml:space="preserve"> </w:t>
      </w:r>
      <w:r w:rsidRPr="00226285">
        <w:rPr>
          <w:rFonts w:ascii="Times New Roman" w:hAnsi="Times New Roman" w:cs="Times New Roman"/>
          <w:sz w:val="28"/>
          <w:szCs w:val="28"/>
        </w:rPr>
        <w:t xml:space="preserve">Проведены масштабные работы по благоустройству </w:t>
      </w:r>
      <w:r w:rsidR="00B029D7">
        <w:rPr>
          <w:rFonts w:ascii="Times New Roman" w:hAnsi="Times New Roman" w:cs="Times New Roman"/>
          <w:sz w:val="28"/>
          <w:szCs w:val="28"/>
        </w:rPr>
        <w:t>ц</w:t>
      </w:r>
      <w:r w:rsidRPr="00226285">
        <w:rPr>
          <w:rFonts w:ascii="Times New Roman" w:hAnsi="Times New Roman" w:cs="Times New Roman"/>
          <w:sz w:val="28"/>
          <w:szCs w:val="28"/>
        </w:rPr>
        <w:t xml:space="preserve">ентральной площади города.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Выполнен ремонт фонтана «Ротонда», обновлены покрытия из тротуарных и гранитных плит общей площадью более 6,5 тыс.</w:t>
      </w:r>
      <w:r w:rsidR="00B029D7">
        <w:rPr>
          <w:rFonts w:ascii="Times New Roman" w:hAnsi="Times New Roman" w:cs="Times New Roman"/>
          <w:sz w:val="28"/>
          <w:szCs w:val="28"/>
        </w:rPr>
        <w:t xml:space="preserve"> </w:t>
      </w:r>
      <w:r w:rsidRPr="00226285">
        <w:rPr>
          <w:rFonts w:ascii="Times New Roman" w:hAnsi="Times New Roman" w:cs="Times New Roman"/>
          <w:sz w:val="28"/>
          <w:szCs w:val="28"/>
        </w:rPr>
        <w:t>м</w:t>
      </w:r>
      <w:r w:rsidRPr="00226285">
        <w:rPr>
          <w:rFonts w:ascii="Times New Roman" w:hAnsi="Times New Roman" w:cs="Times New Roman"/>
          <w:sz w:val="28"/>
          <w:szCs w:val="28"/>
          <w:vertAlign w:val="superscript"/>
        </w:rPr>
        <w:t>2</w:t>
      </w:r>
      <w:r w:rsidRPr="00226285">
        <w:rPr>
          <w:rFonts w:ascii="Times New Roman" w:hAnsi="Times New Roman" w:cs="Times New Roman"/>
          <w:sz w:val="28"/>
          <w:szCs w:val="28"/>
        </w:rPr>
        <w:t>.</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В конце 2020 года произведен монтаж 4 «умны</w:t>
      </w:r>
      <w:r w:rsidR="00B029D7">
        <w:rPr>
          <w:rFonts w:ascii="Times New Roman" w:hAnsi="Times New Roman" w:cs="Times New Roman"/>
          <w:sz w:val="28"/>
          <w:szCs w:val="28"/>
        </w:rPr>
        <w:t>х» теплых остановочных павильонов</w:t>
      </w:r>
      <w:r w:rsidRPr="00226285">
        <w:rPr>
          <w:rFonts w:ascii="Times New Roman" w:hAnsi="Times New Roman" w:cs="Times New Roman"/>
          <w:sz w:val="28"/>
          <w:szCs w:val="28"/>
        </w:rPr>
        <w:t xml:space="preserve"> – по ул. Мира (остановка «Юбилейный»</w:t>
      </w:r>
      <w:r w:rsidR="00597FD1">
        <w:rPr>
          <w:rFonts w:ascii="Times New Roman" w:hAnsi="Times New Roman" w:cs="Times New Roman"/>
          <w:sz w:val="28"/>
          <w:szCs w:val="28"/>
        </w:rPr>
        <w:t xml:space="preserve"> – </w:t>
      </w:r>
      <w:r w:rsidRPr="00226285">
        <w:rPr>
          <w:rFonts w:ascii="Times New Roman" w:hAnsi="Times New Roman" w:cs="Times New Roman"/>
          <w:sz w:val="28"/>
          <w:szCs w:val="28"/>
        </w:rPr>
        <w:t>2 шт.), по ул. Гагарина (остановка «Площадь Свободы») и по ул. Комсомоль</w:t>
      </w:r>
      <w:r w:rsidR="007E5478">
        <w:rPr>
          <w:rFonts w:ascii="Times New Roman" w:hAnsi="Times New Roman" w:cs="Times New Roman"/>
          <w:sz w:val="28"/>
          <w:szCs w:val="28"/>
        </w:rPr>
        <w:t xml:space="preserve">ской (остановка «Поликлиника»). </w:t>
      </w:r>
      <w:r w:rsidRPr="00226285">
        <w:rPr>
          <w:rFonts w:ascii="Times New Roman" w:hAnsi="Times New Roman" w:cs="Times New Roman"/>
          <w:sz w:val="28"/>
          <w:szCs w:val="28"/>
        </w:rPr>
        <w:t>Благоустроено многофункциональное общественное пространство в новом микрорайоне «Береговая зона» и по ул. Коминтерна.</w:t>
      </w:r>
      <w:r w:rsidR="007E5478">
        <w:rPr>
          <w:rFonts w:ascii="Times New Roman" w:hAnsi="Times New Roman" w:cs="Times New Roman"/>
          <w:sz w:val="28"/>
          <w:szCs w:val="28"/>
        </w:rPr>
        <w:t xml:space="preserve"> </w:t>
      </w:r>
      <w:r w:rsidRPr="00226285">
        <w:rPr>
          <w:rFonts w:ascii="Times New Roman" w:hAnsi="Times New Roman" w:cs="Times New Roman"/>
          <w:sz w:val="28"/>
          <w:szCs w:val="28"/>
        </w:rPr>
        <w:t>Выполнен первый этап работ по благоустройству площади Слав</w:t>
      </w:r>
      <w:r w:rsidR="00B029D7">
        <w:rPr>
          <w:rFonts w:ascii="Times New Roman" w:hAnsi="Times New Roman" w:cs="Times New Roman"/>
          <w:sz w:val="28"/>
          <w:szCs w:val="28"/>
        </w:rPr>
        <w:t>янской письменности и</w:t>
      </w:r>
      <w:r w:rsidRPr="00226285">
        <w:rPr>
          <w:rFonts w:ascii="Times New Roman" w:hAnsi="Times New Roman" w:cs="Times New Roman"/>
          <w:sz w:val="28"/>
          <w:szCs w:val="28"/>
        </w:rPr>
        <w:t xml:space="preserve"> пешеходных троп и лестничных маршей с устройством площадок для отдыха в природном парке «Самаровский чугас».</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В 2020 году с применением практики инициативного бюджетирования реализовано мероприятие по благоустройству территории парка имени Бориса Лосева, в частности</w:t>
      </w:r>
      <w:r w:rsidR="00B029D7">
        <w:rPr>
          <w:rFonts w:ascii="Times New Roman" w:hAnsi="Times New Roman" w:cs="Times New Roman"/>
          <w:sz w:val="28"/>
          <w:szCs w:val="28"/>
        </w:rPr>
        <w:t>, представителями воркаут-</w:t>
      </w:r>
      <w:r w:rsidRPr="00226285">
        <w:rPr>
          <w:rFonts w:ascii="Times New Roman" w:hAnsi="Times New Roman" w:cs="Times New Roman"/>
          <w:sz w:val="28"/>
          <w:szCs w:val="28"/>
        </w:rPr>
        <w:t>движения внесены сред</w:t>
      </w:r>
      <w:r w:rsidR="00B029D7">
        <w:rPr>
          <w:rFonts w:ascii="Times New Roman" w:hAnsi="Times New Roman" w:cs="Times New Roman"/>
          <w:sz w:val="28"/>
          <w:szCs w:val="28"/>
        </w:rPr>
        <w:t>ства на благоустройство воркаут-</w:t>
      </w:r>
      <w:r w:rsidRPr="00226285">
        <w:rPr>
          <w:rFonts w:ascii="Times New Roman" w:hAnsi="Times New Roman" w:cs="Times New Roman"/>
          <w:sz w:val="28"/>
          <w:szCs w:val="28"/>
        </w:rPr>
        <w:t xml:space="preserve">площадки в размере 65 тыс. рублей. </w:t>
      </w:r>
      <w:r w:rsidR="00FD62DF">
        <w:rPr>
          <w:rFonts w:ascii="Times New Roman" w:hAnsi="Times New Roman" w:cs="Times New Roman"/>
          <w:sz w:val="28"/>
          <w:szCs w:val="28"/>
        </w:rPr>
        <w:t xml:space="preserve"> </w:t>
      </w:r>
      <w:r w:rsidRPr="00226285">
        <w:rPr>
          <w:rFonts w:ascii="Times New Roman" w:hAnsi="Times New Roman" w:cs="Times New Roman"/>
          <w:sz w:val="28"/>
          <w:szCs w:val="28"/>
        </w:rPr>
        <w:t>Благодаря инициативе лидера общественного движения «Street Workout»</w:t>
      </w:r>
      <w:r w:rsidR="00597FD1">
        <w:rPr>
          <w:rFonts w:ascii="Times New Roman" w:hAnsi="Times New Roman" w:cs="Times New Roman"/>
          <w:sz w:val="28"/>
          <w:szCs w:val="28"/>
        </w:rPr>
        <w:t xml:space="preserve"> </w:t>
      </w:r>
      <w:r w:rsidR="00B029D7">
        <w:rPr>
          <w:rFonts w:ascii="Times New Roman" w:hAnsi="Times New Roman" w:cs="Times New Roman"/>
          <w:sz w:val="28"/>
          <w:szCs w:val="28"/>
        </w:rPr>
        <w:t>на обновленной воркаут-</w:t>
      </w:r>
      <w:r w:rsidRPr="00226285">
        <w:rPr>
          <w:rFonts w:ascii="Times New Roman" w:hAnsi="Times New Roman" w:cs="Times New Roman"/>
          <w:sz w:val="28"/>
          <w:szCs w:val="28"/>
        </w:rPr>
        <w:t>площадке в парке имени Бориса Лосева появилось наливное травмобезопасное покрытие и установлено спортивное оборудование, отвечающее нормам безопасности: 2 воркаут-комплекса с турниками и шведской стенкой, брусья для отжиманий, трехуровневая скамейка и параллельные жерди.</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lastRenderedPageBreak/>
        <w:t>Кроме воркаут-площадки на территории парка имени Бориса Лосева в 2020 году появил</w:t>
      </w:r>
      <w:r w:rsidR="00B029D7">
        <w:rPr>
          <w:rFonts w:ascii="Times New Roman" w:hAnsi="Times New Roman" w:cs="Times New Roman"/>
          <w:sz w:val="28"/>
          <w:szCs w:val="28"/>
        </w:rPr>
        <w:t>и</w:t>
      </w:r>
      <w:r w:rsidRPr="00226285">
        <w:rPr>
          <w:rFonts w:ascii="Times New Roman" w:hAnsi="Times New Roman" w:cs="Times New Roman"/>
          <w:sz w:val="28"/>
          <w:szCs w:val="28"/>
        </w:rPr>
        <w:t>сь роллерная трасса протяженностью более 800 метров и площадка для отдыха.</w:t>
      </w:r>
      <w:r w:rsidR="008D62B8">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00B029D7">
        <w:rPr>
          <w:rFonts w:ascii="Times New Roman" w:eastAsia="Times New Roman" w:hAnsi="Times New Roman" w:cs="Times New Roman"/>
          <w:noProof/>
          <w:sz w:val="28"/>
          <w:szCs w:val="28"/>
          <w:lang w:eastAsia="ru-RU"/>
        </w:rPr>
        <w:t>Так</w:t>
      </w:r>
      <w:r w:rsidRPr="00226285">
        <w:rPr>
          <w:rFonts w:ascii="Times New Roman" w:eastAsia="Times New Roman" w:hAnsi="Times New Roman" w:cs="Times New Roman"/>
          <w:noProof/>
          <w:sz w:val="28"/>
          <w:szCs w:val="28"/>
          <w:lang w:eastAsia="ru-RU"/>
        </w:rPr>
        <w:t xml:space="preserve">же </w:t>
      </w:r>
      <w:r w:rsidR="00EA534A">
        <w:rPr>
          <w:rFonts w:ascii="Times New Roman" w:eastAsia="Times New Roman" w:hAnsi="Times New Roman" w:cs="Times New Roman"/>
          <w:noProof/>
          <w:sz w:val="28"/>
          <w:szCs w:val="28"/>
          <w:lang w:eastAsia="ru-RU"/>
        </w:rPr>
        <w:t>в</w:t>
      </w:r>
      <w:r w:rsidRPr="00226285">
        <w:rPr>
          <w:rFonts w:ascii="Times New Roman" w:eastAsia="Times New Roman" w:hAnsi="Times New Roman" w:cs="Times New Roman"/>
          <w:noProof/>
          <w:sz w:val="28"/>
          <w:szCs w:val="28"/>
          <w:lang w:eastAsia="ru-RU"/>
        </w:rPr>
        <w:t>близи парка имени Бориса Лосева (район «Бизнес-центра) и район</w:t>
      </w:r>
      <w:r w:rsidR="00EA534A">
        <w:rPr>
          <w:rFonts w:ascii="Times New Roman" w:eastAsia="Times New Roman" w:hAnsi="Times New Roman" w:cs="Times New Roman"/>
          <w:noProof/>
          <w:sz w:val="28"/>
          <w:szCs w:val="28"/>
          <w:lang w:eastAsia="ru-RU"/>
        </w:rPr>
        <w:t>а</w:t>
      </w:r>
      <w:r w:rsidRPr="00226285">
        <w:rPr>
          <w:rFonts w:ascii="Times New Roman" w:eastAsia="Times New Roman" w:hAnsi="Times New Roman" w:cs="Times New Roman"/>
          <w:noProof/>
          <w:sz w:val="28"/>
          <w:szCs w:val="28"/>
          <w:lang w:eastAsia="ru-RU"/>
        </w:rPr>
        <w:t xml:space="preserve"> Археопарка выполнен монтаж двух модульных общественных </w:t>
      </w:r>
      <w:r w:rsidRPr="00226285">
        <w:rPr>
          <w:rFonts w:ascii="Times New Roman" w:hAnsi="Times New Roman" w:cs="Times New Roman"/>
          <w:sz w:val="28"/>
          <w:szCs w:val="28"/>
        </w:rPr>
        <w:t>туалетов для круглогодичного использования</w:t>
      </w:r>
      <w:r w:rsidR="006D05CC">
        <w:rPr>
          <w:rFonts w:ascii="Times New Roman" w:hAnsi="Times New Roman" w:cs="Times New Roman"/>
          <w:sz w:val="28"/>
          <w:szCs w:val="28"/>
        </w:rPr>
        <w:t>,</w:t>
      </w:r>
      <w:r w:rsidRPr="00226285">
        <w:rPr>
          <w:rFonts w:ascii="Times New Roman" w:hAnsi="Times New Roman" w:cs="Times New Roman"/>
          <w:sz w:val="28"/>
          <w:szCs w:val="28"/>
        </w:rPr>
        <w:t xml:space="preserve"> в том числе и маломобильными группами населения. Выполнено обновление (ремонт) освещения – подсветки Археопарка (фигур Самаровского останца).</w:t>
      </w:r>
    </w:p>
    <w:p w:rsidR="00226285" w:rsidRPr="00226285" w:rsidRDefault="00226285" w:rsidP="00226285">
      <w:pPr>
        <w:spacing w:after="0" w:line="276" w:lineRule="auto"/>
        <w:ind w:firstLine="709"/>
        <w:jc w:val="both"/>
        <w:rPr>
          <w:rFonts w:ascii="Times New Roman" w:hAnsi="Times New Roman" w:cs="Times New Roman"/>
          <w:sz w:val="28"/>
          <w:szCs w:val="28"/>
        </w:rPr>
      </w:pPr>
      <w:r w:rsidRPr="00226285">
        <w:rPr>
          <w:rFonts w:ascii="Times New Roman" w:hAnsi="Times New Roman" w:cs="Times New Roman"/>
          <w:sz w:val="28"/>
          <w:szCs w:val="28"/>
        </w:rPr>
        <w:t>В 2020 году Ханты-Мансийск по оценке Минстроя России за 2019 год уровня качества городской среды вошёл в тройку лучших городов страны в соответствующей группе, в которой является лидером среди северных городов.</w:t>
      </w:r>
    </w:p>
    <w:p w:rsidR="00226285" w:rsidRPr="00226285" w:rsidRDefault="00BE419F" w:rsidP="0022628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6D05CC">
        <w:rPr>
          <w:rFonts w:ascii="Times New Roman" w:hAnsi="Times New Roman" w:cs="Times New Roman"/>
          <w:sz w:val="28"/>
          <w:szCs w:val="28"/>
        </w:rPr>
        <w:t> </w:t>
      </w:r>
      <w:r w:rsidR="00226285" w:rsidRPr="00226285">
        <w:rPr>
          <w:rFonts w:ascii="Times New Roman" w:hAnsi="Times New Roman" w:cs="Times New Roman"/>
          <w:sz w:val="28"/>
          <w:szCs w:val="28"/>
        </w:rPr>
        <w:t>% специализированного транспорта коммунальной и дорожной инфраструктуры оборудованы системой ГЛОНАСС, включая вывоз ТКО, снежных масс, аварийную технику на сетях жизнеобеспечения.</w:t>
      </w:r>
    </w:p>
    <w:p w:rsidR="00C66026" w:rsidRDefault="00226285" w:rsidP="008D62B8">
      <w:pPr>
        <w:spacing w:after="0" w:line="276" w:lineRule="auto"/>
        <w:ind w:firstLine="709"/>
        <w:jc w:val="both"/>
        <w:rPr>
          <w:rFonts w:ascii="Times New Roman" w:eastAsia="Times New Roman" w:hAnsi="Times New Roman" w:cs="Times New Roman"/>
          <w:noProof/>
          <w:sz w:val="28"/>
          <w:szCs w:val="28"/>
          <w:lang w:eastAsia="ru-RU"/>
        </w:rPr>
      </w:pPr>
      <w:r w:rsidRPr="00226285">
        <w:rPr>
          <w:rFonts w:ascii="Times New Roman" w:eastAsia="Times New Roman" w:hAnsi="Times New Roman" w:cs="Times New Roman"/>
          <w:noProof/>
          <w:sz w:val="28"/>
          <w:szCs w:val="28"/>
          <w:lang w:eastAsia="ru-RU"/>
        </w:rPr>
        <w:t>Общая протяженность дорог общего пользования местного значения в 2020 году в городе Ханты-Манс</w:t>
      </w:r>
      <w:r w:rsidR="006D05CC">
        <w:rPr>
          <w:rFonts w:ascii="Times New Roman" w:eastAsia="Times New Roman" w:hAnsi="Times New Roman" w:cs="Times New Roman"/>
          <w:noProof/>
          <w:sz w:val="28"/>
          <w:szCs w:val="28"/>
          <w:lang w:eastAsia="ru-RU"/>
        </w:rPr>
        <w:t>и</w:t>
      </w:r>
      <w:r w:rsidRPr="00226285">
        <w:rPr>
          <w:rFonts w:ascii="Times New Roman" w:eastAsia="Times New Roman" w:hAnsi="Times New Roman" w:cs="Times New Roman"/>
          <w:noProof/>
          <w:sz w:val="28"/>
          <w:szCs w:val="28"/>
          <w:lang w:eastAsia="ru-RU"/>
        </w:rPr>
        <w:t>йске увеличилась на 1,53 км</w:t>
      </w:r>
      <w:r w:rsidR="00597FD1">
        <w:rPr>
          <w:rFonts w:ascii="Times New Roman" w:eastAsia="Times New Roman" w:hAnsi="Times New Roman" w:cs="Times New Roman"/>
          <w:noProof/>
          <w:sz w:val="28"/>
          <w:szCs w:val="28"/>
          <w:lang w:eastAsia="ru-RU"/>
        </w:rPr>
        <w:t xml:space="preserve"> </w:t>
      </w:r>
      <w:r w:rsidRPr="00226285">
        <w:rPr>
          <w:rFonts w:ascii="Times New Roman" w:eastAsia="Times New Roman" w:hAnsi="Times New Roman" w:cs="Times New Roman"/>
          <w:noProof/>
          <w:sz w:val="28"/>
          <w:szCs w:val="28"/>
          <w:lang w:eastAsia="ru-RU"/>
        </w:rPr>
        <w:t>и составила 168,43 км.</w:t>
      </w:r>
    </w:p>
    <w:p w:rsidR="00C66026" w:rsidRDefault="00226285" w:rsidP="008D62B8">
      <w:pPr>
        <w:spacing w:after="0" w:line="276" w:lineRule="auto"/>
        <w:ind w:firstLine="709"/>
        <w:jc w:val="both"/>
        <w:rPr>
          <w:rFonts w:ascii="Times New Roman" w:hAnsi="Times New Roman" w:cs="Times New Roman"/>
          <w:sz w:val="28"/>
          <w:szCs w:val="28"/>
          <w:shd w:val="clear" w:color="auto" w:fill="FFFFFF"/>
        </w:rPr>
      </w:pPr>
      <w:r w:rsidRPr="00226285">
        <w:rPr>
          <w:rFonts w:ascii="Times New Roman" w:eastAsia="Times New Roman" w:hAnsi="Times New Roman" w:cs="Times New Roman"/>
          <w:noProof/>
          <w:sz w:val="28"/>
          <w:szCs w:val="28"/>
          <w:lang w:eastAsia="ru-RU"/>
        </w:rPr>
        <w:t xml:space="preserve">В 2020 году </w:t>
      </w:r>
      <w:r w:rsidRPr="00226285">
        <w:rPr>
          <w:rFonts w:ascii="Times New Roman" w:hAnsi="Times New Roman" w:cs="Times New Roman"/>
          <w:sz w:val="28"/>
          <w:szCs w:val="28"/>
          <w:shd w:val="clear" w:color="auto" w:fill="FFFFFF"/>
        </w:rPr>
        <w:t>отремонтировано</w:t>
      </w:r>
      <w:r w:rsidR="00597FD1">
        <w:rPr>
          <w:rFonts w:ascii="Times New Roman" w:hAnsi="Times New Roman" w:cs="Times New Roman"/>
          <w:sz w:val="28"/>
          <w:szCs w:val="28"/>
          <w:shd w:val="clear" w:color="auto" w:fill="FFFFFF"/>
        </w:rPr>
        <w:t xml:space="preserve"> </w:t>
      </w:r>
      <w:r w:rsidR="00102F7C">
        <w:rPr>
          <w:rFonts w:ascii="Times New Roman" w:hAnsi="Times New Roman" w:cs="Times New Roman"/>
          <w:sz w:val="28"/>
          <w:szCs w:val="28"/>
          <w:shd w:val="clear" w:color="auto" w:fill="FFFFFF"/>
        </w:rPr>
        <w:t>216</w:t>
      </w:r>
      <w:r w:rsidRPr="00226285">
        <w:rPr>
          <w:rFonts w:ascii="Times New Roman" w:hAnsi="Times New Roman" w:cs="Times New Roman"/>
          <w:sz w:val="28"/>
          <w:szCs w:val="28"/>
          <w:shd w:val="clear" w:color="auto" w:fill="FFFFFF"/>
        </w:rPr>
        <w:t xml:space="preserve"> тыс. м</w:t>
      </w:r>
      <w:r w:rsidRPr="00226285">
        <w:rPr>
          <w:rFonts w:ascii="Times New Roman" w:hAnsi="Times New Roman" w:cs="Times New Roman"/>
          <w:sz w:val="28"/>
          <w:szCs w:val="28"/>
          <w:shd w:val="clear" w:color="auto" w:fill="FFFFFF"/>
          <w:vertAlign w:val="superscript"/>
        </w:rPr>
        <w:t>2</w:t>
      </w:r>
      <w:r w:rsidR="00102F7C">
        <w:rPr>
          <w:rFonts w:ascii="Times New Roman" w:hAnsi="Times New Roman" w:cs="Times New Roman"/>
          <w:sz w:val="28"/>
          <w:szCs w:val="28"/>
          <w:shd w:val="clear" w:color="auto" w:fill="FFFFFF"/>
        </w:rPr>
        <w:t xml:space="preserve"> дорог на общую сумму 389</w:t>
      </w:r>
      <w:r w:rsidR="00597FD1">
        <w:rPr>
          <w:rFonts w:ascii="Times New Roman" w:hAnsi="Times New Roman" w:cs="Times New Roman"/>
          <w:sz w:val="28"/>
          <w:szCs w:val="28"/>
          <w:shd w:val="clear" w:color="auto" w:fill="FFFFFF"/>
        </w:rPr>
        <w:t xml:space="preserve"> млн</w:t>
      </w:r>
      <w:r w:rsidRPr="00226285">
        <w:rPr>
          <w:rFonts w:ascii="Times New Roman" w:hAnsi="Times New Roman" w:cs="Times New Roman"/>
          <w:sz w:val="28"/>
          <w:szCs w:val="28"/>
          <w:shd w:val="clear" w:color="auto" w:fill="FFFFFF"/>
        </w:rPr>
        <w:t xml:space="preserve"> рублей, что превышает объём ремонта за предыдущие три года.</w:t>
      </w:r>
    </w:p>
    <w:p w:rsidR="00226285" w:rsidRDefault="00226285" w:rsidP="008D62B8">
      <w:pPr>
        <w:spacing w:after="0" w:line="276" w:lineRule="auto"/>
        <w:ind w:firstLine="709"/>
        <w:jc w:val="both"/>
        <w:rPr>
          <w:rFonts w:ascii="Times New Roman" w:eastAsia="Times New Roman" w:hAnsi="Times New Roman" w:cs="Times New Roman"/>
          <w:noProof/>
          <w:sz w:val="28"/>
          <w:szCs w:val="28"/>
          <w:lang w:eastAsia="ru-RU"/>
        </w:rPr>
      </w:pPr>
      <w:r w:rsidRPr="00226285">
        <w:rPr>
          <w:rFonts w:ascii="Times New Roman" w:eastAsia="Times New Roman" w:hAnsi="Times New Roman" w:cs="Times New Roman"/>
          <w:noProof/>
          <w:sz w:val="28"/>
          <w:szCs w:val="28"/>
          <w:lang w:eastAsia="ru-RU"/>
        </w:rPr>
        <w:t>В частности ремонт выполнен на улицах: Мира, Свердлова, Чехова, Конева, Комсомольская, Пионерская, Объездная, переулок Южный, Гагарина, Свободы, Калинина, Дзержинского, Коминтерна, Кирова, Октябрьская, Крупской, Привольная.</w:t>
      </w:r>
    </w:p>
    <w:p w:rsidR="00A33BD3" w:rsidRPr="00226285" w:rsidRDefault="00A33BD3" w:rsidP="00A33BD3">
      <w:pPr>
        <w:spacing w:after="0" w:line="276" w:lineRule="auto"/>
        <w:ind w:firstLine="708"/>
        <w:jc w:val="right"/>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Рисунок №</w:t>
      </w:r>
      <w:r w:rsidR="00597FD1">
        <w:rPr>
          <w:rFonts w:ascii="Times New Roman" w:eastAsia="Times New Roman" w:hAnsi="Times New Roman" w:cs="Times New Roman"/>
          <w:noProof/>
          <w:sz w:val="28"/>
          <w:szCs w:val="28"/>
          <w:lang w:eastAsia="ru-RU"/>
        </w:rPr>
        <w:t> </w:t>
      </w:r>
      <w:r w:rsidR="001E516D">
        <w:rPr>
          <w:rFonts w:ascii="Times New Roman" w:eastAsia="Times New Roman" w:hAnsi="Times New Roman" w:cs="Times New Roman"/>
          <w:noProof/>
          <w:sz w:val="28"/>
          <w:szCs w:val="28"/>
          <w:lang w:eastAsia="ru-RU"/>
        </w:rPr>
        <w:t>13</w:t>
      </w:r>
    </w:p>
    <w:p w:rsidR="00226285" w:rsidRPr="00226285" w:rsidRDefault="00166865" w:rsidP="00615636">
      <w:pPr>
        <w:spacing w:after="0" w:line="276" w:lineRule="auto"/>
        <w:ind w:firstLine="708"/>
        <w:jc w:val="center"/>
        <w:rPr>
          <w:rFonts w:ascii="Times New Roman" w:eastAsia="Times New Roman" w:hAnsi="Times New Roman" w:cs="Times New Roman"/>
          <w:noProof/>
          <w:sz w:val="28"/>
          <w:szCs w:val="28"/>
          <w:lang w:eastAsia="ru-RU"/>
        </w:rPr>
      </w:pPr>
      <w:r>
        <w:rPr>
          <w:noProof/>
          <w:lang w:eastAsia="ru-RU"/>
        </w:rPr>
        <w:drawing>
          <wp:inline distT="0" distB="0" distL="0" distR="0" wp14:anchorId="2FFD18CD" wp14:editId="1BAD4F1C">
            <wp:extent cx="5273040" cy="237744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26285" w:rsidRPr="00226285" w:rsidRDefault="00226285" w:rsidP="00226285">
      <w:pPr>
        <w:spacing w:after="0" w:line="276" w:lineRule="auto"/>
        <w:ind w:firstLine="708"/>
        <w:jc w:val="both"/>
        <w:rPr>
          <w:rFonts w:ascii="Times New Roman" w:eastAsia="Times New Roman" w:hAnsi="Times New Roman" w:cs="Times New Roman"/>
          <w:noProof/>
          <w:sz w:val="28"/>
          <w:szCs w:val="28"/>
          <w:lang w:eastAsia="ru-RU"/>
        </w:rPr>
      </w:pP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Кроме того, в рамках мероприятий, направленных на содержание дорог, тротуаров города Ханты-Мансийска и прилегающих к ним парков, площадей, скверов, внутриквартальных проездов, систем видеонаблюдения и зеленого хозяйства</w:t>
      </w:r>
      <w:r w:rsidR="006D05CC" w:rsidRPr="00D16540">
        <w:rPr>
          <w:rFonts w:ascii="Times New Roman" w:eastAsia="Times New Roman" w:hAnsi="Times New Roman" w:cs="Times New Roman"/>
          <w:noProof/>
          <w:sz w:val="28"/>
          <w:szCs w:val="28"/>
          <w:lang w:eastAsia="ru-RU"/>
        </w:rPr>
        <w:t>,</w:t>
      </w:r>
      <w:r w:rsidRPr="00D16540">
        <w:rPr>
          <w:rFonts w:ascii="Times New Roman" w:eastAsia="Times New Roman" w:hAnsi="Times New Roman" w:cs="Times New Roman"/>
          <w:noProof/>
          <w:sz w:val="28"/>
          <w:szCs w:val="28"/>
          <w:lang w:eastAsia="ru-RU"/>
        </w:rPr>
        <w:t xml:space="preserve"> были</w:t>
      </w:r>
      <w:r w:rsidR="00597FD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выполнены следующие основные работы:</w:t>
      </w:r>
    </w:p>
    <w:p w:rsidR="00226285" w:rsidRPr="00D16540" w:rsidRDefault="00226285" w:rsidP="004877FC">
      <w:pPr>
        <w:pStyle w:val="a3"/>
        <w:numPr>
          <w:ilvl w:val="0"/>
          <w:numId w:val="39"/>
        </w:numPr>
        <w:spacing w:after="0"/>
        <w:ind w:left="0" w:firstLine="709"/>
        <w:jc w:val="both"/>
        <w:rPr>
          <w:rFonts w:ascii="Times New Roman" w:eastAsia="Times New Roman" w:hAnsi="Times New Roman"/>
          <w:noProof/>
          <w:color w:val="FF0000"/>
          <w:sz w:val="28"/>
          <w:szCs w:val="28"/>
          <w:lang w:eastAsia="ru-RU"/>
        </w:rPr>
      </w:pPr>
      <w:r w:rsidRPr="00D16540">
        <w:rPr>
          <w:rFonts w:ascii="Times New Roman" w:eastAsia="Times New Roman" w:hAnsi="Times New Roman"/>
          <w:noProof/>
          <w:sz w:val="28"/>
          <w:szCs w:val="28"/>
          <w:lang w:eastAsia="ru-RU"/>
        </w:rPr>
        <w:lastRenderedPageBreak/>
        <w:t>содержание проезжей части общегородских дорог, парковок, транспортных развязок и внутриквартальных пр</w:t>
      </w:r>
      <w:r w:rsidR="006D05CC" w:rsidRPr="00D16540">
        <w:rPr>
          <w:rFonts w:ascii="Times New Roman" w:eastAsia="Times New Roman" w:hAnsi="Times New Roman"/>
          <w:noProof/>
          <w:sz w:val="28"/>
          <w:szCs w:val="28"/>
          <w:lang w:eastAsia="ru-RU"/>
        </w:rPr>
        <w:t>оездов общей площадью более 1,5 </w:t>
      </w:r>
      <w:r w:rsidR="00597FD1" w:rsidRPr="00D16540">
        <w:rPr>
          <w:rFonts w:ascii="Times New Roman" w:eastAsia="Times New Roman" w:hAnsi="Times New Roman"/>
          <w:noProof/>
          <w:sz w:val="28"/>
          <w:szCs w:val="28"/>
          <w:lang w:eastAsia="ru-RU"/>
        </w:rPr>
        <w:t>млн</w:t>
      </w:r>
      <w:r w:rsidRPr="00D16540">
        <w:rPr>
          <w:rFonts w:ascii="Times New Roman" w:eastAsia="Times New Roman" w:hAnsi="Times New Roman"/>
          <w:noProof/>
          <w:sz w:val="28"/>
          <w:szCs w:val="28"/>
          <w:lang w:eastAsia="ru-RU"/>
        </w:rPr>
        <w:t xml:space="preserve"> 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sz w:val="28"/>
          <w:szCs w:val="28"/>
          <w:lang w:eastAsia="ru-RU"/>
        </w:rPr>
        <w:t xml:space="preserve"> (АППГ – </w:t>
      </w:r>
      <w:r w:rsidR="006D05CC" w:rsidRPr="00D16540">
        <w:rPr>
          <w:rFonts w:ascii="Times New Roman" w:eastAsia="Times New Roman" w:hAnsi="Times New Roman"/>
          <w:noProof/>
          <w:color w:val="000000" w:themeColor="text1"/>
          <w:sz w:val="28"/>
          <w:szCs w:val="28"/>
          <w:lang w:eastAsia="ru-RU"/>
        </w:rPr>
        <w:t>1,</w:t>
      </w:r>
      <w:r w:rsidRPr="00D16540">
        <w:rPr>
          <w:rFonts w:ascii="Times New Roman" w:eastAsia="Times New Roman" w:hAnsi="Times New Roman"/>
          <w:noProof/>
          <w:color w:val="000000" w:themeColor="text1"/>
          <w:sz w:val="28"/>
          <w:szCs w:val="28"/>
          <w:lang w:eastAsia="ru-RU"/>
        </w:rPr>
        <w:t xml:space="preserve">462 </w:t>
      </w:r>
      <w:r w:rsidR="00597FD1" w:rsidRPr="00D16540">
        <w:rPr>
          <w:rFonts w:ascii="Times New Roman" w:eastAsia="Times New Roman" w:hAnsi="Times New Roman"/>
          <w:noProof/>
          <w:sz w:val="28"/>
          <w:szCs w:val="28"/>
          <w:lang w:eastAsia="ru-RU"/>
        </w:rPr>
        <w:t>млн</w:t>
      </w:r>
      <w:r w:rsidRPr="00D16540">
        <w:rPr>
          <w:rFonts w:ascii="Times New Roman" w:eastAsia="Times New Roman" w:hAnsi="Times New Roman"/>
          <w:noProof/>
          <w:sz w:val="28"/>
          <w:szCs w:val="28"/>
          <w:lang w:eastAsia="ru-RU"/>
        </w:rPr>
        <w:t xml:space="preserve"> 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sz w:val="28"/>
          <w:szCs w:val="28"/>
          <w:lang w:eastAsia="ru-RU"/>
        </w:rPr>
        <w:t>);</w:t>
      </w:r>
    </w:p>
    <w:p w:rsidR="00226285" w:rsidRPr="00D16540" w:rsidRDefault="00226285" w:rsidP="004877FC">
      <w:pPr>
        <w:pStyle w:val="a3"/>
        <w:numPr>
          <w:ilvl w:val="0"/>
          <w:numId w:val="23"/>
        </w:numPr>
        <w:spacing w:after="0"/>
        <w:ind w:left="0" w:firstLine="709"/>
        <w:jc w:val="both"/>
        <w:rPr>
          <w:rFonts w:ascii="Times New Roman" w:eastAsia="Times New Roman" w:hAnsi="Times New Roman"/>
          <w:noProof/>
          <w:color w:val="000000" w:themeColor="text1"/>
          <w:sz w:val="28"/>
          <w:szCs w:val="28"/>
          <w:lang w:eastAsia="ru-RU"/>
        </w:rPr>
      </w:pPr>
      <w:r w:rsidRPr="00D16540">
        <w:rPr>
          <w:rFonts w:ascii="Times New Roman" w:eastAsia="Times New Roman" w:hAnsi="Times New Roman"/>
          <w:noProof/>
          <w:color w:val="000000" w:themeColor="text1"/>
          <w:sz w:val="28"/>
          <w:szCs w:val="28"/>
          <w:lang w:eastAsia="ru-RU"/>
        </w:rPr>
        <w:t>содержание тротуаров</w:t>
      </w:r>
      <w:r w:rsidR="006D05CC" w:rsidRPr="00D16540">
        <w:rPr>
          <w:rFonts w:ascii="Times New Roman" w:eastAsia="Times New Roman" w:hAnsi="Times New Roman"/>
          <w:noProof/>
          <w:color w:val="000000" w:themeColor="text1"/>
          <w:sz w:val="28"/>
          <w:szCs w:val="28"/>
          <w:lang w:eastAsia="ru-RU"/>
        </w:rPr>
        <w:t>,</w:t>
      </w:r>
      <w:r w:rsidRPr="00D16540">
        <w:rPr>
          <w:rFonts w:ascii="Times New Roman" w:eastAsia="Times New Roman" w:hAnsi="Times New Roman"/>
          <w:noProof/>
          <w:color w:val="000000" w:themeColor="text1"/>
          <w:sz w:val="28"/>
          <w:szCs w:val="28"/>
          <w:lang w:eastAsia="ru-RU"/>
        </w:rPr>
        <w:t xml:space="preserve"> расположенных в границах общегородских дорог</w:t>
      </w:r>
      <w:r w:rsidR="006D05CC" w:rsidRPr="00D16540">
        <w:rPr>
          <w:rFonts w:ascii="Times New Roman" w:eastAsia="Times New Roman" w:hAnsi="Times New Roman"/>
          <w:noProof/>
          <w:color w:val="000000" w:themeColor="text1"/>
          <w:sz w:val="28"/>
          <w:szCs w:val="28"/>
          <w:lang w:eastAsia="ru-RU"/>
        </w:rPr>
        <w:t>,</w:t>
      </w:r>
      <w:r w:rsidRPr="00D16540">
        <w:rPr>
          <w:rFonts w:ascii="Times New Roman" w:eastAsia="Times New Roman" w:hAnsi="Times New Roman"/>
          <w:noProof/>
          <w:color w:val="000000" w:themeColor="text1"/>
          <w:sz w:val="28"/>
          <w:szCs w:val="28"/>
          <w:lang w:eastAsia="ru-RU"/>
        </w:rPr>
        <w:t xml:space="preserve"> общей площадью 326 тыс</w:t>
      </w:r>
      <w:r w:rsidR="006D05CC" w:rsidRPr="00D16540">
        <w:rPr>
          <w:rFonts w:ascii="Times New Roman" w:eastAsia="Times New Roman" w:hAnsi="Times New Roman"/>
          <w:noProof/>
          <w:color w:val="000000" w:themeColor="text1"/>
          <w:sz w:val="28"/>
          <w:szCs w:val="28"/>
          <w:lang w:eastAsia="ru-RU"/>
        </w:rPr>
        <w:t>.</w:t>
      </w:r>
      <w:r w:rsidRPr="00D16540">
        <w:rPr>
          <w:rFonts w:ascii="Times New Roman" w:eastAsia="Times New Roman" w:hAnsi="Times New Roman"/>
          <w:noProof/>
          <w:color w:val="000000" w:themeColor="text1"/>
          <w:sz w:val="28"/>
          <w:szCs w:val="28"/>
          <w:lang w:eastAsia="ru-RU"/>
        </w:rPr>
        <w:t xml:space="preserve"> </w:t>
      </w:r>
      <w:r w:rsidRPr="00D16540">
        <w:rPr>
          <w:rFonts w:ascii="Times New Roman" w:eastAsia="Times New Roman" w:hAnsi="Times New Roman"/>
          <w:noProof/>
          <w:sz w:val="28"/>
          <w:szCs w:val="28"/>
          <w:lang w:eastAsia="ru-RU"/>
        </w:rPr>
        <w:t>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color w:val="000000" w:themeColor="text1"/>
          <w:sz w:val="28"/>
          <w:szCs w:val="28"/>
          <w:lang w:eastAsia="ru-RU"/>
        </w:rPr>
        <w:t>, а также ремонт пешеходных переходов;</w:t>
      </w:r>
    </w:p>
    <w:p w:rsidR="00226285" w:rsidRPr="00D16540" w:rsidRDefault="00226285" w:rsidP="004877FC">
      <w:pPr>
        <w:pStyle w:val="a3"/>
        <w:numPr>
          <w:ilvl w:val="0"/>
          <w:numId w:val="23"/>
        </w:numPr>
        <w:spacing w:after="0"/>
        <w:ind w:left="0" w:firstLine="709"/>
        <w:jc w:val="both"/>
        <w:rPr>
          <w:rFonts w:ascii="Times New Roman" w:eastAsia="Times New Roman" w:hAnsi="Times New Roman"/>
          <w:noProof/>
          <w:sz w:val="28"/>
          <w:szCs w:val="28"/>
          <w:lang w:eastAsia="ru-RU"/>
        </w:rPr>
      </w:pPr>
      <w:r w:rsidRPr="00D16540">
        <w:rPr>
          <w:rFonts w:ascii="Times New Roman" w:eastAsia="Times New Roman" w:hAnsi="Times New Roman"/>
          <w:noProof/>
          <w:sz w:val="28"/>
          <w:szCs w:val="28"/>
          <w:lang w:eastAsia="ru-RU"/>
        </w:rPr>
        <w:t xml:space="preserve">содержание 124 автобусных остановок и </w:t>
      </w:r>
      <w:r w:rsidRPr="00D16540">
        <w:rPr>
          <w:rFonts w:ascii="Times New Roman" w:eastAsia="Times New Roman" w:hAnsi="Times New Roman"/>
          <w:noProof/>
          <w:color w:val="000000" w:themeColor="text1"/>
          <w:sz w:val="28"/>
          <w:szCs w:val="28"/>
          <w:lang w:eastAsia="ru-RU"/>
        </w:rPr>
        <w:t xml:space="preserve">51 </w:t>
      </w:r>
      <w:r w:rsidRPr="00D16540">
        <w:rPr>
          <w:rFonts w:ascii="Times New Roman" w:eastAsia="Times New Roman" w:hAnsi="Times New Roman"/>
          <w:noProof/>
          <w:sz w:val="28"/>
          <w:szCs w:val="28"/>
          <w:lang w:eastAsia="ru-RU"/>
        </w:rPr>
        <w:t>светофорного</w:t>
      </w:r>
      <w:r w:rsidR="00597FD1" w:rsidRPr="00D16540">
        <w:rPr>
          <w:rFonts w:ascii="Times New Roman" w:eastAsia="Times New Roman" w:hAnsi="Times New Roman"/>
          <w:noProof/>
          <w:sz w:val="28"/>
          <w:szCs w:val="28"/>
          <w:lang w:eastAsia="ru-RU"/>
        </w:rPr>
        <w:t xml:space="preserve"> </w:t>
      </w:r>
      <w:r w:rsidRPr="00D16540">
        <w:rPr>
          <w:rFonts w:ascii="Times New Roman" w:eastAsia="Times New Roman" w:hAnsi="Times New Roman"/>
          <w:noProof/>
          <w:sz w:val="28"/>
          <w:szCs w:val="28"/>
          <w:lang w:eastAsia="ru-RU"/>
        </w:rPr>
        <w:t>объекта;</w:t>
      </w:r>
    </w:p>
    <w:p w:rsidR="00226285" w:rsidRPr="00D16540" w:rsidRDefault="00226285" w:rsidP="004877FC">
      <w:pPr>
        <w:pStyle w:val="a3"/>
        <w:numPr>
          <w:ilvl w:val="0"/>
          <w:numId w:val="23"/>
        </w:numPr>
        <w:spacing w:after="0"/>
        <w:ind w:left="0" w:firstLine="709"/>
        <w:jc w:val="both"/>
        <w:rPr>
          <w:rFonts w:ascii="Times New Roman" w:eastAsia="Times New Roman" w:hAnsi="Times New Roman"/>
          <w:noProof/>
          <w:sz w:val="28"/>
          <w:szCs w:val="28"/>
          <w:lang w:eastAsia="ru-RU"/>
        </w:rPr>
      </w:pPr>
      <w:r w:rsidRPr="00D16540">
        <w:rPr>
          <w:rFonts w:ascii="Times New Roman" w:eastAsia="Times New Roman" w:hAnsi="Times New Roman"/>
          <w:noProof/>
          <w:sz w:val="28"/>
          <w:szCs w:val="28"/>
          <w:lang w:eastAsia="ru-RU"/>
        </w:rPr>
        <w:t>содержание объектов внешнего благоустройства (парки, площади,</w:t>
      </w:r>
      <w:r w:rsidR="006D05CC" w:rsidRPr="00D16540">
        <w:rPr>
          <w:rFonts w:ascii="Times New Roman" w:eastAsia="Times New Roman" w:hAnsi="Times New Roman"/>
          <w:noProof/>
          <w:sz w:val="28"/>
          <w:szCs w:val="28"/>
          <w:lang w:eastAsia="ru-RU"/>
        </w:rPr>
        <w:t xml:space="preserve"> </w:t>
      </w:r>
      <w:r w:rsidRPr="00D16540">
        <w:rPr>
          <w:rFonts w:ascii="Times New Roman" w:eastAsia="Times New Roman" w:hAnsi="Times New Roman"/>
          <w:noProof/>
          <w:sz w:val="28"/>
          <w:szCs w:val="28"/>
          <w:lang w:eastAsia="ru-RU"/>
        </w:rPr>
        <w:t>скверы, памятники), в том числе парк</w:t>
      </w:r>
      <w:r w:rsidR="006D05CC" w:rsidRPr="00D16540">
        <w:rPr>
          <w:rFonts w:ascii="Times New Roman" w:eastAsia="Times New Roman" w:hAnsi="Times New Roman"/>
          <w:noProof/>
          <w:sz w:val="28"/>
          <w:szCs w:val="28"/>
          <w:lang w:eastAsia="ru-RU"/>
        </w:rPr>
        <w:t>а</w:t>
      </w:r>
      <w:r w:rsidRPr="00D16540">
        <w:rPr>
          <w:rFonts w:ascii="Times New Roman" w:eastAsia="Times New Roman" w:hAnsi="Times New Roman"/>
          <w:noProof/>
          <w:sz w:val="28"/>
          <w:szCs w:val="28"/>
          <w:lang w:eastAsia="ru-RU"/>
        </w:rPr>
        <w:t xml:space="preserve"> Победы, парк</w:t>
      </w:r>
      <w:r w:rsidR="006D05CC" w:rsidRPr="00D16540">
        <w:rPr>
          <w:rFonts w:ascii="Times New Roman" w:eastAsia="Times New Roman" w:hAnsi="Times New Roman"/>
          <w:noProof/>
          <w:sz w:val="28"/>
          <w:szCs w:val="28"/>
          <w:lang w:eastAsia="ru-RU"/>
        </w:rPr>
        <w:t>а Б. Лосева, площади</w:t>
      </w:r>
      <w:r w:rsidRPr="00D16540">
        <w:rPr>
          <w:rFonts w:ascii="Times New Roman" w:eastAsia="Times New Roman" w:hAnsi="Times New Roman"/>
          <w:noProof/>
          <w:sz w:val="28"/>
          <w:szCs w:val="28"/>
          <w:lang w:eastAsia="ru-RU"/>
        </w:rPr>
        <w:t xml:space="preserve"> Славянской письменности и т.</w:t>
      </w:r>
      <w:r w:rsidR="00597FD1" w:rsidRPr="00D16540">
        <w:rPr>
          <w:rFonts w:ascii="Times New Roman" w:eastAsia="Times New Roman" w:hAnsi="Times New Roman"/>
          <w:noProof/>
          <w:sz w:val="28"/>
          <w:szCs w:val="28"/>
          <w:lang w:eastAsia="ru-RU"/>
        </w:rPr>
        <w:t> </w:t>
      </w:r>
      <w:r w:rsidRPr="00D16540">
        <w:rPr>
          <w:rFonts w:ascii="Times New Roman" w:eastAsia="Times New Roman" w:hAnsi="Times New Roman"/>
          <w:noProof/>
          <w:sz w:val="28"/>
          <w:szCs w:val="28"/>
          <w:lang w:eastAsia="ru-RU"/>
        </w:rPr>
        <w:t>д</w:t>
      </w:r>
      <w:r w:rsidR="00597FD1" w:rsidRPr="00D16540">
        <w:rPr>
          <w:rFonts w:ascii="Times New Roman" w:eastAsia="Times New Roman" w:hAnsi="Times New Roman"/>
          <w:noProof/>
          <w:sz w:val="28"/>
          <w:szCs w:val="28"/>
          <w:lang w:eastAsia="ru-RU"/>
        </w:rPr>
        <w:t>.</w:t>
      </w:r>
      <w:r w:rsidRPr="00D16540">
        <w:rPr>
          <w:rFonts w:ascii="Times New Roman" w:eastAsia="Times New Roman" w:hAnsi="Times New Roman"/>
          <w:noProof/>
          <w:sz w:val="28"/>
          <w:szCs w:val="28"/>
          <w:lang w:eastAsia="ru-RU"/>
        </w:rPr>
        <w:t>, всего 36</w:t>
      </w:r>
      <w:r w:rsidRPr="00D16540">
        <w:rPr>
          <w:rFonts w:ascii="Times New Roman" w:eastAsia="Times New Roman" w:hAnsi="Times New Roman"/>
          <w:noProof/>
          <w:color w:val="FF0000"/>
          <w:sz w:val="28"/>
          <w:szCs w:val="28"/>
          <w:lang w:eastAsia="ru-RU"/>
        </w:rPr>
        <w:t xml:space="preserve"> </w:t>
      </w:r>
      <w:r w:rsidRPr="00D16540">
        <w:rPr>
          <w:rFonts w:ascii="Times New Roman" w:eastAsia="Times New Roman" w:hAnsi="Times New Roman"/>
          <w:noProof/>
          <w:sz w:val="28"/>
          <w:szCs w:val="28"/>
          <w:lang w:eastAsia="ru-RU"/>
        </w:rPr>
        <w:t>о</w:t>
      </w:r>
      <w:r w:rsidR="00597FD1" w:rsidRPr="00D16540">
        <w:rPr>
          <w:rFonts w:ascii="Times New Roman" w:eastAsia="Times New Roman" w:hAnsi="Times New Roman"/>
          <w:noProof/>
          <w:sz w:val="28"/>
          <w:szCs w:val="28"/>
          <w:lang w:eastAsia="ru-RU"/>
        </w:rPr>
        <w:t>бъектов общей площадью 185 тыс. </w:t>
      </w:r>
      <w:r w:rsidRPr="00D16540">
        <w:rPr>
          <w:rFonts w:ascii="Times New Roman" w:eastAsia="Times New Roman" w:hAnsi="Times New Roman"/>
          <w:noProof/>
          <w:sz w:val="28"/>
          <w:szCs w:val="28"/>
          <w:lang w:eastAsia="ru-RU"/>
        </w:rPr>
        <w:t>м</w:t>
      </w:r>
      <w:r w:rsidRPr="00D16540">
        <w:rPr>
          <w:rFonts w:ascii="Times New Roman" w:eastAsia="Times New Roman" w:hAnsi="Times New Roman"/>
          <w:noProof/>
          <w:sz w:val="28"/>
          <w:szCs w:val="28"/>
          <w:vertAlign w:val="superscript"/>
          <w:lang w:eastAsia="ru-RU"/>
        </w:rPr>
        <w:t>2</w:t>
      </w:r>
      <w:r w:rsidRPr="00D16540">
        <w:rPr>
          <w:rFonts w:ascii="Times New Roman" w:eastAsia="Times New Roman" w:hAnsi="Times New Roman"/>
          <w:noProof/>
          <w:sz w:val="28"/>
          <w:szCs w:val="28"/>
          <w:lang w:eastAsia="ru-RU"/>
        </w:rPr>
        <w:t>.</w:t>
      </w:r>
    </w:p>
    <w:p w:rsidR="008D62B8" w:rsidRPr="00D16540" w:rsidRDefault="00226285" w:rsidP="00226285">
      <w:pPr>
        <w:spacing w:after="0" w:line="276" w:lineRule="auto"/>
        <w:ind w:firstLine="709"/>
        <w:jc w:val="both"/>
        <w:rPr>
          <w:rFonts w:ascii="Times New Roman" w:eastAsia="Times New Roman" w:hAnsi="Times New Roman" w:cs="Times New Roman"/>
          <w:noProof/>
          <w:color w:val="FF0000"/>
          <w:sz w:val="28"/>
          <w:szCs w:val="28"/>
          <w:lang w:eastAsia="ru-RU"/>
        </w:rPr>
      </w:pPr>
      <w:r w:rsidRPr="00D16540">
        <w:rPr>
          <w:rFonts w:ascii="Times New Roman" w:eastAsia="Times New Roman" w:hAnsi="Times New Roman" w:cs="Times New Roman"/>
          <w:noProof/>
          <w:color w:val="000000" w:themeColor="text1"/>
          <w:sz w:val="28"/>
          <w:szCs w:val="28"/>
          <w:lang w:eastAsia="ru-RU"/>
        </w:rPr>
        <w:t>Также выполнены работы по установке новых металлических ограждений на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Гагарина (от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 xml:space="preserve">Чапаева до ул. Кирова). </w:t>
      </w:r>
    </w:p>
    <w:p w:rsidR="00226285" w:rsidRPr="00D16540" w:rsidRDefault="00226285" w:rsidP="00226285">
      <w:pPr>
        <w:spacing w:after="0" w:line="276" w:lineRule="auto"/>
        <w:ind w:firstLine="709"/>
        <w:jc w:val="both"/>
        <w:rPr>
          <w:rFonts w:ascii="Times New Roman" w:eastAsia="Times New Roman" w:hAnsi="Times New Roman" w:cs="Times New Roman"/>
          <w:noProof/>
          <w:color w:val="000000" w:themeColor="text1"/>
          <w:sz w:val="28"/>
          <w:szCs w:val="28"/>
          <w:lang w:eastAsia="ru-RU"/>
        </w:rPr>
      </w:pPr>
      <w:r w:rsidRPr="00D16540">
        <w:rPr>
          <w:rFonts w:ascii="Times New Roman" w:eastAsia="Times New Roman" w:hAnsi="Times New Roman" w:cs="Times New Roman"/>
          <w:noProof/>
          <w:color w:val="000000" w:themeColor="text1"/>
          <w:sz w:val="28"/>
          <w:szCs w:val="28"/>
          <w:lang w:eastAsia="ru-RU"/>
        </w:rPr>
        <w:t>Осуществлена модернизация светофорных объектов путем устройства дополнительной индикации на следующих перекрестках: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Чехова – Восточная объездная дорога,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Тихая – ул. Уральская,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Чехова – ул. Красноармейская, ул.</w:t>
      </w:r>
      <w:r w:rsidR="006D05CC" w:rsidRPr="00D16540">
        <w:rPr>
          <w:rFonts w:ascii="Times New Roman" w:eastAsia="Times New Roman" w:hAnsi="Times New Roman" w:cs="Times New Roman"/>
          <w:noProof/>
          <w:color w:val="000000" w:themeColor="text1"/>
          <w:sz w:val="28"/>
          <w:szCs w:val="28"/>
          <w:lang w:eastAsia="ru-RU"/>
        </w:rPr>
        <w:t> </w:t>
      </w:r>
      <w:r w:rsidRPr="00D16540">
        <w:rPr>
          <w:rFonts w:ascii="Times New Roman" w:eastAsia="Times New Roman" w:hAnsi="Times New Roman" w:cs="Times New Roman"/>
          <w:noProof/>
          <w:color w:val="000000" w:themeColor="text1"/>
          <w:sz w:val="28"/>
          <w:szCs w:val="28"/>
          <w:lang w:eastAsia="ru-RU"/>
        </w:rPr>
        <w:t>Объездная –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Ледовая,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Чехова – ул.</w:t>
      </w:r>
      <w:r w:rsidR="006D05CC" w:rsidRPr="00D16540">
        <w:rPr>
          <w:rFonts w:ascii="Times New Roman" w:eastAsia="Times New Roman" w:hAnsi="Times New Roman" w:cs="Times New Roman"/>
          <w:noProof/>
          <w:color w:val="000000" w:themeColor="text1"/>
          <w:sz w:val="28"/>
          <w:szCs w:val="28"/>
          <w:lang w:eastAsia="ru-RU"/>
        </w:rPr>
        <w:t xml:space="preserve"> </w:t>
      </w:r>
      <w:r w:rsidRPr="00D16540">
        <w:rPr>
          <w:rFonts w:ascii="Times New Roman" w:eastAsia="Times New Roman" w:hAnsi="Times New Roman" w:cs="Times New Roman"/>
          <w:noProof/>
          <w:color w:val="000000" w:themeColor="text1"/>
          <w:sz w:val="28"/>
          <w:szCs w:val="28"/>
          <w:lang w:eastAsia="ru-RU"/>
        </w:rPr>
        <w:t>Кали</w:t>
      </w:r>
      <w:r w:rsidR="006D05CC" w:rsidRPr="00D16540">
        <w:rPr>
          <w:rFonts w:ascii="Times New Roman" w:eastAsia="Times New Roman" w:hAnsi="Times New Roman" w:cs="Times New Roman"/>
          <w:noProof/>
          <w:color w:val="000000" w:themeColor="text1"/>
          <w:sz w:val="28"/>
          <w:szCs w:val="28"/>
          <w:lang w:eastAsia="ru-RU"/>
        </w:rPr>
        <w:t>нина (так</w:t>
      </w:r>
      <w:r w:rsidRPr="00D16540">
        <w:rPr>
          <w:rFonts w:ascii="Times New Roman" w:eastAsia="Times New Roman" w:hAnsi="Times New Roman" w:cs="Times New Roman"/>
          <w:noProof/>
          <w:color w:val="000000" w:themeColor="text1"/>
          <w:sz w:val="28"/>
          <w:szCs w:val="28"/>
          <w:lang w:eastAsia="ru-RU"/>
        </w:rPr>
        <w:t>же на данном перекрестке тротуары оборудованы светодиодными полосами</w:t>
      </w:r>
      <w:r w:rsidR="006D05CC" w:rsidRPr="00D16540">
        <w:rPr>
          <w:rFonts w:ascii="Times New Roman" w:eastAsia="Times New Roman" w:hAnsi="Times New Roman" w:cs="Times New Roman"/>
          <w:noProof/>
          <w:color w:val="000000" w:themeColor="text1"/>
          <w:sz w:val="28"/>
          <w:szCs w:val="28"/>
          <w:lang w:eastAsia="ru-RU"/>
        </w:rPr>
        <w:t>,</w:t>
      </w:r>
      <w:r w:rsidRPr="00D16540">
        <w:rPr>
          <w:rFonts w:ascii="Times New Roman" w:eastAsia="Times New Roman" w:hAnsi="Times New Roman" w:cs="Times New Roman"/>
          <w:noProof/>
          <w:color w:val="000000" w:themeColor="text1"/>
          <w:sz w:val="28"/>
          <w:szCs w:val="28"/>
          <w:lang w:eastAsia="ru-RU"/>
        </w:rPr>
        <w:t xml:space="preserve"> дублирующими сигнал светофора). Также осуществлена замена модулей с таблом обратного отсчета времени на 45 светофорных объектах.</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Выполнены работы по монтажу искусственных неровностей общей площадью 110 м</w:t>
      </w:r>
      <w:r w:rsidRPr="00D16540">
        <w:rPr>
          <w:rFonts w:ascii="Times New Roman" w:eastAsia="Times New Roman" w:hAnsi="Times New Roman" w:cs="Times New Roman"/>
          <w:noProof/>
          <w:sz w:val="28"/>
          <w:szCs w:val="28"/>
          <w:vertAlign w:val="superscript"/>
          <w:lang w:eastAsia="ru-RU"/>
        </w:rPr>
        <w:t>2</w:t>
      </w:r>
      <w:r w:rsidRPr="00D16540">
        <w:rPr>
          <w:rFonts w:ascii="Times New Roman" w:eastAsia="Times New Roman" w:hAnsi="Times New Roman" w:cs="Times New Roman"/>
          <w:noProof/>
          <w:sz w:val="28"/>
          <w:szCs w:val="28"/>
          <w:lang w:eastAsia="ru-RU"/>
        </w:rPr>
        <w:t xml:space="preserve"> на улицах: Патриса Лумумбы, Анны Коньковой, Сирина, Обская, Рознина, Посадская, Привольная, Коминтерна, Кирова. </w:t>
      </w:r>
    </w:p>
    <w:p w:rsidR="00226285" w:rsidRPr="00D16540" w:rsidRDefault="00226285" w:rsidP="00226285">
      <w:pPr>
        <w:spacing w:after="0" w:line="276" w:lineRule="auto"/>
        <w:ind w:firstLine="709"/>
        <w:jc w:val="both"/>
        <w:rPr>
          <w:rFonts w:ascii="Times New Roman" w:eastAsia="Times New Roman" w:hAnsi="Times New Roman" w:cs="Times New Roman"/>
          <w:iCs/>
          <w:noProof/>
          <w:sz w:val="28"/>
          <w:szCs w:val="28"/>
          <w:lang w:eastAsia="ru-RU"/>
        </w:rPr>
      </w:pPr>
      <w:r w:rsidRPr="00D16540">
        <w:rPr>
          <w:rFonts w:ascii="Times New Roman" w:eastAsia="Times New Roman" w:hAnsi="Times New Roman" w:cs="Times New Roman"/>
          <w:iCs/>
          <w:noProof/>
          <w:sz w:val="28"/>
          <w:szCs w:val="28"/>
          <w:lang w:eastAsia="ru-RU"/>
        </w:rPr>
        <w:t>В целях создания доступной среды для беспрепятственного передвижения инвалидов и других маломобильных групп населен</w:t>
      </w:r>
      <w:r w:rsidR="006D05CC" w:rsidRPr="00D16540">
        <w:rPr>
          <w:rFonts w:ascii="Times New Roman" w:eastAsia="Times New Roman" w:hAnsi="Times New Roman" w:cs="Times New Roman"/>
          <w:iCs/>
          <w:noProof/>
          <w:sz w:val="28"/>
          <w:szCs w:val="28"/>
          <w:lang w:eastAsia="ru-RU"/>
        </w:rPr>
        <w:t>ия</w:t>
      </w:r>
      <w:r w:rsidRPr="00D16540">
        <w:rPr>
          <w:rFonts w:ascii="Times New Roman" w:eastAsia="Times New Roman" w:hAnsi="Times New Roman" w:cs="Times New Roman"/>
          <w:iCs/>
          <w:noProof/>
          <w:sz w:val="28"/>
          <w:szCs w:val="28"/>
          <w:lang w:eastAsia="ru-RU"/>
        </w:rPr>
        <w:t xml:space="preserve"> выполнены работы по приведению пешеходных переходов на пере</w:t>
      </w:r>
      <w:r w:rsidR="006D05CC" w:rsidRPr="00D16540">
        <w:rPr>
          <w:rFonts w:ascii="Times New Roman" w:eastAsia="Times New Roman" w:hAnsi="Times New Roman" w:cs="Times New Roman"/>
          <w:iCs/>
          <w:noProof/>
          <w:sz w:val="28"/>
          <w:szCs w:val="28"/>
          <w:lang w:eastAsia="ru-RU"/>
        </w:rPr>
        <w:t>крестках города в соответствие требованиям</w:t>
      </w:r>
      <w:r w:rsidRPr="00D16540">
        <w:rPr>
          <w:rFonts w:ascii="Times New Roman" w:eastAsia="Times New Roman" w:hAnsi="Times New Roman" w:cs="Times New Roman"/>
          <w:iCs/>
          <w:noProof/>
          <w:sz w:val="28"/>
          <w:szCs w:val="28"/>
          <w:lang w:eastAsia="ru-RU"/>
        </w:rPr>
        <w:t xml:space="preserve"> доступности.</w:t>
      </w:r>
      <w:r w:rsidR="008D62B8" w:rsidRPr="00D16540">
        <w:rPr>
          <w:rFonts w:ascii="Times New Roman" w:eastAsia="Times New Roman" w:hAnsi="Times New Roman" w:cs="Times New Roman"/>
          <w:iCs/>
          <w:noProof/>
          <w:sz w:val="28"/>
          <w:szCs w:val="28"/>
          <w:lang w:eastAsia="ru-RU"/>
        </w:rPr>
        <w:t xml:space="preserve"> </w:t>
      </w:r>
      <w:r w:rsidRPr="00D16540">
        <w:rPr>
          <w:rFonts w:ascii="Times New Roman" w:eastAsia="Times New Roman" w:hAnsi="Times New Roman" w:cs="Times New Roman"/>
          <w:iCs/>
          <w:noProof/>
          <w:sz w:val="28"/>
          <w:szCs w:val="28"/>
          <w:lang w:eastAsia="ru-RU"/>
        </w:rPr>
        <w:t>В частности выполнено понижение высоты бордюрного камня и устройство контрастных тактильных наземных указателей по 7 адресам (18 понижений)</w:t>
      </w:r>
      <w:r w:rsidR="006D05CC" w:rsidRPr="00D16540">
        <w:rPr>
          <w:rFonts w:ascii="Times New Roman" w:eastAsia="Times New Roman" w:hAnsi="Times New Roman" w:cs="Times New Roman"/>
          <w:iCs/>
          <w:noProof/>
          <w:sz w:val="28"/>
          <w:szCs w:val="28"/>
          <w:lang w:eastAsia="ru-RU"/>
        </w:rPr>
        <w:t>:</w:t>
      </w:r>
      <w:r w:rsidRPr="00D16540">
        <w:rPr>
          <w:rFonts w:ascii="Times New Roman" w:eastAsia="Times New Roman" w:hAnsi="Times New Roman" w:cs="Times New Roman"/>
          <w:iCs/>
          <w:noProof/>
          <w:sz w:val="28"/>
          <w:szCs w:val="28"/>
          <w:lang w:eastAsia="ru-RU"/>
        </w:rPr>
        <w:t xml:space="preserve"> на пересечении ул.</w:t>
      </w:r>
      <w:r w:rsidR="006D05CC" w:rsidRPr="00D16540">
        <w:rPr>
          <w:rFonts w:ascii="Times New Roman" w:eastAsia="Times New Roman" w:hAnsi="Times New Roman" w:cs="Times New Roman"/>
          <w:iCs/>
          <w:noProof/>
          <w:sz w:val="28"/>
          <w:szCs w:val="28"/>
          <w:lang w:eastAsia="ru-RU"/>
        </w:rPr>
        <w:t xml:space="preserve"> </w:t>
      </w:r>
      <w:r w:rsidRPr="00D16540">
        <w:rPr>
          <w:rFonts w:ascii="Times New Roman" w:eastAsia="Times New Roman" w:hAnsi="Times New Roman" w:cs="Times New Roman"/>
          <w:iCs/>
          <w:noProof/>
          <w:sz w:val="28"/>
          <w:szCs w:val="28"/>
          <w:lang w:eastAsia="ru-RU"/>
        </w:rPr>
        <w:t>Свободы с ул.</w:t>
      </w:r>
      <w:r w:rsidR="006D05CC" w:rsidRPr="00D16540">
        <w:rPr>
          <w:rFonts w:ascii="Times New Roman" w:eastAsia="Times New Roman" w:hAnsi="Times New Roman" w:cs="Times New Roman"/>
          <w:iCs/>
          <w:noProof/>
          <w:sz w:val="28"/>
          <w:szCs w:val="28"/>
          <w:lang w:eastAsia="ru-RU"/>
        </w:rPr>
        <w:t xml:space="preserve"> </w:t>
      </w:r>
      <w:r w:rsidRPr="00D16540">
        <w:rPr>
          <w:rFonts w:ascii="Times New Roman" w:eastAsia="Times New Roman" w:hAnsi="Times New Roman" w:cs="Times New Roman"/>
          <w:bCs/>
          <w:iCs/>
          <w:noProof/>
          <w:sz w:val="28"/>
          <w:szCs w:val="28"/>
          <w:lang w:eastAsia="ru-RU"/>
        </w:rPr>
        <w:t>Мичурина, ул.</w:t>
      </w:r>
      <w:r w:rsidR="006D05CC" w:rsidRPr="00D16540">
        <w:rPr>
          <w:rFonts w:ascii="Times New Roman" w:eastAsia="Times New Roman" w:hAnsi="Times New Roman" w:cs="Times New Roman"/>
          <w:bCs/>
          <w:iCs/>
          <w:noProof/>
          <w:sz w:val="28"/>
          <w:szCs w:val="28"/>
          <w:lang w:eastAsia="ru-RU"/>
        </w:rPr>
        <w:t> </w:t>
      </w:r>
      <w:r w:rsidRPr="00D16540">
        <w:rPr>
          <w:rFonts w:ascii="Times New Roman" w:eastAsia="Times New Roman" w:hAnsi="Times New Roman" w:cs="Times New Roman"/>
          <w:bCs/>
          <w:iCs/>
          <w:noProof/>
          <w:sz w:val="28"/>
          <w:szCs w:val="28"/>
          <w:lang w:eastAsia="ru-RU"/>
        </w:rPr>
        <w:t xml:space="preserve">Заводская, </w:t>
      </w:r>
      <w:r w:rsidRPr="00D16540">
        <w:rPr>
          <w:rFonts w:ascii="Times New Roman" w:eastAsia="Times New Roman" w:hAnsi="Times New Roman" w:cs="Times New Roman"/>
          <w:iCs/>
          <w:noProof/>
          <w:sz w:val="28"/>
          <w:szCs w:val="28"/>
          <w:lang w:eastAsia="ru-RU"/>
        </w:rPr>
        <w:t>ул.</w:t>
      </w:r>
      <w:r w:rsidR="006D05CC" w:rsidRPr="00D16540">
        <w:rPr>
          <w:rFonts w:ascii="Times New Roman" w:eastAsia="Times New Roman" w:hAnsi="Times New Roman" w:cs="Times New Roman"/>
          <w:iCs/>
          <w:noProof/>
          <w:sz w:val="28"/>
          <w:szCs w:val="28"/>
          <w:lang w:eastAsia="ru-RU"/>
        </w:rPr>
        <w:t> </w:t>
      </w:r>
      <w:r w:rsidRPr="00D16540">
        <w:rPr>
          <w:rFonts w:ascii="Times New Roman" w:eastAsia="Times New Roman" w:hAnsi="Times New Roman" w:cs="Times New Roman"/>
          <w:iCs/>
          <w:noProof/>
          <w:sz w:val="28"/>
          <w:szCs w:val="28"/>
          <w:lang w:eastAsia="ru-RU"/>
        </w:rPr>
        <w:t xml:space="preserve">Пролетарская, </w:t>
      </w:r>
      <w:r w:rsidR="008D62B8" w:rsidRPr="00D16540">
        <w:rPr>
          <w:rFonts w:ascii="Times New Roman" w:eastAsia="Times New Roman" w:hAnsi="Times New Roman" w:cs="Times New Roman"/>
          <w:iCs/>
          <w:noProof/>
          <w:sz w:val="28"/>
          <w:szCs w:val="28"/>
          <w:lang w:eastAsia="ru-RU"/>
        </w:rPr>
        <w:t>ул.</w:t>
      </w:r>
      <w:r w:rsidR="006D05CC" w:rsidRPr="00D16540">
        <w:rPr>
          <w:rFonts w:ascii="Times New Roman" w:eastAsia="Times New Roman" w:hAnsi="Times New Roman" w:cs="Times New Roman"/>
          <w:iCs/>
          <w:noProof/>
          <w:sz w:val="28"/>
          <w:szCs w:val="28"/>
          <w:lang w:eastAsia="ru-RU"/>
        </w:rPr>
        <w:t> </w:t>
      </w:r>
      <w:r w:rsidRPr="00D16540">
        <w:rPr>
          <w:rFonts w:ascii="Times New Roman" w:eastAsia="Times New Roman" w:hAnsi="Times New Roman" w:cs="Times New Roman"/>
          <w:iCs/>
          <w:noProof/>
          <w:sz w:val="28"/>
          <w:szCs w:val="28"/>
          <w:lang w:eastAsia="ru-RU"/>
        </w:rPr>
        <w:t xml:space="preserve">Краснопартизанская, </w:t>
      </w:r>
      <w:r w:rsidR="008D62B8" w:rsidRPr="00D16540">
        <w:rPr>
          <w:rFonts w:ascii="Times New Roman" w:eastAsia="Times New Roman" w:hAnsi="Times New Roman" w:cs="Times New Roman"/>
          <w:iCs/>
          <w:noProof/>
          <w:sz w:val="28"/>
          <w:szCs w:val="28"/>
          <w:lang w:eastAsia="ru-RU"/>
        </w:rPr>
        <w:t>ул.</w:t>
      </w:r>
      <w:r w:rsidR="006D05CC" w:rsidRPr="00D16540">
        <w:rPr>
          <w:rFonts w:ascii="Times New Roman" w:eastAsia="Times New Roman" w:hAnsi="Times New Roman" w:cs="Times New Roman"/>
          <w:iCs/>
          <w:noProof/>
          <w:sz w:val="28"/>
          <w:szCs w:val="28"/>
          <w:lang w:eastAsia="ru-RU"/>
        </w:rPr>
        <w:t> </w:t>
      </w:r>
      <w:r w:rsidRPr="00D16540">
        <w:rPr>
          <w:rFonts w:ascii="Times New Roman" w:eastAsia="Times New Roman" w:hAnsi="Times New Roman" w:cs="Times New Roman"/>
          <w:bCs/>
          <w:iCs/>
          <w:noProof/>
          <w:sz w:val="28"/>
          <w:szCs w:val="28"/>
          <w:lang w:eastAsia="ru-RU"/>
        </w:rPr>
        <w:t xml:space="preserve">Гагарина, </w:t>
      </w:r>
      <w:r w:rsidR="008D62B8" w:rsidRPr="00D16540">
        <w:rPr>
          <w:rFonts w:ascii="Times New Roman" w:eastAsia="Times New Roman" w:hAnsi="Times New Roman" w:cs="Times New Roman"/>
          <w:bCs/>
          <w:iCs/>
          <w:noProof/>
          <w:sz w:val="28"/>
          <w:szCs w:val="28"/>
          <w:lang w:eastAsia="ru-RU"/>
        </w:rPr>
        <w:t>ул.</w:t>
      </w:r>
      <w:r w:rsidR="006D05CC" w:rsidRPr="00D16540">
        <w:rPr>
          <w:rFonts w:ascii="Times New Roman" w:eastAsia="Times New Roman" w:hAnsi="Times New Roman" w:cs="Times New Roman"/>
          <w:bCs/>
          <w:iCs/>
          <w:noProof/>
          <w:sz w:val="28"/>
          <w:szCs w:val="28"/>
          <w:lang w:eastAsia="ru-RU"/>
        </w:rPr>
        <w:t> Луговая</w:t>
      </w:r>
      <w:r w:rsidRPr="00D16540">
        <w:rPr>
          <w:rFonts w:ascii="Times New Roman" w:eastAsia="Times New Roman" w:hAnsi="Times New Roman" w:cs="Times New Roman"/>
          <w:bCs/>
          <w:iCs/>
          <w:noProof/>
          <w:sz w:val="28"/>
          <w:szCs w:val="28"/>
          <w:lang w:eastAsia="ru-RU"/>
        </w:rPr>
        <w:t xml:space="preserve"> и на пересечении ул. Кирова и ул. Пролетарская.</w:t>
      </w:r>
      <w:r w:rsidRPr="00D16540">
        <w:rPr>
          <w:rFonts w:ascii="Times New Roman" w:eastAsia="Times New Roman" w:hAnsi="Times New Roman" w:cs="Times New Roman"/>
          <w:iCs/>
          <w:noProof/>
          <w:sz w:val="28"/>
          <w:szCs w:val="28"/>
          <w:lang w:eastAsia="ru-RU"/>
        </w:rPr>
        <w:t xml:space="preserve"> </w:t>
      </w:r>
    </w:p>
    <w:p w:rsidR="00226285" w:rsidRPr="00D16540" w:rsidRDefault="00226285" w:rsidP="00226285">
      <w:pPr>
        <w:spacing w:after="0" w:line="276" w:lineRule="auto"/>
        <w:ind w:firstLine="709"/>
        <w:jc w:val="both"/>
        <w:rPr>
          <w:rFonts w:ascii="Times New Roman" w:eastAsia="Times New Roman" w:hAnsi="Times New Roman" w:cs="Times New Roman"/>
          <w:bCs/>
          <w:iCs/>
          <w:noProof/>
          <w:sz w:val="28"/>
          <w:szCs w:val="28"/>
          <w:lang w:eastAsia="ru-RU"/>
        </w:rPr>
      </w:pPr>
      <w:r w:rsidRPr="00D16540">
        <w:rPr>
          <w:rFonts w:ascii="Times New Roman" w:eastAsia="Times New Roman" w:hAnsi="Times New Roman" w:cs="Times New Roman"/>
          <w:bCs/>
          <w:iCs/>
          <w:noProof/>
          <w:sz w:val="28"/>
          <w:szCs w:val="28"/>
          <w:lang w:eastAsia="ru-RU"/>
        </w:rPr>
        <w:t>Также, при выполнении работ по комплексному благоустройству территорий и проведении работ по текущему ремонту автомобильных дорог, обеспечено выполнение нормативного понижения бордюров на пешеходных коммуникациях по улицам Мира, Лопарева, Дзержинского, Пионерская, Комсомольская (более 50 понижений).</w:t>
      </w:r>
    </w:p>
    <w:p w:rsidR="00226285" w:rsidRPr="00D16540" w:rsidRDefault="00226285" w:rsidP="00226285">
      <w:pPr>
        <w:spacing w:after="0" w:line="276" w:lineRule="auto"/>
        <w:ind w:firstLine="709"/>
        <w:jc w:val="both"/>
        <w:rPr>
          <w:rFonts w:ascii="Times New Roman" w:hAnsi="Times New Roman" w:cs="Times New Roman"/>
          <w:color w:val="000000" w:themeColor="text1"/>
          <w:sz w:val="28"/>
          <w:szCs w:val="28"/>
          <w:lang w:eastAsia="ru-RU"/>
        </w:rPr>
      </w:pPr>
      <w:r w:rsidRPr="00D16540">
        <w:rPr>
          <w:rFonts w:ascii="Times New Roman" w:hAnsi="Times New Roman" w:cs="Times New Roman"/>
          <w:color w:val="000000" w:themeColor="text1"/>
          <w:sz w:val="28"/>
          <w:szCs w:val="28"/>
          <w:lang w:eastAsia="ru-RU"/>
        </w:rPr>
        <w:t>Кроме того, в целях повышения уровня доступности улично-дорожной сети города и городских общественных пространств для инвалидов и других маломобильных групп населения, а также в целях повышения значения показателей индекса кач</w:t>
      </w:r>
      <w:r w:rsidR="007C1E8F" w:rsidRPr="00D16540">
        <w:rPr>
          <w:rFonts w:ascii="Times New Roman" w:hAnsi="Times New Roman" w:cs="Times New Roman"/>
          <w:color w:val="000000" w:themeColor="text1"/>
          <w:sz w:val="28"/>
          <w:szCs w:val="28"/>
          <w:lang w:eastAsia="ru-RU"/>
        </w:rPr>
        <w:t>ества городской среды, проведены</w:t>
      </w:r>
      <w:r w:rsidRPr="00D16540">
        <w:rPr>
          <w:rFonts w:ascii="Times New Roman" w:hAnsi="Times New Roman" w:cs="Times New Roman"/>
          <w:color w:val="000000" w:themeColor="text1"/>
          <w:sz w:val="28"/>
          <w:szCs w:val="28"/>
          <w:lang w:eastAsia="ru-RU"/>
        </w:rPr>
        <w:t xml:space="preserve"> экспертная оценка и </w:t>
      </w:r>
      <w:r w:rsidRPr="00D16540">
        <w:rPr>
          <w:rFonts w:ascii="Times New Roman" w:hAnsi="Times New Roman" w:cs="Times New Roman"/>
          <w:color w:val="000000" w:themeColor="text1"/>
          <w:sz w:val="28"/>
          <w:szCs w:val="28"/>
          <w:lang w:eastAsia="ru-RU"/>
        </w:rPr>
        <w:lastRenderedPageBreak/>
        <w:t xml:space="preserve">сертификация 46 объектов городской среды и улично-дорожной сети города на их соответствие условиям доступности, безопасности и информативности. </w:t>
      </w:r>
    </w:p>
    <w:p w:rsidR="00226285" w:rsidRPr="00D16540" w:rsidRDefault="00226285" w:rsidP="00226285">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8"/>
          <w:szCs w:val="28"/>
          <w:lang w:eastAsia="ru-RU"/>
        </w:rPr>
      </w:pPr>
      <w:r w:rsidRPr="00D16540">
        <w:rPr>
          <w:rFonts w:ascii="Times New Roman" w:eastAsia="Calibri" w:hAnsi="Times New Roman" w:cs="Times New Roman"/>
          <w:color w:val="000000" w:themeColor="text1"/>
          <w:sz w:val="28"/>
          <w:szCs w:val="28"/>
          <w:lang w:eastAsia="ru-RU"/>
        </w:rPr>
        <w:t>В 2020 году</w:t>
      </w:r>
      <w:r w:rsidR="007C1E8F" w:rsidRPr="00D16540">
        <w:rPr>
          <w:rFonts w:ascii="Times New Roman" w:eastAsia="Calibri" w:hAnsi="Times New Roman" w:cs="Times New Roman"/>
          <w:color w:val="000000" w:themeColor="text1"/>
          <w:sz w:val="28"/>
          <w:szCs w:val="28"/>
          <w:lang w:eastAsia="ru-RU"/>
        </w:rPr>
        <w:t>,</w:t>
      </w:r>
      <w:r w:rsidRPr="00D16540">
        <w:rPr>
          <w:rFonts w:ascii="Times New Roman" w:eastAsia="Calibri" w:hAnsi="Times New Roman" w:cs="Times New Roman"/>
          <w:color w:val="000000" w:themeColor="text1"/>
          <w:sz w:val="28"/>
          <w:szCs w:val="28"/>
          <w:lang w:eastAsia="ru-RU"/>
        </w:rPr>
        <w:t xml:space="preserve"> в условиях распространения коронавирусной инфекции, организована работа по обработке дезинфицирующими средствами общественных пространств города Ханты-Мансийска </w:t>
      </w:r>
      <w:r w:rsidRPr="00D16540">
        <w:rPr>
          <w:rFonts w:ascii="Times New Roman" w:eastAsia="Times New Roman" w:hAnsi="Times New Roman" w:cs="Times New Roman"/>
          <w:color w:val="000000" w:themeColor="text1"/>
          <w:sz w:val="28"/>
          <w:szCs w:val="28"/>
          <w:lang w:eastAsia="ru-RU"/>
        </w:rPr>
        <w:t>и мест общего</w:t>
      </w:r>
      <w:r w:rsidR="00597FD1" w:rsidRPr="00D16540">
        <w:rPr>
          <w:rFonts w:ascii="Times New Roman" w:eastAsia="Times New Roman" w:hAnsi="Times New Roman" w:cs="Times New Roman"/>
          <w:color w:val="000000" w:themeColor="text1"/>
          <w:sz w:val="28"/>
          <w:szCs w:val="28"/>
          <w:lang w:eastAsia="ru-RU"/>
        </w:rPr>
        <w:t xml:space="preserve"> </w:t>
      </w:r>
      <w:r w:rsidRPr="00D16540">
        <w:rPr>
          <w:rFonts w:ascii="Times New Roman" w:eastAsia="Times New Roman" w:hAnsi="Times New Roman" w:cs="Times New Roman"/>
          <w:color w:val="000000" w:themeColor="text1"/>
          <w:sz w:val="28"/>
          <w:szCs w:val="28"/>
          <w:lang w:eastAsia="ru-RU"/>
        </w:rPr>
        <w:t>пользования многоквартирных жилых домов.</w:t>
      </w:r>
      <w:r w:rsidR="008D62B8" w:rsidRPr="00D16540">
        <w:rPr>
          <w:rFonts w:ascii="Times New Roman" w:eastAsia="Times New Roman" w:hAnsi="Times New Roman" w:cs="Times New Roman"/>
          <w:color w:val="000000" w:themeColor="text1"/>
          <w:sz w:val="28"/>
          <w:szCs w:val="28"/>
          <w:lang w:eastAsia="ru-RU"/>
        </w:rPr>
        <w:t xml:space="preserve"> </w:t>
      </w:r>
      <w:r w:rsidRPr="00D16540">
        <w:rPr>
          <w:rFonts w:ascii="Times New Roman" w:eastAsia="Calibri" w:hAnsi="Times New Roman" w:cs="Times New Roman"/>
          <w:color w:val="000000" w:themeColor="text1"/>
          <w:sz w:val="28"/>
          <w:szCs w:val="28"/>
        </w:rPr>
        <w:t xml:space="preserve">В частности в весенне-летний период ежедневно </w:t>
      </w:r>
      <w:r w:rsidRPr="00D16540">
        <w:rPr>
          <w:rFonts w:ascii="Times New Roman" w:eastAsia="Times New Roman" w:hAnsi="Times New Roman" w:cs="Times New Roman"/>
          <w:color w:val="000000" w:themeColor="text1"/>
          <w:sz w:val="28"/>
          <w:szCs w:val="28"/>
          <w:lang w:eastAsia="ru-RU"/>
        </w:rPr>
        <w:t xml:space="preserve">обрабатывалось 1,4 </w:t>
      </w:r>
      <w:r w:rsidR="00597FD1" w:rsidRPr="00D16540">
        <w:rPr>
          <w:rFonts w:ascii="Times New Roman" w:eastAsia="Times New Roman" w:hAnsi="Times New Roman" w:cs="Times New Roman"/>
          <w:color w:val="000000" w:themeColor="text1"/>
          <w:sz w:val="28"/>
          <w:szCs w:val="28"/>
          <w:lang w:eastAsia="ru-RU"/>
        </w:rPr>
        <w:t>млн</w:t>
      </w:r>
      <w:r w:rsidRPr="00D16540">
        <w:rPr>
          <w:rFonts w:ascii="Times New Roman" w:eastAsia="Times New Roman" w:hAnsi="Times New Roman" w:cs="Times New Roman"/>
          <w:color w:val="000000" w:themeColor="text1"/>
          <w:sz w:val="28"/>
          <w:szCs w:val="28"/>
          <w:lang w:eastAsia="ru-RU"/>
        </w:rPr>
        <w:t xml:space="preserve">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улично-дорожной сети, 124 </w:t>
      </w:r>
      <w:r w:rsidR="006A43A1" w:rsidRPr="00D16540">
        <w:rPr>
          <w:rFonts w:ascii="Times New Roman" w:eastAsia="Times New Roman" w:hAnsi="Times New Roman" w:cs="Times New Roman"/>
          <w:color w:val="000000" w:themeColor="text1"/>
          <w:sz w:val="28"/>
          <w:szCs w:val="28"/>
          <w:lang w:eastAsia="ru-RU"/>
        </w:rPr>
        <w:t>остановки</w:t>
      </w:r>
      <w:r w:rsidRPr="00D16540">
        <w:rPr>
          <w:rFonts w:ascii="Times New Roman" w:eastAsia="Times New Roman" w:hAnsi="Times New Roman" w:cs="Times New Roman"/>
          <w:color w:val="000000" w:themeColor="text1"/>
          <w:sz w:val="28"/>
          <w:szCs w:val="28"/>
          <w:lang w:eastAsia="ru-RU"/>
        </w:rPr>
        <w:t xml:space="preserve"> общественного транспорта, более 320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тротуаров, более 185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объектов внешнего благоустройства (парки, скверы, аллеи), детские игровые площадки площадью около 28 тыс. </w:t>
      </w:r>
      <m:oMath>
        <m:sSup>
          <m:sSupPr>
            <m:ctrlPr>
              <w:rPr>
                <w:rFonts w:ascii="Cambria Math" w:eastAsia="Times New Roman" w:hAnsi="Cambria Math" w:cs="Times New Roman"/>
                <w:i/>
                <w:color w:val="000000" w:themeColor="text1"/>
                <w:sz w:val="28"/>
                <w:szCs w:val="28"/>
                <w:lang w:eastAsia="ru-RU"/>
              </w:rPr>
            </m:ctrlPr>
          </m:sSupPr>
          <m:e>
            <m:r>
              <w:rPr>
                <w:rFonts w:ascii="Cambria Math" w:eastAsia="Times New Roman" w:hAnsi="Cambria Math" w:cs="Times New Roman"/>
                <w:color w:val="000000" w:themeColor="text1"/>
                <w:sz w:val="28"/>
                <w:szCs w:val="28"/>
                <w:lang w:eastAsia="ru-RU"/>
              </w:rPr>
              <m:t>м</m:t>
            </m:r>
          </m:e>
          <m:sup>
            <m:r>
              <w:rPr>
                <w:rFonts w:ascii="Cambria Math" w:eastAsia="Times New Roman" w:hAnsi="Cambria Math" w:cs="Times New Roman"/>
                <w:color w:val="000000" w:themeColor="text1"/>
                <w:sz w:val="28"/>
                <w:szCs w:val="28"/>
                <w:lang w:eastAsia="ru-RU"/>
              </w:rPr>
              <m:t>2</m:t>
            </m:r>
          </m:sup>
        </m:sSup>
      </m:oMath>
      <w:r w:rsidRPr="00D16540">
        <w:rPr>
          <w:rFonts w:ascii="Times New Roman" w:eastAsia="Times New Roman" w:hAnsi="Times New Roman" w:cs="Times New Roman"/>
          <w:color w:val="000000" w:themeColor="text1"/>
          <w:sz w:val="28"/>
          <w:szCs w:val="28"/>
          <w:lang w:eastAsia="ru-RU"/>
        </w:rPr>
        <w:t xml:space="preserve"> и места общего пользования многоквартирных жилых домов.</w:t>
      </w:r>
    </w:p>
    <w:p w:rsidR="008D62B8"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 летний период 2020 года, в рамках деятельности по содержанию детских иг</w:t>
      </w:r>
      <w:r w:rsidR="007C1E8F" w:rsidRPr="00D16540">
        <w:rPr>
          <w:rFonts w:ascii="Times New Roman" w:eastAsia="Times New Roman" w:hAnsi="Times New Roman" w:cs="Times New Roman"/>
          <w:noProof/>
          <w:sz w:val="28"/>
          <w:szCs w:val="28"/>
          <w:lang w:eastAsia="ru-RU"/>
        </w:rPr>
        <w:t>р</w:t>
      </w:r>
      <w:r w:rsidRPr="00D16540">
        <w:rPr>
          <w:rFonts w:ascii="Times New Roman" w:eastAsia="Times New Roman" w:hAnsi="Times New Roman" w:cs="Times New Roman"/>
          <w:noProof/>
          <w:sz w:val="28"/>
          <w:szCs w:val="28"/>
          <w:lang w:eastAsia="ru-RU"/>
        </w:rPr>
        <w:t>овых площадок, проведено обследование всех площадок на предмет их техниче</w:t>
      </w:r>
      <w:r w:rsidR="007C1E8F" w:rsidRPr="00D16540">
        <w:rPr>
          <w:rFonts w:ascii="Times New Roman" w:eastAsia="Times New Roman" w:hAnsi="Times New Roman" w:cs="Times New Roman"/>
          <w:noProof/>
          <w:sz w:val="28"/>
          <w:szCs w:val="28"/>
          <w:lang w:eastAsia="ru-RU"/>
        </w:rPr>
        <w:t>с</w:t>
      </w:r>
      <w:r w:rsidRPr="00D16540">
        <w:rPr>
          <w:rFonts w:ascii="Times New Roman" w:eastAsia="Times New Roman" w:hAnsi="Times New Roman" w:cs="Times New Roman"/>
          <w:noProof/>
          <w:sz w:val="28"/>
          <w:szCs w:val="28"/>
          <w:lang w:eastAsia="ru-RU"/>
        </w:rPr>
        <w:t xml:space="preserve">кого состояния, по результатам обследования проведены работы по текущему ремонту малых архитектурных форм. </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Всего на территории города</w:t>
      </w:r>
      <w:r w:rsidR="00DC74D7" w:rsidRPr="00D16540">
        <w:rPr>
          <w:rFonts w:ascii="Times New Roman" w:eastAsia="Times New Roman" w:hAnsi="Times New Roman" w:cs="Times New Roman"/>
          <w:noProof/>
          <w:sz w:val="28"/>
          <w:szCs w:val="28"/>
          <w:lang w:eastAsia="ru-RU"/>
        </w:rPr>
        <w:t xml:space="preserve"> Ханты-Мансийска расположено 294</w:t>
      </w:r>
      <w:r w:rsidRPr="00D16540">
        <w:rPr>
          <w:rFonts w:ascii="Times New Roman" w:eastAsia="Times New Roman" w:hAnsi="Times New Roman" w:cs="Times New Roman"/>
          <w:noProof/>
          <w:sz w:val="28"/>
          <w:szCs w:val="28"/>
          <w:lang w:eastAsia="ru-RU"/>
        </w:rPr>
        <w:t xml:space="preserve"> детских площадки, из них 2</w:t>
      </w:r>
      <w:r w:rsidR="00DC74D7" w:rsidRPr="00D16540">
        <w:rPr>
          <w:rFonts w:ascii="Times New Roman" w:eastAsia="Times New Roman" w:hAnsi="Times New Roman" w:cs="Times New Roman"/>
          <w:noProof/>
          <w:sz w:val="28"/>
          <w:szCs w:val="28"/>
          <w:lang w:eastAsia="ru-RU"/>
        </w:rPr>
        <w:t>43</w:t>
      </w:r>
      <w:r w:rsidR="006A43A1" w:rsidRPr="00D16540">
        <w:rPr>
          <w:rFonts w:ascii="Times New Roman" w:eastAsia="Times New Roman" w:hAnsi="Times New Roman" w:cs="Times New Roman"/>
          <w:noProof/>
          <w:sz w:val="28"/>
          <w:szCs w:val="28"/>
          <w:lang w:eastAsia="ru-RU"/>
        </w:rPr>
        <w:t xml:space="preserve"> расположены</w:t>
      </w:r>
      <w:r w:rsidR="00DC74D7" w:rsidRPr="00D16540">
        <w:rPr>
          <w:rFonts w:ascii="Times New Roman" w:eastAsia="Times New Roman" w:hAnsi="Times New Roman" w:cs="Times New Roman"/>
          <w:noProof/>
          <w:sz w:val="28"/>
          <w:szCs w:val="28"/>
          <w:lang w:eastAsia="ru-RU"/>
        </w:rPr>
        <w:t xml:space="preserve"> на придомовых территориях и 51</w:t>
      </w:r>
      <w:r w:rsidRPr="00D16540">
        <w:rPr>
          <w:rFonts w:ascii="Times New Roman" w:eastAsia="Times New Roman" w:hAnsi="Times New Roman" w:cs="Times New Roman"/>
          <w:noProof/>
          <w:sz w:val="28"/>
          <w:szCs w:val="28"/>
          <w:lang w:eastAsia="ru-RU"/>
        </w:rPr>
        <w:t xml:space="preserve"> </w:t>
      </w:r>
      <w:r w:rsidR="007C1E8F"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на муниципальной.</w:t>
      </w:r>
      <w:r w:rsidR="006A43A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 xml:space="preserve">В 2020 </w:t>
      </w:r>
      <w:r w:rsidR="006A43A1" w:rsidRPr="00D16540">
        <w:rPr>
          <w:rFonts w:ascii="Times New Roman" w:eastAsia="Times New Roman" w:hAnsi="Times New Roman" w:cs="Times New Roman"/>
          <w:noProof/>
          <w:sz w:val="28"/>
          <w:szCs w:val="28"/>
          <w:lang w:eastAsia="ru-RU"/>
        </w:rPr>
        <w:t>году 46 детских игровых площадок</w:t>
      </w:r>
      <w:r w:rsidRPr="00D16540">
        <w:rPr>
          <w:rFonts w:ascii="Times New Roman" w:eastAsia="Times New Roman" w:hAnsi="Times New Roman" w:cs="Times New Roman"/>
          <w:noProof/>
          <w:sz w:val="28"/>
          <w:szCs w:val="28"/>
          <w:lang w:eastAsia="ru-RU"/>
        </w:rPr>
        <w:t>, находящихся в муниципальной собственности, прошли строительно-техническую экспертизу.</w:t>
      </w:r>
      <w:r w:rsidR="006A43A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В августе 2020 года, в связи с несоответствием требованиям безопасности и в целях предупреждения случаев детского травматизма, 4 детских игровых площадки демонтированы.</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В рам</w:t>
      </w:r>
      <w:r w:rsidR="007C1E8F" w:rsidRPr="00D16540">
        <w:rPr>
          <w:rFonts w:ascii="Times New Roman" w:eastAsia="Times New Roman" w:hAnsi="Times New Roman" w:cs="Times New Roman"/>
          <w:noProof/>
          <w:sz w:val="28"/>
          <w:szCs w:val="28"/>
          <w:lang w:eastAsia="ru-RU"/>
        </w:rPr>
        <w:t>ках подготовки города Ханты-Ман</w:t>
      </w:r>
      <w:r w:rsidRPr="00D16540">
        <w:rPr>
          <w:rFonts w:ascii="Times New Roman" w:eastAsia="Times New Roman" w:hAnsi="Times New Roman" w:cs="Times New Roman"/>
          <w:noProof/>
          <w:sz w:val="28"/>
          <w:szCs w:val="28"/>
          <w:lang w:eastAsia="ru-RU"/>
        </w:rPr>
        <w:t>си</w:t>
      </w:r>
      <w:r w:rsidR="007C1E8F" w:rsidRPr="00D16540">
        <w:rPr>
          <w:rFonts w:ascii="Times New Roman" w:eastAsia="Times New Roman" w:hAnsi="Times New Roman" w:cs="Times New Roman"/>
          <w:noProof/>
          <w:sz w:val="28"/>
          <w:szCs w:val="28"/>
          <w:lang w:eastAsia="ru-RU"/>
        </w:rPr>
        <w:t>йска к празднованию Нового года</w:t>
      </w:r>
      <w:r w:rsidRPr="00D16540">
        <w:rPr>
          <w:rFonts w:ascii="Times New Roman" w:eastAsia="Times New Roman" w:hAnsi="Times New Roman" w:cs="Times New Roman"/>
          <w:noProof/>
          <w:sz w:val="28"/>
          <w:szCs w:val="28"/>
          <w:lang w:eastAsia="ru-RU"/>
        </w:rPr>
        <w:t xml:space="preserve"> выполнены работы по оформлению ледовых городков на площади Свободы и </w:t>
      </w:r>
      <w:r w:rsidR="007C1E8F" w:rsidRPr="00D16540">
        <w:rPr>
          <w:rFonts w:ascii="Times New Roman" w:eastAsia="Times New Roman" w:hAnsi="Times New Roman" w:cs="Times New Roman"/>
          <w:noProof/>
          <w:sz w:val="28"/>
          <w:szCs w:val="28"/>
          <w:lang w:eastAsia="ru-RU"/>
        </w:rPr>
        <w:t>ц</w:t>
      </w:r>
      <w:r w:rsidRPr="00D16540">
        <w:rPr>
          <w:rFonts w:ascii="Times New Roman" w:eastAsia="Times New Roman" w:hAnsi="Times New Roman" w:cs="Times New Roman"/>
          <w:noProof/>
          <w:sz w:val="28"/>
          <w:szCs w:val="28"/>
          <w:lang w:eastAsia="ru-RU"/>
        </w:rPr>
        <w:t>ентральной площади города.</w:t>
      </w:r>
      <w:r w:rsidR="006A43A1"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 xml:space="preserve">Новогодние ели установлены на </w:t>
      </w:r>
      <w:r w:rsidR="007C1E8F" w:rsidRPr="00D16540">
        <w:rPr>
          <w:rFonts w:ascii="Times New Roman" w:eastAsia="Times New Roman" w:hAnsi="Times New Roman" w:cs="Times New Roman"/>
          <w:noProof/>
          <w:sz w:val="28"/>
          <w:szCs w:val="28"/>
          <w:lang w:eastAsia="ru-RU"/>
        </w:rPr>
        <w:t>ц</w:t>
      </w:r>
      <w:r w:rsidRPr="00D16540">
        <w:rPr>
          <w:rFonts w:ascii="Times New Roman" w:eastAsia="Times New Roman" w:hAnsi="Times New Roman" w:cs="Times New Roman"/>
          <w:noProof/>
          <w:sz w:val="28"/>
          <w:szCs w:val="28"/>
          <w:lang w:eastAsia="ru-RU"/>
        </w:rPr>
        <w:t>ентральной пло</w:t>
      </w:r>
      <w:r w:rsidR="007C1E8F" w:rsidRPr="00D16540">
        <w:rPr>
          <w:rFonts w:ascii="Times New Roman" w:eastAsia="Times New Roman" w:hAnsi="Times New Roman" w:cs="Times New Roman"/>
          <w:noProof/>
          <w:sz w:val="28"/>
          <w:szCs w:val="28"/>
          <w:lang w:eastAsia="ru-RU"/>
        </w:rPr>
        <w:t>щади, площади Свободы, площади Славянской письменности</w:t>
      </w:r>
      <w:r w:rsidRPr="00D16540">
        <w:rPr>
          <w:rFonts w:ascii="Times New Roman" w:eastAsia="Times New Roman" w:hAnsi="Times New Roman" w:cs="Times New Roman"/>
          <w:noProof/>
          <w:sz w:val="28"/>
          <w:szCs w:val="28"/>
          <w:lang w:eastAsia="ru-RU"/>
        </w:rPr>
        <w:t>, в сквере на пересечении ул. Гагарина и ул. Лермонтова. Кроме того, 80 елей установлены вдоль пешеходной зоны ул. К.</w:t>
      </w:r>
      <w:r w:rsidR="007C1E8F" w:rsidRPr="00D16540">
        <w:rPr>
          <w:rFonts w:ascii="Times New Roman" w:eastAsia="Times New Roman" w:hAnsi="Times New Roman" w:cs="Times New Roman"/>
          <w:noProof/>
          <w:sz w:val="28"/>
          <w:szCs w:val="28"/>
          <w:lang w:eastAsia="ru-RU"/>
        </w:rPr>
        <w:t xml:space="preserve"> Маркса, а также</w:t>
      </w:r>
      <w:r w:rsidRPr="00D16540">
        <w:rPr>
          <w:rFonts w:ascii="Times New Roman" w:eastAsia="Times New Roman" w:hAnsi="Times New Roman" w:cs="Times New Roman"/>
          <w:noProof/>
          <w:sz w:val="28"/>
          <w:szCs w:val="28"/>
          <w:lang w:eastAsia="ru-RU"/>
        </w:rPr>
        <w:t xml:space="preserve"> 10 елей </w:t>
      </w:r>
      <w:r w:rsidR="007C1E8F"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на общественных территориях города Ханты-Мансийска.</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t xml:space="preserve">В отчетном периоде с территории города Ханты-Мансийска вывезено на полигон складирования снега более 1 </w:t>
      </w:r>
      <w:r w:rsidR="00597FD1" w:rsidRPr="00D16540">
        <w:rPr>
          <w:rFonts w:ascii="Times New Roman" w:eastAsia="Times New Roman" w:hAnsi="Times New Roman" w:cs="Times New Roman"/>
          <w:noProof/>
          <w:sz w:val="28"/>
          <w:szCs w:val="28"/>
          <w:lang w:eastAsia="ru-RU"/>
        </w:rPr>
        <w:t>млн</w:t>
      </w:r>
      <w:r w:rsidRPr="00D16540">
        <w:rPr>
          <w:rFonts w:ascii="Times New Roman" w:eastAsia="Times New Roman" w:hAnsi="Times New Roman" w:cs="Times New Roman"/>
          <w:noProof/>
          <w:sz w:val="28"/>
          <w:szCs w:val="28"/>
          <w:lang w:eastAsia="ru-RU"/>
        </w:rPr>
        <w:t xml:space="preserve"> м</w:t>
      </w:r>
      <w:r w:rsidRPr="00D16540">
        <w:rPr>
          <w:rFonts w:ascii="Times New Roman" w:eastAsia="Times New Roman" w:hAnsi="Times New Roman" w:cs="Times New Roman"/>
          <w:noProof/>
          <w:sz w:val="28"/>
          <w:szCs w:val="28"/>
          <w:vertAlign w:val="superscript"/>
          <w:lang w:eastAsia="ru-RU"/>
        </w:rPr>
        <w:t xml:space="preserve">3 </w:t>
      </w:r>
      <w:r w:rsidRPr="00D16540">
        <w:rPr>
          <w:rFonts w:ascii="Times New Roman" w:eastAsia="Times New Roman" w:hAnsi="Times New Roman" w:cs="Times New Roman"/>
          <w:noProof/>
          <w:sz w:val="28"/>
          <w:szCs w:val="28"/>
          <w:lang w:eastAsia="ru-RU"/>
        </w:rPr>
        <w:t>снежных масс.</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color w:val="000000" w:themeColor="text1"/>
          <w:sz w:val="28"/>
          <w:szCs w:val="28"/>
          <w:lang w:eastAsia="ru-RU"/>
        </w:rPr>
        <w:t xml:space="preserve">В 2020 </w:t>
      </w:r>
      <w:r w:rsidRPr="00D16540">
        <w:rPr>
          <w:rFonts w:ascii="Times New Roman" w:eastAsia="Times New Roman" w:hAnsi="Times New Roman" w:cs="Times New Roman"/>
          <w:noProof/>
          <w:sz w:val="28"/>
          <w:szCs w:val="28"/>
          <w:lang w:eastAsia="ru-RU"/>
        </w:rPr>
        <w:t>году МБУ «Ритуальные услуги» выполнены работы по содержанию городских кладбищ (Северное, Южное, Восточное, кладбище на ОМК) общей площадью 229,9 тыс.</w:t>
      </w:r>
      <w:r w:rsidR="007C1E8F"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м</w:t>
      </w:r>
      <w:r w:rsidRPr="00D16540">
        <w:rPr>
          <w:rFonts w:ascii="Times New Roman" w:eastAsia="Times New Roman" w:hAnsi="Times New Roman" w:cs="Times New Roman"/>
          <w:noProof/>
          <w:sz w:val="28"/>
          <w:szCs w:val="28"/>
          <w:vertAlign w:val="superscript"/>
          <w:lang w:eastAsia="ru-RU"/>
        </w:rPr>
        <w:t>2</w:t>
      </w:r>
      <w:r w:rsidRPr="00D16540">
        <w:rPr>
          <w:rFonts w:ascii="Times New Roman" w:eastAsia="Times New Roman" w:hAnsi="Times New Roman" w:cs="Times New Roman"/>
          <w:noProof/>
          <w:sz w:val="28"/>
          <w:szCs w:val="28"/>
          <w:lang w:eastAsia="ru-RU"/>
        </w:rPr>
        <w:t>.</w:t>
      </w:r>
      <w:r w:rsidR="00F54EC6" w:rsidRPr="00D16540">
        <w:rPr>
          <w:rFonts w:ascii="Times New Roman" w:eastAsia="Times New Roman" w:hAnsi="Times New Roman" w:cs="Times New Roman"/>
          <w:noProof/>
          <w:sz w:val="28"/>
          <w:szCs w:val="28"/>
          <w:lang w:eastAsia="ru-RU"/>
        </w:rPr>
        <w:t xml:space="preserve"> </w:t>
      </w:r>
      <w:r w:rsidRPr="00D16540">
        <w:rPr>
          <w:rFonts w:ascii="Times New Roman" w:eastAsia="Times New Roman" w:hAnsi="Times New Roman" w:cs="Times New Roman"/>
          <w:noProof/>
          <w:sz w:val="28"/>
          <w:szCs w:val="28"/>
          <w:lang w:eastAsia="ru-RU"/>
        </w:rPr>
        <w:t xml:space="preserve">Осуществлена уборка территории кладбищ после окончания зимнего периода, в преддверии родительского дня и памятных дней посещения мест захоронения, а также покос газонов, посадка цветов, сбор и вывоз мусора и снежных масс. </w:t>
      </w:r>
    </w:p>
    <w:p w:rsidR="00226285" w:rsidRPr="00D16540" w:rsidRDefault="00226285" w:rsidP="00226285">
      <w:pPr>
        <w:spacing w:after="0" w:line="276" w:lineRule="auto"/>
        <w:ind w:firstLine="709"/>
        <w:jc w:val="both"/>
        <w:rPr>
          <w:rFonts w:ascii="Times New Roman" w:eastAsia="Times New Roman" w:hAnsi="Times New Roman" w:cs="Times New Roman"/>
          <w:noProof/>
          <w:sz w:val="28"/>
          <w:szCs w:val="28"/>
          <w:lang w:eastAsia="ru-RU"/>
        </w:rPr>
      </w:pPr>
      <w:r w:rsidRPr="00D16540">
        <w:rPr>
          <w:rFonts w:ascii="Times New Roman" w:eastAsia="Times New Roman" w:hAnsi="Times New Roman" w:cs="Times New Roman"/>
          <w:noProof/>
          <w:sz w:val="28"/>
          <w:szCs w:val="28"/>
          <w:lang w:eastAsia="ru-RU"/>
        </w:rPr>
        <w:lastRenderedPageBreak/>
        <w:t xml:space="preserve">Произведено </w:t>
      </w:r>
      <w:r w:rsidRPr="00D16540">
        <w:rPr>
          <w:rFonts w:ascii="Times New Roman" w:eastAsia="Times New Roman" w:hAnsi="Times New Roman" w:cs="Times New Roman"/>
          <w:noProof/>
          <w:color w:val="000000" w:themeColor="text1"/>
          <w:sz w:val="28"/>
          <w:szCs w:val="28"/>
          <w:lang w:eastAsia="ru-RU"/>
        </w:rPr>
        <w:t xml:space="preserve">606 </w:t>
      </w:r>
      <w:r w:rsidRPr="00D16540">
        <w:rPr>
          <w:rFonts w:ascii="Times New Roman" w:eastAsia="Times New Roman" w:hAnsi="Times New Roman" w:cs="Times New Roman"/>
          <w:noProof/>
          <w:sz w:val="28"/>
          <w:szCs w:val="28"/>
          <w:lang w:eastAsia="ru-RU"/>
        </w:rPr>
        <w:t>захоронений (2</w:t>
      </w:r>
      <w:r w:rsidR="007C1E8F" w:rsidRPr="00D16540">
        <w:rPr>
          <w:rFonts w:ascii="Times New Roman" w:eastAsia="Times New Roman" w:hAnsi="Times New Roman" w:cs="Times New Roman"/>
          <w:noProof/>
          <w:sz w:val="28"/>
          <w:szCs w:val="28"/>
          <w:lang w:eastAsia="ru-RU"/>
        </w:rPr>
        <w:t>019 – 485, 2018 – 509, 2017 – 461, 2016</w:t>
      </w:r>
      <w:r w:rsidRPr="00D16540">
        <w:rPr>
          <w:rFonts w:ascii="Times New Roman" w:eastAsia="Times New Roman" w:hAnsi="Times New Roman" w:cs="Times New Roman"/>
          <w:noProof/>
          <w:sz w:val="28"/>
          <w:szCs w:val="28"/>
          <w:lang w:eastAsia="ru-RU"/>
        </w:rPr>
        <w:t xml:space="preserve"> – 435). Информация о захоронениях размещается на официальном сайте МБУ «Ритуальные услуги».</w:t>
      </w:r>
    </w:p>
    <w:p w:rsidR="00226285" w:rsidRPr="00D16540" w:rsidRDefault="00226285" w:rsidP="00226285">
      <w:pPr>
        <w:spacing w:after="0" w:line="276" w:lineRule="auto"/>
        <w:jc w:val="both"/>
        <w:rPr>
          <w:rFonts w:ascii="Times New Roman" w:eastAsia="Times New Roman" w:hAnsi="Times New Roman" w:cs="Times New Roman"/>
          <w:noProof/>
          <w:sz w:val="28"/>
          <w:szCs w:val="28"/>
          <w:lang w:eastAsia="ru-RU"/>
        </w:rPr>
      </w:pPr>
    </w:p>
    <w:p w:rsidR="000118C2" w:rsidRPr="00D16540" w:rsidRDefault="000118C2" w:rsidP="00226285">
      <w:pPr>
        <w:pStyle w:val="3"/>
        <w:spacing w:before="0" w:line="276" w:lineRule="auto"/>
        <w:ind w:firstLine="709"/>
        <w:rPr>
          <w:rFonts w:eastAsia="Calibri" w:cs="Times New Roman"/>
          <w:szCs w:val="28"/>
        </w:rPr>
      </w:pPr>
      <w:bookmarkStart w:id="86" w:name="_Toc533760016"/>
      <w:bookmarkStart w:id="87" w:name="_Toc535576510"/>
      <w:bookmarkStart w:id="88" w:name="_Toc29543588"/>
      <w:bookmarkStart w:id="89" w:name="_Toc64487215"/>
      <w:r w:rsidRPr="00D16540">
        <w:rPr>
          <w:rFonts w:eastAsia="Calibri" w:cs="Times New Roman"/>
          <w:szCs w:val="28"/>
        </w:rPr>
        <w:t>7.7</w:t>
      </w:r>
      <w:r w:rsidR="005C7977" w:rsidRPr="00D16540">
        <w:rPr>
          <w:rFonts w:eastAsia="Calibri" w:cs="Times New Roman"/>
          <w:szCs w:val="28"/>
        </w:rPr>
        <w:t>.</w:t>
      </w:r>
      <w:r w:rsidRPr="00D16540">
        <w:rPr>
          <w:rFonts w:eastAsia="Calibri" w:cs="Times New Roman"/>
          <w:szCs w:val="28"/>
        </w:rPr>
        <w:t xml:space="preserve"> Организация сбора и вывоз твердых коммунальных отходов</w:t>
      </w:r>
      <w:bookmarkEnd w:id="86"/>
      <w:bookmarkEnd w:id="87"/>
      <w:bookmarkEnd w:id="88"/>
      <w:bookmarkEnd w:id="89"/>
    </w:p>
    <w:p w:rsidR="000118C2" w:rsidRPr="00D16540" w:rsidRDefault="000118C2" w:rsidP="00226285">
      <w:pPr>
        <w:spacing w:after="0" w:line="276" w:lineRule="auto"/>
        <w:ind w:firstLine="709"/>
        <w:jc w:val="both"/>
        <w:rPr>
          <w:rFonts w:ascii="Times New Roman" w:eastAsia="Calibri" w:hAnsi="Times New Roman" w:cs="Times New Roman"/>
          <w:sz w:val="28"/>
          <w:szCs w:val="28"/>
        </w:rPr>
      </w:pPr>
    </w:p>
    <w:p w:rsidR="00226285" w:rsidRPr="00D16540" w:rsidRDefault="00226285" w:rsidP="00F54EC6">
      <w:pPr>
        <w:tabs>
          <w:tab w:val="left" w:pos="9214"/>
        </w:tabs>
        <w:spacing w:after="0" w:line="276" w:lineRule="auto"/>
        <w:ind w:firstLine="709"/>
        <w:jc w:val="both"/>
        <w:rPr>
          <w:rFonts w:ascii="Times New Roman" w:eastAsia="Calibri" w:hAnsi="Times New Roman" w:cs="Times New Roman"/>
          <w:color w:val="000000" w:themeColor="text1"/>
          <w:sz w:val="28"/>
          <w:szCs w:val="28"/>
          <w:lang w:eastAsia="ru-RU"/>
        </w:rPr>
      </w:pPr>
      <w:r w:rsidRPr="00D16540">
        <w:rPr>
          <w:rFonts w:ascii="Times New Roman" w:eastAsia="Calibri" w:hAnsi="Times New Roman" w:cs="Times New Roman"/>
          <w:color w:val="000000" w:themeColor="text1"/>
          <w:sz w:val="28"/>
          <w:szCs w:val="28"/>
          <w:lang w:eastAsia="ru-RU"/>
        </w:rPr>
        <w:t>Для удобства жителей города услуга по обращению с ТКО включена в единый платежный документ, агентом по начислению платы за услугу на территории города Ханты-Мансийска является АО «Информационно-расчетный центр».</w:t>
      </w:r>
    </w:p>
    <w:p w:rsidR="00615636" w:rsidRPr="00D16540" w:rsidRDefault="001B7CBD" w:rsidP="00F54EC6">
      <w:pPr>
        <w:tabs>
          <w:tab w:val="left" w:pos="435"/>
          <w:tab w:val="left" w:pos="1134"/>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hAnsi="Times New Roman" w:cs="Times New Roman"/>
          <w:sz w:val="28"/>
          <w:szCs w:val="28"/>
        </w:rPr>
        <w:t>О</w:t>
      </w:r>
      <w:r w:rsidR="00226285" w:rsidRPr="00D16540">
        <w:rPr>
          <w:rFonts w:ascii="Times New Roman" w:hAnsi="Times New Roman" w:cs="Times New Roman"/>
          <w:sz w:val="28"/>
          <w:szCs w:val="28"/>
        </w:rPr>
        <w:t>рганизованы две</w:t>
      </w:r>
      <w:r w:rsidR="00226285" w:rsidRPr="00D16540">
        <w:rPr>
          <w:rFonts w:ascii="Times New Roman" w:eastAsia="Times New Roman" w:hAnsi="Times New Roman" w:cs="Times New Roman"/>
          <w:sz w:val="28"/>
          <w:szCs w:val="28"/>
          <w:lang w:eastAsia="ru-RU"/>
        </w:rPr>
        <w:t xml:space="preserve"> площадки для накопления крупногабаритных отходов по следующим адресам: ул. 60 лет Победы, в районе дома №</w:t>
      </w:r>
      <w:r w:rsidR="007C1E8F" w:rsidRPr="00D16540">
        <w:rPr>
          <w:rFonts w:ascii="Times New Roman" w:eastAsia="Times New Roman" w:hAnsi="Times New Roman" w:cs="Times New Roman"/>
          <w:sz w:val="28"/>
          <w:szCs w:val="28"/>
          <w:lang w:eastAsia="ru-RU"/>
        </w:rPr>
        <w:t> </w:t>
      </w:r>
      <w:r w:rsidR="00226285" w:rsidRPr="00D16540">
        <w:rPr>
          <w:rFonts w:ascii="Times New Roman" w:eastAsia="Times New Roman" w:hAnsi="Times New Roman" w:cs="Times New Roman"/>
          <w:sz w:val="28"/>
          <w:szCs w:val="28"/>
          <w:lang w:eastAsia="ru-RU"/>
        </w:rPr>
        <w:t>1</w:t>
      </w:r>
      <w:r w:rsidR="004109FB" w:rsidRPr="00D16540">
        <w:rPr>
          <w:rFonts w:ascii="Times New Roman" w:eastAsia="Times New Roman" w:hAnsi="Times New Roman" w:cs="Times New Roman"/>
          <w:sz w:val="28"/>
          <w:szCs w:val="28"/>
          <w:lang w:eastAsia="ru-RU"/>
        </w:rPr>
        <w:t>,</w:t>
      </w:r>
      <w:r w:rsidR="00226285" w:rsidRPr="00D16540">
        <w:rPr>
          <w:rFonts w:ascii="Times New Roman" w:eastAsia="Times New Roman" w:hAnsi="Times New Roman" w:cs="Times New Roman"/>
          <w:sz w:val="28"/>
          <w:szCs w:val="28"/>
          <w:lang w:eastAsia="ru-RU"/>
        </w:rPr>
        <w:t xml:space="preserve"> и ул. Ледовая, в районе дома №</w:t>
      </w:r>
      <w:r w:rsidR="007C1E8F" w:rsidRPr="00D16540">
        <w:rPr>
          <w:rFonts w:ascii="Times New Roman" w:eastAsia="Times New Roman" w:hAnsi="Times New Roman" w:cs="Times New Roman"/>
          <w:sz w:val="28"/>
          <w:szCs w:val="28"/>
          <w:lang w:eastAsia="ru-RU"/>
        </w:rPr>
        <w:t> </w:t>
      </w:r>
      <w:r w:rsidR="00226285" w:rsidRPr="00D16540">
        <w:rPr>
          <w:rFonts w:ascii="Times New Roman" w:eastAsia="Times New Roman" w:hAnsi="Times New Roman" w:cs="Times New Roman"/>
          <w:sz w:val="28"/>
          <w:szCs w:val="28"/>
          <w:lang w:eastAsia="ru-RU"/>
        </w:rPr>
        <w:t xml:space="preserve">49. </w:t>
      </w:r>
    </w:p>
    <w:p w:rsidR="00226285" w:rsidRPr="00D16540" w:rsidRDefault="00226285" w:rsidP="00615636">
      <w:pPr>
        <w:spacing w:after="0" w:line="276" w:lineRule="auto"/>
        <w:ind w:firstLine="709"/>
        <w:jc w:val="both"/>
        <w:rPr>
          <w:rFonts w:ascii="Times New Roman" w:hAnsi="Times New Roman" w:cs="Times New Roman"/>
          <w:sz w:val="28"/>
          <w:szCs w:val="28"/>
        </w:rPr>
      </w:pPr>
      <w:r w:rsidRPr="00D16540">
        <w:rPr>
          <w:rFonts w:ascii="Times New Roman" w:eastAsia="Calibri" w:hAnsi="Times New Roman" w:cs="Times New Roman"/>
          <w:color w:val="000000" w:themeColor="text1"/>
          <w:sz w:val="28"/>
          <w:szCs w:val="28"/>
        </w:rPr>
        <w:t>В 2020 году выполнены работы по ликвидации 254 несанкционированных</w:t>
      </w:r>
      <w:r w:rsidR="00615636"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свалок, объем собранного мусора составил более 10 тыс. м</w:t>
      </w:r>
      <w:r w:rsidRPr="00D16540">
        <w:rPr>
          <w:rFonts w:ascii="Times New Roman" w:eastAsia="Calibri" w:hAnsi="Times New Roman" w:cs="Times New Roman"/>
          <w:color w:val="000000" w:themeColor="text1"/>
          <w:sz w:val="28"/>
          <w:szCs w:val="28"/>
          <w:vertAlign w:val="superscript"/>
        </w:rPr>
        <w:t>3</w:t>
      </w:r>
      <w:r w:rsidRPr="00D16540">
        <w:rPr>
          <w:rFonts w:ascii="Times New Roman" w:eastAsia="Calibri" w:hAnsi="Times New Roman" w:cs="Times New Roman"/>
          <w:color w:val="000000" w:themeColor="text1"/>
          <w:sz w:val="28"/>
          <w:szCs w:val="28"/>
        </w:rPr>
        <w:t xml:space="preserve">. </w:t>
      </w:r>
      <w:r w:rsidRPr="00D16540">
        <w:rPr>
          <w:rFonts w:ascii="Times New Roman" w:hAnsi="Times New Roman" w:cs="Times New Roman"/>
          <w:sz w:val="28"/>
          <w:szCs w:val="28"/>
        </w:rPr>
        <w:t>Кроме того, в 2020 году, в рамках муниципального контракта, очищено 28 участков (лесной массив), общая площадь очищенных участков составил</w:t>
      </w:r>
      <w:r w:rsidR="00F54EC6" w:rsidRPr="00D16540">
        <w:rPr>
          <w:rFonts w:ascii="Times New Roman" w:hAnsi="Times New Roman" w:cs="Times New Roman"/>
          <w:sz w:val="28"/>
          <w:szCs w:val="28"/>
        </w:rPr>
        <w:t>а</w:t>
      </w:r>
      <w:r w:rsidRPr="00D16540">
        <w:rPr>
          <w:rFonts w:ascii="Times New Roman" w:hAnsi="Times New Roman" w:cs="Times New Roman"/>
          <w:sz w:val="28"/>
          <w:szCs w:val="28"/>
        </w:rPr>
        <w:t xml:space="preserve"> около 1,4 </w:t>
      </w:r>
      <w:r w:rsidR="00597FD1" w:rsidRPr="00D16540">
        <w:rPr>
          <w:rFonts w:ascii="Times New Roman" w:hAnsi="Times New Roman" w:cs="Times New Roman"/>
          <w:sz w:val="28"/>
          <w:szCs w:val="28"/>
        </w:rPr>
        <w:t>млн</w:t>
      </w:r>
      <w:r w:rsidRPr="00D16540">
        <w:rPr>
          <w:rFonts w:ascii="Times New Roman" w:hAnsi="Times New Roman" w:cs="Times New Roman"/>
          <w:sz w:val="28"/>
          <w:szCs w:val="28"/>
        </w:rPr>
        <w:t xml:space="preserve"> м</w:t>
      </w:r>
      <w:r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общий объем собранного мусора составил 992 м</w:t>
      </w:r>
      <w:r w:rsidRPr="00D16540">
        <w:rPr>
          <w:rFonts w:ascii="Times New Roman" w:hAnsi="Times New Roman" w:cs="Times New Roman"/>
          <w:sz w:val="28"/>
          <w:szCs w:val="28"/>
          <w:vertAlign w:val="superscript"/>
        </w:rPr>
        <w:t>3</w:t>
      </w:r>
      <w:r w:rsidRPr="00D16540">
        <w:rPr>
          <w:rFonts w:ascii="Times New Roman" w:hAnsi="Times New Roman" w:cs="Times New Roman"/>
          <w:sz w:val="28"/>
          <w:szCs w:val="28"/>
        </w:rPr>
        <w:t>.</w:t>
      </w:r>
    </w:p>
    <w:p w:rsidR="00226285" w:rsidRPr="00D16540" w:rsidRDefault="00226285" w:rsidP="00005554">
      <w:pPr>
        <w:tabs>
          <w:tab w:val="left" w:pos="9498"/>
        </w:tabs>
        <w:spacing w:after="0" w:line="276" w:lineRule="auto"/>
        <w:ind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В 2020 году на территории города организован</w:t>
      </w:r>
      <w:r w:rsidR="004109FB" w:rsidRPr="00D16540">
        <w:rPr>
          <w:rFonts w:ascii="Times New Roman" w:eastAsia="Calibri" w:hAnsi="Times New Roman" w:cs="Times New Roman"/>
          <w:color w:val="000000" w:themeColor="text1"/>
          <w:sz w:val="28"/>
          <w:szCs w:val="28"/>
        </w:rPr>
        <w:t>о</w:t>
      </w:r>
      <w:r w:rsidRPr="00D16540">
        <w:rPr>
          <w:rFonts w:ascii="Times New Roman" w:eastAsia="Calibri" w:hAnsi="Times New Roman" w:cs="Times New Roman"/>
          <w:color w:val="000000" w:themeColor="text1"/>
          <w:sz w:val="28"/>
          <w:szCs w:val="28"/>
        </w:rPr>
        <w:t xml:space="preserve"> 354 места по селективному</w:t>
      </w:r>
      <w:r w:rsidR="00615636"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накоплению отходов</w:t>
      </w:r>
      <w:r w:rsidR="004109FB"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из них: для сбора макулатуры</w:t>
      </w:r>
      <w:r w:rsidR="00597FD1" w:rsidRPr="00D16540">
        <w:rPr>
          <w:rFonts w:ascii="Times New Roman" w:eastAsia="Calibri" w:hAnsi="Times New Roman" w:cs="Times New Roman"/>
          <w:color w:val="000000" w:themeColor="text1"/>
          <w:sz w:val="28"/>
          <w:szCs w:val="28"/>
        </w:rPr>
        <w:t xml:space="preserve"> – </w:t>
      </w:r>
      <w:r w:rsidRPr="00D16540">
        <w:rPr>
          <w:rFonts w:ascii="Times New Roman" w:eastAsia="Calibri" w:hAnsi="Times New Roman" w:cs="Times New Roman"/>
          <w:color w:val="000000" w:themeColor="text1"/>
          <w:sz w:val="28"/>
          <w:szCs w:val="28"/>
        </w:rPr>
        <w:t>188 мест, для приема отходов из пластика – 149 мест, а также 17 мест для накопления отходов 1, 2 классов опасности.</w:t>
      </w:r>
      <w:r w:rsidR="00F54EC6"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sz w:val="28"/>
          <w:szCs w:val="28"/>
        </w:rPr>
        <w:t xml:space="preserve">Общее количество собранной макулатуры составило </w:t>
      </w:r>
      <w:r w:rsidR="00411D1C" w:rsidRPr="00D16540">
        <w:rPr>
          <w:rFonts w:ascii="Times New Roman" w:eastAsia="Calibri" w:hAnsi="Times New Roman" w:cs="Times New Roman"/>
          <w:sz w:val="28"/>
          <w:szCs w:val="28"/>
        </w:rPr>
        <w:t xml:space="preserve">882 тонны и пластика </w:t>
      </w:r>
      <w:r w:rsidR="004109FB" w:rsidRPr="00D16540">
        <w:rPr>
          <w:rFonts w:ascii="Times New Roman" w:eastAsia="Calibri" w:hAnsi="Times New Roman" w:cs="Times New Roman"/>
          <w:sz w:val="28"/>
          <w:szCs w:val="28"/>
        </w:rPr>
        <w:t xml:space="preserve">– </w:t>
      </w:r>
      <w:r w:rsidR="00411D1C" w:rsidRPr="00D16540">
        <w:rPr>
          <w:rFonts w:ascii="Times New Roman" w:eastAsia="Calibri" w:hAnsi="Times New Roman" w:cs="Times New Roman"/>
          <w:sz w:val="28"/>
          <w:szCs w:val="28"/>
        </w:rPr>
        <w:t>361</w:t>
      </w:r>
      <w:r w:rsidRPr="00D16540">
        <w:rPr>
          <w:rFonts w:ascii="Times New Roman" w:eastAsia="Calibri" w:hAnsi="Times New Roman" w:cs="Times New Roman"/>
          <w:sz w:val="28"/>
          <w:szCs w:val="28"/>
        </w:rPr>
        <w:t xml:space="preserve"> тонн</w:t>
      </w:r>
      <w:r w:rsidR="00411D1C" w:rsidRPr="00D16540">
        <w:rPr>
          <w:rFonts w:ascii="Times New Roman" w:eastAsia="Calibri" w:hAnsi="Times New Roman" w:cs="Times New Roman"/>
          <w:sz w:val="28"/>
          <w:szCs w:val="28"/>
        </w:rPr>
        <w:t>а</w:t>
      </w:r>
      <w:r w:rsidRPr="00D16540">
        <w:rPr>
          <w:rFonts w:ascii="Times New Roman" w:eastAsia="Calibri" w:hAnsi="Times New Roman" w:cs="Times New Roman"/>
          <w:sz w:val="28"/>
          <w:szCs w:val="28"/>
        </w:rPr>
        <w:t>.</w:t>
      </w:r>
      <w:r w:rsidR="00F54EC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color w:val="000000" w:themeColor="text1"/>
          <w:sz w:val="28"/>
          <w:szCs w:val="28"/>
        </w:rPr>
        <w:t>Дополнительно в 2020 году осуществлена установка контейнеров для сбора использованных батареек, термометров и энергосберегающих ламп. Общее количество мест для накопления отходов 1, 2 кл</w:t>
      </w:r>
      <w:r w:rsidR="004109FB" w:rsidRPr="00D16540">
        <w:rPr>
          <w:rFonts w:ascii="Times New Roman" w:eastAsia="Calibri" w:hAnsi="Times New Roman" w:cs="Times New Roman"/>
          <w:color w:val="000000" w:themeColor="text1"/>
          <w:sz w:val="28"/>
          <w:szCs w:val="28"/>
        </w:rPr>
        <w:t>ассов</w:t>
      </w:r>
      <w:r w:rsidRPr="00D16540">
        <w:rPr>
          <w:rFonts w:ascii="Times New Roman" w:eastAsia="Calibri" w:hAnsi="Times New Roman" w:cs="Times New Roman"/>
          <w:color w:val="000000" w:themeColor="text1"/>
          <w:sz w:val="28"/>
          <w:szCs w:val="28"/>
        </w:rPr>
        <w:t xml:space="preserve"> опасности достигло 17, что на 9 мест больше</w:t>
      </w:r>
      <w:r w:rsidR="004109FB"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чем в 2019 году.</w:t>
      </w:r>
      <w:r w:rsidRPr="00D16540">
        <w:rPr>
          <w:rFonts w:ascii="Times New Roman" w:eastAsia="Times New Roman" w:hAnsi="Times New Roman" w:cs="Times New Roman"/>
          <w:sz w:val="28"/>
          <w:szCs w:val="28"/>
          <w:lang w:eastAsia="ru-RU"/>
        </w:rPr>
        <w:t xml:space="preserve"> </w:t>
      </w:r>
    </w:p>
    <w:p w:rsidR="00226285" w:rsidRPr="00D16540" w:rsidRDefault="00226285" w:rsidP="00615636">
      <w:pPr>
        <w:spacing w:after="0" w:line="276" w:lineRule="auto"/>
        <w:ind w:firstLine="709"/>
        <w:jc w:val="both"/>
        <w:rPr>
          <w:rFonts w:ascii="Times New Roman" w:eastAsia="Times New Roman" w:hAnsi="Times New Roman" w:cs="Times New Roman"/>
          <w:color w:val="FF0000"/>
          <w:sz w:val="28"/>
          <w:szCs w:val="28"/>
          <w:lang w:eastAsia="ru-RU"/>
        </w:rPr>
      </w:pPr>
      <w:r w:rsidRPr="00D16540">
        <w:rPr>
          <w:rFonts w:ascii="Times New Roman" w:eastAsia="Calibri" w:hAnsi="Times New Roman" w:cs="Times New Roman"/>
          <w:color w:val="000000" w:themeColor="text1"/>
          <w:sz w:val="28"/>
          <w:szCs w:val="28"/>
        </w:rPr>
        <w:t>С целью санитарно-эпидемиолог</w:t>
      </w:r>
      <w:r w:rsidR="004109FB" w:rsidRPr="00D16540">
        <w:rPr>
          <w:rFonts w:ascii="Times New Roman" w:eastAsia="Calibri" w:hAnsi="Times New Roman" w:cs="Times New Roman"/>
          <w:color w:val="000000" w:themeColor="text1"/>
          <w:sz w:val="28"/>
          <w:szCs w:val="28"/>
        </w:rPr>
        <w:t>ического благополучия населения</w:t>
      </w:r>
      <w:r w:rsidRPr="00D16540">
        <w:rPr>
          <w:rFonts w:ascii="Times New Roman" w:eastAsia="Calibri" w:hAnsi="Times New Roman" w:cs="Times New Roman"/>
          <w:color w:val="000000" w:themeColor="text1"/>
          <w:sz w:val="28"/>
          <w:szCs w:val="28"/>
        </w:rPr>
        <w:t xml:space="preserve"> на территории го</w:t>
      </w:r>
      <w:r w:rsidR="007C1E8F" w:rsidRPr="00D16540">
        <w:rPr>
          <w:rFonts w:ascii="Times New Roman" w:eastAsia="Calibri" w:hAnsi="Times New Roman" w:cs="Times New Roman"/>
          <w:color w:val="000000" w:themeColor="text1"/>
          <w:sz w:val="28"/>
          <w:szCs w:val="28"/>
        </w:rPr>
        <w:t>рода проведены мероприятия по де</w:t>
      </w:r>
      <w:r w:rsidRPr="00D16540">
        <w:rPr>
          <w:rFonts w:ascii="Times New Roman" w:eastAsia="Calibri" w:hAnsi="Times New Roman" w:cs="Times New Roman"/>
          <w:color w:val="000000" w:themeColor="text1"/>
          <w:sz w:val="28"/>
          <w:szCs w:val="28"/>
        </w:rPr>
        <w:t>з</w:t>
      </w:r>
      <w:r w:rsidR="007C1E8F" w:rsidRPr="00D16540">
        <w:rPr>
          <w:rFonts w:ascii="Times New Roman" w:eastAsia="Calibri" w:hAnsi="Times New Roman" w:cs="Times New Roman"/>
          <w:color w:val="000000" w:themeColor="text1"/>
          <w:sz w:val="28"/>
          <w:szCs w:val="28"/>
        </w:rPr>
        <w:t>и</w:t>
      </w:r>
      <w:r w:rsidRPr="00D16540">
        <w:rPr>
          <w:rFonts w:ascii="Times New Roman" w:eastAsia="Calibri" w:hAnsi="Times New Roman" w:cs="Times New Roman"/>
          <w:color w:val="000000" w:themeColor="text1"/>
          <w:sz w:val="28"/>
          <w:szCs w:val="28"/>
        </w:rPr>
        <w:t>нсекции и дератизации на общей площади более 409 га</w:t>
      </w:r>
      <w:r w:rsidR="004109FB"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из них: </w:t>
      </w:r>
      <w:r w:rsidRPr="00D16540">
        <w:rPr>
          <w:rFonts w:ascii="Times New Roman" w:hAnsi="Times New Roman" w:cs="Times New Roman"/>
          <w:color w:val="000000" w:themeColor="text1"/>
          <w:sz w:val="28"/>
          <w:szCs w:val="28"/>
        </w:rPr>
        <w:t xml:space="preserve">акарицидная обработка </w:t>
      </w:r>
      <w:r w:rsidR="004109FB" w:rsidRPr="00D16540">
        <w:rPr>
          <w:rFonts w:ascii="Times New Roman" w:hAnsi="Times New Roman" w:cs="Times New Roman"/>
          <w:color w:val="000000" w:themeColor="text1"/>
          <w:sz w:val="28"/>
          <w:szCs w:val="28"/>
        </w:rPr>
        <w:t xml:space="preserve">– </w:t>
      </w:r>
      <w:r w:rsidRPr="00D16540">
        <w:rPr>
          <w:rFonts w:ascii="Times New Roman" w:eastAsia="Times New Roman" w:hAnsi="Times New Roman" w:cs="Times New Roman"/>
          <w:sz w:val="28"/>
          <w:szCs w:val="28"/>
          <w:lang w:eastAsia="ru-RU"/>
        </w:rPr>
        <w:t xml:space="preserve">168,321 </w:t>
      </w:r>
      <w:r w:rsidRPr="00D16540">
        <w:rPr>
          <w:rFonts w:ascii="Times New Roman" w:hAnsi="Times New Roman" w:cs="Times New Roman"/>
          <w:color w:val="000000" w:themeColor="text1"/>
          <w:sz w:val="28"/>
          <w:szCs w:val="28"/>
        </w:rPr>
        <w:t>га;</w:t>
      </w:r>
      <w:r w:rsidR="00597FD1"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 xml:space="preserve">ларвицидная обработка </w:t>
      </w:r>
      <w:r w:rsidR="004109FB"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 xml:space="preserve">102 га; барьерная дератизация </w:t>
      </w:r>
      <w:r w:rsidR="004109FB"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 xml:space="preserve">138,75 га, данные </w:t>
      </w:r>
      <w:r w:rsidRPr="00D16540">
        <w:rPr>
          <w:rFonts w:ascii="Times New Roman" w:eastAsia="Times New Roman" w:hAnsi="Times New Roman" w:cs="Times New Roman"/>
          <w:sz w:val="28"/>
          <w:szCs w:val="28"/>
          <w:lang w:eastAsia="ru-RU"/>
        </w:rPr>
        <w:t xml:space="preserve">мероприятия проведены на территории 150 объектов. </w:t>
      </w:r>
    </w:p>
    <w:p w:rsidR="00226285" w:rsidRPr="00D16540" w:rsidRDefault="00226285" w:rsidP="00615636">
      <w:pPr>
        <w:spacing w:after="0" w:line="276" w:lineRule="auto"/>
        <w:ind w:right="142" w:firstLine="709"/>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lang w:eastAsia="ru-RU"/>
        </w:rPr>
        <w:t>В 2020 году организован</w:t>
      </w:r>
      <w:r w:rsidR="004109FB"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и проведен</w:t>
      </w:r>
      <w:r w:rsidR="004109FB"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2 субботника «Зеленая Весна 2020»</w:t>
      </w:r>
      <w:r w:rsidR="004109FB" w:rsidRPr="00D16540">
        <w:rPr>
          <w:rFonts w:ascii="Times New Roman" w:eastAsia="Times New Roman" w:hAnsi="Times New Roman" w:cs="Times New Roman"/>
          <w:sz w:val="28"/>
          <w:szCs w:val="28"/>
          <w:lang w:eastAsia="ru-RU"/>
        </w:rPr>
        <w:t xml:space="preserve"> и окружная акция «Чистое дело»,</w:t>
      </w:r>
      <w:r w:rsidRPr="00D16540">
        <w:rPr>
          <w:rFonts w:ascii="Times New Roman" w:eastAsia="Times New Roman" w:hAnsi="Times New Roman" w:cs="Times New Roman"/>
          <w:sz w:val="28"/>
          <w:szCs w:val="28"/>
          <w:lang w:eastAsia="ru-RU"/>
        </w:rPr>
        <w:t xml:space="preserve"> с привлечением управляющих организаций, в которых приняли участие </w:t>
      </w:r>
      <w:r w:rsidRPr="00D16540">
        <w:rPr>
          <w:rFonts w:ascii="Times New Roman" w:eastAsia="Calibri" w:hAnsi="Times New Roman" w:cs="Times New Roman"/>
          <w:sz w:val="28"/>
          <w:szCs w:val="28"/>
        </w:rPr>
        <w:t xml:space="preserve">около 670 </w:t>
      </w:r>
      <w:r w:rsidRPr="00D16540">
        <w:rPr>
          <w:rFonts w:ascii="Times New Roman" w:eastAsia="Times New Roman" w:hAnsi="Times New Roman" w:cs="Times New Roman"/>
          <w:sz w:val="28"/>
          <w:szCs w:val="28"/>
          <w:lang w:eastAsia="ru-RU"/>
        </w:rPr>
        <w:t>жителей города.</w:t>
      </w:r>
      <w:r w:rsidRPr="00D16540">
        <w:rPr>
          <w:rFonts w:ascii="Times New Roman" w:eastAsia="Calibri" w:hAnsi="Times New Roman" w:cs="Times New Roman"/>
          <w:sz w:val="28"/>
          <w:szCs w:val="28"/>
        </w:rPr>
        <w:t xml:space="preserve"> Общий объем вывезенного мусора по итогам субботников составил 150 м</w:t>
      </w:r>
      <w:r w:rsidRPr="00D16540">
        <w:rPr>
          <w:rFonts w:ascii="Times New Roman" w:eastAsia="Calibri" w:hAnsi="Times New Roman" w:cs="Times New Roman"/>
          <w:sz w:val="28"/>
          <w:szCs w:val="28"/>
          <w:vertAlign w:val="superscript"/>
        </w:rPr>
        <w:t>3</w:t>
      </w:r>
      <w:r w:rsidRPr="00D16540">
        <w:rPr>
          <w:rFonts w:ascii="Times New Roman" w:eastAsia="Calibri" w:hAnsi="Times New Roman" w:cs="Times New Roman"/>
          <w:sz w:val="28"/>
          <w:szCs w:val="28"/>
        </w:rPr>
        <w:t>.</w:t>
      </w:r>
    </w:p>
    <w:p w:rsidR="00F54EC6" w:rsidRPr="00D16540" w:rsidRDefault="00226285" w:rsidP="00615636">
      <w:pPr>
        <w:spacing w:after="0" w:line="276" w:lineRule="auto"/>
        <w:ind w:right="142"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 xml:space="preserve">В 2020 году в рамках реализации мероприятий федерального проекта «Сохранение уникальных водных объектов» национального проекта «Экология» в городе Ханты-Мансийске проведено 6 мероприятий по очистке береговой </w:t>
      </w:r>
      <w:r w:rsidRPr="00D16540">
        <w:rPr>
          <w:rFonts w:ascii="Times New Roman" w:eastAsia="Calibri" w:hAnsi="Times New Roman" w:cs="Times New Roman"/>
          <w:color w:val="000000" w:themeColor="text1"/>
          <w:sz w:val="28"/>
          <w:szCs w:val="28"/>
        </w:rPr>
        <w:lastRenderedPageBreak/>
        <w:t>полосы реки Иртыш от мусора. По результатам данных мероприятий</w:t>
      </w:r>
      <w:r w:rsidR="00597FD1"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протяженность очищенной береговой полосы составила 12,5 км.</w:t>
      </w:r>
      <w:r w:rsidR="00597FD1" w:rsidRPr="00D16540">
        <w:rPr>
          <w:rFonts w:ascii="Times New Roman" w:eastAsia="Calibri" w:hAnsi="Times New Roman" w:cs="Times New Roman"/>
          <w:color w:val="000000" w:themeColor="text1"/>
          <w:sz w:val="28"/>
          <w:szCs w:val="28"/>
        </w:rPr>
        <w:t xml:space="preserve"> </w:t>
      </w:r>
    </w:p>
    <w:p w:rsidR="00226285" w:rsidRPr="00D16540" w:rsidRDefault="00226285" w:rsidP="00F54EC6">
      <w:pPr>
        <w:spacing w:after="0" w:line="276" w:lineRule="auto"/>
        <w:ind w:right="142" w:firstLine="709"/>
        <w:jc w:val="both"/>
        <w:rPr>
          <w:rFonts w:ascii="Times New Roman" w:eastAsia="Times New Roman" w:hAnsi="Times New Roman" w:cs="Times New Roman"/>
          <w:color w:val="000000" w:themeColor="text1"/>
          <w:sz w:val="28"/>
          <w:szCs w:val="28"/>
          <w:lang w:eastAsia="ru-RU"/>
        </w:rPr>
      </w:pPr>
      <w:r w:rsidRPr="00D16540">
        <w:rPr>
          <w:rFonts w:ascii="Times New Roman" w:eastAsia="Calibri" w:hAnsi="Times New Roman" w:cs="Times New Roman"/>
          <w:sz w:val="28"/>
          <w:szCs w:val="28"/>
        </w:rPr>
        <w:t>В мероприятиях по очистке берегов водных объектов приняло участие 1</w:t>
      </w:r>
      <w:r w:rsidR="004109FB"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286 человек, собрано порядка 250 кубометров мусора.</w:t>
      </w:r>
      <w:r w:rsidR="00F54EC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Все запланированные показатели по очистке от мусора берегов и прибрежной акватории водных объектов на территории </w:t>
      </w:r>
      <w:r w:rsidR="00B3326E" w:rsidRPr="00D16540">
        <w:rPr>
          <w:rFonts w:ascii="Times New Roman" w:eastAsia="Times New Roman" w:hAnsi="Times New Roman" w:cs="Times New Roman"/>
          <w:color w:val="000000" w:themeColor="text1"/>
          <w:sz w:val="28"/>
          <w:szCs w:val="28"/>
          <w:lang w:eastAsia="ru-RU"/>
        </w:rPr>
        <w:t>города</w:t>
      </w:r>
      <w:r w:rsidRPr="00D16540">
        <w:rPr>
          <w:rFonts w:ascii="Times New Roman" w:eastAsia="Times New Roman" w:hAnsi="Times New Roman" w:cs="Times New Roman"/>
          <w:color w:val="000000" w:themeColor="text1"/>
          <w:sz w:val="28"/>
          <w:szCs w:val="28"/>
          <w:lang w:eastAsia="ru-RU"/>
        </w:rPr>
        <w:t xml:space="preserve"> Ханты-Мансийска в рамках проекта достигнуты. </w:t>
      </w:r>
    </w:p>
    <w:p w:rsidR="00226285" w:rsidRPr="00D16540" w:rsidRDefault="00226285" w:rsidP="00615636">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color w:val="000000" w:themeColor="text1"/>
          <w:sz w:val="28"/>
          <w:szCs w:val="28"/>
        </w:rPr>
        <w:t>В 2020 году на территории города Ханты-Мансийска очищены участки береговой полосы реки Иртыш (район ул. Привольная, район автомобильного моста «Красный дракон» и</w:t>
      </w:r>
      <w:r w:rsidR="00597FD1"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продуктового гипермаркета «Лента», район</w:t>
      </w:r>
      <w:r w:rsidR="00597FD1"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rPr>
        <w:t xml:space="preserve">ул. Объездная </w:t>
      </w:r>
      <w:r w:rsidRPr="00D16540">
        <w:rPr>
          <w:rFonts w:ascii="Times New Roman" w:hAnsi="Times New Roman" w:cs="Times New Roman"/>
          <w:color w:val="000000" w:themeColor="text1"/>
          <w:sz w:val="28"/>
          <w:szCs w:val="28"/>
          <w:shd w:val="clear" w:color="auto" w:fill="FFFFFF"/>
        </w:rPr>
        <w:t>БУ ХМАО</w:t>
      </w:r>
      <w:r w:rsidR="00597FD1" w:rsidRPr="00D16540">
        <w:rPr>
          <w:rFonts w:ascii="Times New Roman" w:hAnsi="Times New Roman" w:cs="Times New Roman"/>
          <w:color w:val="000000" w:themeColor="text1"/>
          <w:sz w:val="28"/>
          <w:szCs w:val="28"/>
          <w:shd w:val="clear" w:color="auto" w:fill="FFFFFF"/>
        </w:rPr>
        <w:t xml:space="preserve"> – </w:t>
      </w:r>
      <w:r w:rsidRPr="00D16540">
        <w:rPr>
          <w:rFonts w:ascii="Times New Roman" w:hAnsi="Times New Roman" w:cs="Times New Roman"/>
          <w:color w:val="000000" w:themeColor="text1"/>
          <w:sz w:val="28"/>
          <w:szCs w:val="28"/>
          <w:shd w:val="clear" w:color="auto" w:fill="FFFFFF"/>
        </w:rPr>
        <w:t>Югры «Ханты-Мансийская городская клиническая станция скорой медицинской помощи»</w:t>
      </w:r>
      <w:r w:rsidRPr="00D16540">
        <w:rPr>
          <w:rFonts w:ascii="Times New Roman" w:hAnsi="Times New Roman" w:cs="Times New Roman"/>
          <w:color w:val="000000" w:themeColor="text1"/>
          <w:sz w:val="28"/>
          <w:szCs w:val="28"/>
        </w:rPr>
        <w:t>»), ориентировочный объем вывезенного мусора составил 920 тонн.</w:t>
      </w:r>
      <w:r w:rsidR="00005554" w:rsidRPr="00D16540">
        <w:rPr>
          <w:rFonts w:ascii="Times New Roman" w:hAnsi="Times New Roman" w:cs="Times New Roman"/>
          <w:color w:val="000000" w:themeColor="text1"/>
          <w:sz w:val="28"/>
          <w:szCs w:val="28"/>
        </w:rPr>
        <w:t xml:space="preserve"> </w:t>
      </w:r>
      <w:r w:rsidRPr="00D16540">
        <w:rPr>
          <w:rFonts w:ascii="Times New Roman" w:eastAsia="Calibri" w:hAnsi="Times New Roman" w:cs="Times New Roman"/>
          <w:sz w:val="28"/>
          <w:szCs w:val="28"/>
        </w:rPr>
        <w:t>Также в целях популяризации бережно</w:t>
      </w:r>
      <w:r w:rsidR="004109FB" w:rsidRPr="00D16540">
        <w:rPr>
          <w:rFonts w:ascii="Times New Roman" w:eastAsia="Calibri" w:hAnsi="Times New Roman" w:cs="Times New Roman"/>
          <w:sz w:val="28"/>
          <w:szCs w:val="28"/>
        </w:rPr>
        <w:t>го отношения к окружающей среде</w:t>
      </w:r>
      <w:r w:rsidRPr="00D16540">
        <w:rPr>
          <w:rFonts w:ascii="Times New Roman" w:eastAsia="Calibri" w:hAnsi="Times New Roman" w:cs="Times New Roman"/>
          <w:sz w:val="28"/>
          <w:szCs w:val="28"/>
        </w:rPr>
        <w:t xml:space="preserve"> проведен ежегодный городской экологический конкурс на присвоение знака «Кедровая ветвь».</w:t>
      </w:r>
    </w:p>
    <w:p w:rsidR="00226285" w:rsidRPr="00D16540" w:rsidRDefault="00226285" w:rsidP="00615636">
      <w:pPr>
        <w:spacing w:after="0" w:line="276" w:lineRule="auto"/>
        <w:ind w:firstLine="709"/>
        <w:jc w:val="both"/>
        <w:rPr>
          <w:rFonts w:ascii="Times New Roman" w:eastAsia="Times New Roman" w:hAnsi="Times New Roman" w:cs="Times New Roman"/>
          <w:color w:val="FF0000"/>
          <w:sz w:val="28"/>
          <w:szCs w:val="28"/>
          <w:lang w:eastAsia="ru-RU"/>
        </w:rPr>
      </w:pPr>
      <w:r w:rsidRPr="00D16540">
        <w:rPr>
          <w:rFonts w:ascii="Times New Roman" w:hAnsi="Times New Roman" w:cs="Times New Roman"/>
          <w:sz w:val="28"/>
          <w:szCs w:val="28"/>
        </w:rPr>
        <w:t>В 2020 году на территории города высажено 4</w:t>
      </w:r>
      <w:r w:rsidR="004109FB" w:rsidRPr="00D16540">
        <w:rPr>
          <w:rFonts w:ascii="Times New Roman" w:hAnsi="Times New Roman" w:cs="Times New Roman"/>
          <w:sz w:val="28"/>
          <w:szCs w:val="28"/>
        </w:rPr>
        <w:t> 047 штук зеленых насаждений,</w:t>
      </w:r>
      <w:r w:rsidRPr="00D16540">
        <w:rPr>
          <w:rFonts w:ascii="Times New Roman" w:hAnsi="Times New Roman" w:cs="Times New Roman"/>
          <w:sz w:val="28"/>
          <w:szCs w:val="28"/>
        </w:rPr>
        <w:t xml:space="preserve"> </w:t>
      </w:r>
      <w:r w:rsidR="004109FB" w:rsidRPr="00D16540">
        <w:rPr>
          <w:rFonts w:ascii="Times New Roman" w:hAnsi="Times New Roman" w:cs="Times New Roman"/>
          <w:sz w:val="28"/>
          <w:szCs w:val="28"/>
        </w:rPr>
        <w:t>в</w:t>
      </w:r>
      <w:r w:rsidRPr="00D16540">
        <w:rPr>
          <w:rFonts w:ascii="Times New Roman" w:hAnsi="Times New Roman" w:cs="Times New Roman"/>
          <w:sz w:val="28"/>
          <w:szCs w:val="28"/>
        </w:rPr>
        <w:t xml:space="preserve"> том числе</w:t>
      </w:r>
      <w:r w:rsidRPr="00D16540">
        <w:rPr>
          <w:rFonts w:ascii="Times New Roman" w:eastAsia="Times New Roman" w:hAnsi="Times New Roman" w:cs="Times New Roman"/>
          <w:sz w:val="28"/>
          <w:szCs w:val="28"/>
          <w:lang w:eastAsia="ru-RU"/>
        </w:rPr>
        <w:t xml:space="preserve"> в рамках акций «90 кедров», «Лес Победы», «Аллея Победы», Всероссийск</w:t>
      </w:r>
      <w:r w:rsidR="004109FB" w:rsidRPr="00D16540">
        <w:rPr>
          <w:rFonts w:ascii="Times New Roman" w:eastAsia="Times New Roman" w:hAnsi="Times New Roman" w:cs="Times New Roman"/>
          <w:sz w:val="28"/>
          <w:szCs w:val="28"/>
          <w:lang w:eastAsia="ru-RU"/>
        </w:rPr>
        <w:t>ого</w:t>
      </w:r>
      <w:r w:rsidRPr="00D16540">
        <w:rPr>
          <w:rFonts w:ascii="Times New Roman" w:eastAsia="Times New Roman" w:hAnsi="Times New Roman" w:cs="Times New Roman"/>
          <w:sz w:val="28"/>
          <w:szCs w:val="28"/>
          <w:lang w:eastAsia="ru-RU"/>
        </w:rPr>
        <w:t xml:space="preserve"> экологическ</w:t>
      </w:r>
      <w:r w:rsidR="004109FB" w:rsidRPr="00D16540">
        <w:rPr>
          <w:rFonts w:ascii="Times New Roman" w:eastAsia="Times New Roman" w:hAnsi="Times New Roman" w:cs="Times New Roman"/>
          <w:sz w:val="28"/>
          <w:szCs w:val="28"/>
          <w:lang w:eastAsia="ru-RU"/>
        </w:rPr>
        <w:t>ого</w:t>
      </w:r>
      <w:r w:rsidRPr="00D16540">
        <w:rPr>
          <w:rFonts w:ascii="Times New Roman" w:eastAsia="Times New Roman" w:hAnsi="Times New Roman" w:cs="Times New Roman"/>
          <w:sz w:val="28"/>
          <w:szCs w:val="28"/>
          <w:lang w:eastAsia="ru-RU"/>
        </w:rPr>
        <w:t xml:space="preserve"> субботник</w:t>
      </w:r>
      <w:r w:rsidR="004109FB"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w:t>
      </w:r>
      <w:r w:rsidR="004109FB" w:rsidRPr="00D16540">
        <w:rPr>
          <w:rFonts w:ascii="Times New Roman" w:eastAsia="Times New Roman" w:hAnsi="Times New Roman" w:cs="Times New Roman"/>
          <w:sz w:val="28"/>
          <w:szCs w:val="28"/>
          <w:lang w:eastAsia="ru-RU"/>
        </w:rPr>
        <w:t>Зеленая Россия» высажено 272 штуки</w:t>
      </w:r>
      <w:r w:rsidRPr="00D16540">
        <w:rPr>
          <w:rFonts w:ascii="Times New Roman" w:eastAsia="Times New Roman" w:hAnsi="Times New Roman" w:cs="Times New Roman"/>
          <w:sz w:val="28"/>
          <w:szCs w:val="28"/>
          <w:lang w:eastAsia="ru-RU"/>
        </w:rPr>
        <w:t xml:space="preserve"> зеленых насаждений.</w:t>
      </w:r>
      <w:r w:rsidR="00F54EC6" w:rsidRPr="00D16540">
        <w:rPr>
          <w:rFonts w:ascii="Times New Roman" w:eastAsia="Times New Roman" w:hAnsi="Times New Roman" w:cs="Times New Roman"/>
          <w:sz w:val="28"/>
          <w:szCs w:val="28"/>
          <w:lang w:eastAsia="ru-RU"/>
        </w:rPr>
        <w:t xml:space="preserve"> </w:t>
      </w:r>
      <w:r w:rsidRPr="00D16540">
        <w:rPr>
          <w:rFonts w:ascii="Times New Roman" w:hAnsi="Times New Roman" w:cs="Times New Roman"/>
          <w:sz w:val="28"/>
          <w:szCs w:val="28"/>
        </w:rPr>
        <w:t>В рамках соглашений о компенсационном озеленении высажено 1</w:t>
      </w:r>
      <w:r w:rsidR="004109FB" w:rsidRPr="00D16540">
        <w:rPr>
          <w:rFonts w:ascii="Times New Roman" w:hAnsi="Times New Roman" w:cs="Times New Roman"/>
          <w:sz w:val="28"/>
          <w:szCs w:val="28"/>
        </w:rPr>
        <w:t> 040 штук</w:t>
      </w:r>
      <w:r w:rsidRPr="00D16540">
        <w:rPr>
          <w:rFonts w:ascii="Times New Roman" w:hAnsi="Times New Roman" w:cs="Times New Roman"/>
          <w:sz w:val="28"/>
          <w:szCs w:val="28"/>
        </w:rPr>
        <w:t xml:space="preserve"> зел</w:t>
      </w:r>
      <w:r w:rsidR="00005554" w:rsidRPr="00D16540">
        <w:rPr>
          <w:rFonts w:ascii="Times New Roman" w:hAnsi="Times New Roman" w:cs="Times New Roman"/>
          <w:sz w:val="28"/>
          <w:szCs w:val="28"/>
        </w:rPr>
        <w:t>еных насаждений по адресам: ул.</w:t>
      </w:r>
      <w:r w:rsidR="004109FB" w:rsidRPr="00D16540">
        <w:rPr>
          <w:rFonts w:ascii="Times New Roman" w:hAnsi="Times New Roman" w:cs="Times New Roman"/>
          <w:sz w:val="28"/>
          <w:szCs w:val="28"/>
        </w:rPr>
        <w:t xml:space="preserve"> </w:t>
      </w:r>
      <w:r w:rsidRPr="00D16540">
        <w:rPr>
          <w:rFonts w:ascii="Times New Roman" w:hAnsi="Times New Roman" w:cs="Times New Roman"/>
          <w:sz w:val="28"/>
          <w:szCs w:val="28"/>
        </w:rPr>
        <w:t>Чехова, 12, ул.</w:t>
      </w:r>
      <w:r w:rsidR="004109FB" w:rsidRPr="00D16540">
        <w:rPr>
          <w:rFonts w:ascii="Times New Roman" w:hAnsi="Times New Roman" w:cs="Times New Roman"/>
          <w:sz w:val="28"/>
          <w:szCs w:val="28"/>
        </w:rPr>
        <w:t xml:space="preserve"> </w:t>
      </w:r>
      <w:r w:rsidR="00005554" w:rsidRPr="00D16540">
        <w:rPr>
          <w:rFonts w:ascii="Times New Roman" w:hAnsi="Times New Roman" w:cs="Times New Roman"/>
          <w:sz w:val="28"/>
          <w:szCs w:val="28"/>
        </w:rPr>
        <w:t>Энгельса, 38, ул.</w:t>
      </w:r>
      <w:r w:rsidR="004109FB" w:rsidRPr="00D16540">
        <w:rPr>
          <w:rFonts w:ascii="Times New Roman" w:hAnsi="Times New Roman" w:cs="Times New Roman"/>
          <w:sz w:val="28"/>
          <w:szCs w:val="28"/>
        </w:rPr>
        <w:t xml:space="preserve"> Луговая, 25–</w:t>
      </w:r>
      <w:r w:rsidRPr="00D16540">
        <w:rPr>
          <w:rFonts w:ascii="Times New Roman" w:hAnsi="Times New Roman" w:cs="Times New Roman"/>
          <w:sz w:val="28"/>
          <w:szCs w:val="28"/>
        </w:rPr>
        <w:t>41.</w:t>
      </w:r>
      <w:r w:rsidR="00F54EC6"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Кроме того, в рамках благоустройства территорий города высажено </w:t>
      </w:r>
      <w:r w:rsidRPr="00D16540">
        <w:rPr>
          <w:rFonts w:ascii="Times New Roman" w:hAnsi="Times New Roman" w:cs="Times New Roman"/>
          <w:sz w:val="28"/>
          <w:szCs w:val="28"/>
        </w:rPr>
        <w:t xml:space="preserve">2 156 </w:t>
      </w:r>
      <w:r w:rsidR="004109FB" w:rsidRPr="00D16540">
        <w:rPr>
          <w:rFonts w:ascii="Times New Roman" w:eastAsia="Times New Roman" w:hAnsi="Times New Roman" w:cs="Times New Roman"/>
          <w:sz w:val="28"/>
          <w:szCs w:val="28"/>
          <w:lang w:eastAsia="ru-RU"/>
        </w:rPr>
        <w:t>штук</w:t>
      </w:r>
      <w:r w:rsidRPr="00D16540">
        <w:rPr>
          <w:rFonts w:ascii="Times New Roman" w:eastAsia="Times New Roman" w:hAnsi="Times New Roman" w:cs="Times New Roman"/>
          <w:sz w:val="28"/>
          <w:szCs w:val="28"/>
          <w:lang w:eastAsia="ru-RU"/>
        </w:rPr>
        <w:t xml:space="preserve"> дерев</w:t>
      </w:r>
      <w:r w:rsidR="00005554" w:rsidRPr="00D16540">
        <w:rPr>
          <w:rFonts w:ascii="Times New Roman" w:eastAsia="Times New Roman" w:hAnsi="Times New Roman" w:cs="Times New Roman"/>
          <w:sz w:val="28"/>
          <w:szCs w:val="28"/>
          <w:lang w:eastAsia="ru-RU"/>
        </w:rPr>
        <w:t>ьев и кустарников (ул.</w:t>
      </w:r>
      <w:r w:rsidR="004109FB" w:rsidRPr="00D16540">
        <w:rPr>
          <w:rFonts w:ascii="Times New Roman" w:eastAsia="Times New Roman" w:hAnsi="Times New Roman" w:cs="Times New Roman"/>
          <w:sz w:val="28"/>
          <w:szCs w:val="28"/>
          <w:lang w:eastAsia="ru-RU"/>
        </w:rPr>
        <w:t> </w:t>
      </w:r>
      <w:r w:rsidR="00005554" w:rsidRPr="00D16540">
        <w:rPr>
          <w:rFonts w:ascii="Times New Roman" w:eastAsia="Times New Roman" w:hAnsi="Times New Roman" w:cs="Times New Roman"/>
          <w:sz w:val="28"/>
          <w:szCs w:val="28"/>
          <w:lang w:eastAsia="ru-RU"/>
        </w:rPr>
        <w:t>Мира, ул.</w:t>
      </w:r>
      <w:r w:rsidR="004109FB" w:rsidRPr="00D16540">
        <w:rPr>
          <w:rFonts w:ascii="Times New Roman" w:eastAsia="Times New Roman" w:hAnsi="Times New Roman" w:cs="Times New Roman"/>
          <w:sz w:val="28"/>
          <w:szCs w:val="28"/>
          <w:lang w:eastAsia="ru-RU"/>
        </w:rPr>
        <w:t xml:space="preserve"> </w:t>
      </w:r>
      <w:r w:rsidR="00005554" w:rsidRPr="00D16540">
        <w:rPr>
          <w:rFonts w:ascii="Times New Roman" w:eastAsia="Times New Roman" w:hAnsi="Times New Roman" w:cs="Times New Roman"/>
          <w:sz w:val="28"/>
          <w:szCs w:val="28"/>
          <w:lang w:eastAsia="ru-RU"/>
        </w:rPr>
        <w:t>Лопарева, ул.</w:t>
      </w:r>
      <w:r w:rsidR="004109F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Анны Коньковой).</w:t>
      </w:r>
    </w:p>
    <w:p w:rsidR="004878CE" w:rsidRPr="00D16540" w:rsidRDefault="004878CE" w:rsidP="00615636">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Всего в</w:t>
      </w:r>
      <w:r w:rsidR="004109FB" w:rsidRPr="00D16540">
        <w:rPr>
          <w:rFonts w:ascii="Times New Roman" w:eastAsia="Times New Roman" w:hAnsi="Times New Roman" w:cs="Times New Roman"/>
          <w:sz w:val="28"/>
          <w:szCs w:val="28"/>
          <w:lang w:eastAsia="ru-RU"/>
        </w:rPr>
        <w:t xml:space="preserve"> текущем году высажено 7 243 штуки</w:t>
      </w:r>
      <w:r w:rsidRPr="00D16540">
        <w:rPr>
          <w:rFonts w:ascii="Times New Roman" w:eastAsia="Times New Roman" w:hAnsi="Times New Roman" w:cs="Times New Roman"/>
          <w:sz w:val="28"/>
          <w:szCs w:val="28"/>
          <w:lang w:eastAsia="ru-RU"/>
        </w:rPr>
        <w:t xml:space="preserve"> деревьев и кустарников. В ходе реализации проекта цветочного оформления на территориях общего пользования города Ханты-Мансийска высажено 280 тыс. цветов.</w:t>
      </w:r>
    </w:p>
    <w:p w:rsidR="00226285" w:rsidRPr="00D16540" w:rsidRDefault="00226285" w:rsidP="00615636">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Дополнительно проведены мероприятия по обустройству и восстановлению газона на площади более 30 тыс. м</w:t>
      </w:r>
      <w:r w:rsidRPr="00D16540">
        <w:rPr>
          <w:rFonts w:ascii="Times New Roman" w:eastAsia="Times New Roman" w:hAnsi="Times New Roman" w:cs="Times New Roman"/>
          <w:sz w:val="28"/>
          <w:szCs w:val="28"/>
          <w:vertAlign w:val="superscript"/>
          <w:lang w:eastAsia="ru-RU"/>
        </w:rPr>
        <w:t>2</w:t>
      </w:r>
      <w:r w:rsidRPr="00D16540">
        <w:rPr>
          <w:rFonts w:ascii="Times New Roman" w:eastAsia="Times New Roman" w:hAnsi="Times New Roman" w:cs="Times New Roman"/>
          <w:sz w:val="28"/>
          <w:szCs w:val="28"/>
          <w:lang w:eastAsia="ru-RU"/>
        </w:rPr>
        <w:t>.</w:t>
      </w:r>
    </w:p>
    <w:p w:rsidR="00226285" w:rsidRPr="00D16540" w:rsidRDefault="00226285" w:rsidP="00226285">
      <w:pPr>
        <w:spacing w:after="0" w:line="240" w:lineRule="auto"/>
        <w:ind w:firstLine="709"/>
        <w:jc w:val="center"/>
        <w:rPr>
          <w:rFonts w:ascii="Times New Roman" w:eastAsia="Times New Roman" w:hAnsi="Times New Roman" w:cs="Times New Roman"/>
          <w:b/>
          <w:noProof/>
          <w:color w:val="000000" w:themeColor="text1"/>
          <w:sz w:val="28"/>
          <w:szCs w:val="28"/>
          <w:lang w:eastAsia="ru-RU"/>
        </w:rPr>
      </w:pPr>
    </w:p>
    <w:p w:rsidR="00CD4BAE" w:rsidRPr="00D16540" w:rsidRDefault="00CD4BAE" w:rsidP="00292A20">
      <w:pPr>
        <w:pStyle w:val="2"/>
        <w:rPr>
          <w:szCs w:val="28"/>
        </w:rPr>
      </w:pPr>
      <w:bookmarkStart w:id="90" w:name="_Toc533760019"/>
      <w:bookmarkStart w:id="91" w:name="_Toc535576513"/>
      <w:bookmarkStart w:id="92" w:name="_Toc29543591"/>
      <w:bookmarkStart w:id="93" w:name="_Toc64487216"/>
      <w:r w:rsidRPr="00D16540">
        <w:rPr>
          <w:szCs w:val="28"/>
        </w:rPr>
        <w:t>8. Градостроительная деятельность</w:t>
      </w:r>
      <w:bookmarkEnd w:id="90"/>
      <w:bookmarkEnd w:id="91"/>
      <w:bookmarkEnd w:id="92"/>
      <w:bookmarkEnd w:id="93"/>
    </w:p>
    <w:p w:rsidR="00CD4BAE" w:rsidRPr="00D16540" w:rsidRDefault="00CD4BAE" w:rsidP="00FE07D8">
      <w:pPr>
        <w:keepNext/>
        <w:widowControl w:val="0"/>
        <w:spacing w:after="0" w:line="240" w:lineRule="auto"/>
        <w:ind w:firstLine="708"/>
        <w:jc w:val="center"/>
        <w:rPr>
          <w:rFonts w:ascii="Times New Roman" w:eastAsia="Courier New" w:hAnsi="Times New Roman" w:cs="Times New Roman"/>
          <w:sz w:val="28"/>
          <w:szCs w:val="28"/>
          <w:lang w:eastAsia="ru-RU"/>
        </w:rPr>
      </w:pPr>
    </w:p>
    <w:p w:rsidR="00FF1206" w:rsidRPr="00D16540" w:rsidRDefault="00FF1206" w:rsidP="00FF1206">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рамках осуществления деятельности в сфере градостроительства,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территориального планирования на территории города Ханты-Мансийска утверждено 35 документаций по планировке территорий, включая 18 проектов планировки территорий садоводческих, огороднических некоммерческих объединений граждан.</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В 2020 году внесены изменения в 5 документаций по планировке территорий:</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ОМК, Учхоз, СУ-967;</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в районе ул. Индустриальн</w:t>
      </w:r>
      <w:r w:rsidR="00BD53D8" w:rsidRPr="00D16540">
        <w:rPr>
          <w:rFonts w:ascii="Times New Roman" w:hAnsi="Times New Roman"/>
          <w:sz w:val="28"/>
          <w:szCs w:val="28"/>
        </w:rPr>
        <w:t>ая</w:t>
      </w:r>
      <w:r w:rsidRPr="00D16540">
        <w:rPr>
          <w:rFonts w:ascii="Times New Roman" w:hAnsi="Times New Roman"/>
          <w:sz w:val="28"/>
          <w:szCs w:val="28"/>
        </w:rPr>
        <w:t>;</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lastRenderedPageBreak/>
        <w:t>район Солдатского поля;</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СНТ «Геофизик-2»;</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СОТ «Электрон».</w:t>
      </w:r>
    </w:p>
    <w:p w:rsidR="00FF1206" w:rsidRPr="00D16540" w:rsidRDefault="00FF1206" w:rsidP="00FF1206">
      <w:pPr>
        <w:spacing w:after="0" w:line="276" w:lineRule="auto"/>
        <w:ind w:firstLine="709"/>
        <w:jc w:val="both"/>
        <w:rPr>
          <w:rFonts w:ascii="Times New Roman" w:hAnsi="Times New Roman" w:cs="Times New Roman"/>
          <w:sz w:val="28"/>
          <w:szCs w:val="28"/>
        </w:rPr>
      </w:pPr>
      <w:r w:rsidRPr="00D16540">
        <w:rPr>
          <w:rFonts w:ascii="Times New Roman" w:eastAsia="Calibri" w:hAnsi="Times New Roman" w:cs="Times New Roman"/>
          <w:sz w:val="28"/>
          <w:szCs w:val="28"/>
        </w:rPr>
        <w:t>В соответствии с пунктом 2 Перечня поручений по итогам заседания Совета по развитию физической культуры и спорта, утвержденного Президентом Российской Федерации</w:t>
      </w:r>
      <w:r w:rsidRPr="00D16540">
        <w:rPr>
          <w:rFonts w:ascii="Times New Roman" w:eastAsia="Calibri" w:hAnsi="Times New Roman" w:cs="Times New Roman"/>
          <w:sz w:val="28"/>
          <w:szCs w:val="28"/>
          <w:lang w:eastAsia="ru-RU"/>
        </w:rPr>
        <w:t xml:space="preserve"> 22.11.2019 Пр-2397, в местные нормативы градостроительного проектирования внесены изменения, в </w:t>
      </w:r>
      <w:r w:rsidRPr="00D16540">
        <w:rPr>
          <w:rFonts w:ascii="Times New Roman" w:eastAsia="Calibri" w:hAnsi="Times New Roman" w:cs="Times New Roman"/>
          <w:sz w:val="28"/>
          <w:szCs w:val="28"/>
        </w:rPr>
        <w:t>части обеспеченности населения велосипедными дорожками и полосами для велосипедистов с учетом передового мирового опыта и природно-климатических условий</w:t>
      </w:r>
      <w:r w:rsidRPr="00D16540">
        <w:rPr>
          <w:rFonts w:ascii="Times New Roman" w:hAnsi="Times New Roman" w:cs="Times New Roman"/>
          <w:sz w:val="28"/>
          <w:szCs w:val="28"/>
        </w:rPr>
        <w:t>.</w:t>
      </w:r>
    </w:p>
    <w:p w:rsidR="00FF1206" w:rsidRPr="00D16540" w:rsidRDefault="00FF1206" w:rsidP="00FF1206">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sz w:val="28"/>
          <w:szCs w:val="28"/>
        </w:rPr>
        <w:t xml:space="preserve">На основании приказа Министерства транспорта Российской Федерации </w:t>
      </w:r>
      <w:r w:rsidRPr="00D16540">
        <w:rPr>
          <w:rFonts w:ascii="Times New Roman" w:eastAsia="Calibri" w:hAnsi="Times New Roman" w:cs="Times New Roman"/>
          <w:sz w:val="28"/>
          <w:szCs w:val="28"/>
        </w:rPr>
        <w:t>от 22.04.2020 №</w:t>
      </w:r>
      <w:r w:rsidR="00BD53D8"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406-П установлена приаэродромная территория аэродрома </w:t>
      </w:r>
      <w:r w:rsidR="00BD53D8"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Ханты-Мансийск</w:t>
      </w:r>
      <w:r w:rsidR="00BD53D8"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Границы приаэродромной территории поставлены на государственный кадастровый учет. В части отображения границ приаэродромной территории в Правила землепользования и застройки города Ханты-Мансийска внесены соответствующие изменения.</w:t>
      </w:r>
    </w:p>
    <w:p w:rsidR="00FF1206" w:rsidRPr="00D16540" w:rsidRDefault="00BD53D8" w:rsidP="00FF1206">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Также</w:t>
      </w:r>
      <w:r w:rsidR="00FF1206" w:rsidRPr="00D16540">
        <w:rPr>
          <w:rFonts w:ascii="Times New Roman" w:eastAsia="Calibri" w:hAnsi="Times New Roman" w:cs="Times New Roman"/>
          <w:sz w:val="28"/>
          <w:szCs w:val="28"/>
        </w:rPr>
        <w:t xml:space="preserve"> в 2020 году в Правила благоустройства те</w:t>
      </w:r>
      <w:r w:rsidRPr="00D16540">
        <w:rPr>
          <w:rFonts w:ascii="Times New Roman" w:eastAsia="Calibri" w:hAnsi="Times New Roman" w:cs="Times New Roman"/>
          <w:sz w:val="28"/>
          <w:szCs w:val="28"/>
        </w:rPr>
        <w:t>рритории города Ханты-Мансийска</w:t>
      </w:r>
      <w:r w:rsidR="00FF1206" w:rsidRPr="00D16540">
        <w:rPr>
          <w:rFonts w:ascii="Times New Roman" w:eastAsia="Calibri" w:hAnsi="Times New Roman" w:cs="Times New Roman"/>
          <w:sz w:val="28"/>
          <w:szCs w:val="28"/>
        </w:rPr>
        <w:t xml:space="preserve"> внесены изменения, устанавливающие обязательные требования к застройщикам, по устройству площадок для выгула собак при осуществлении комплексной застройки жилых микрорайонов, по установке на придомовой территории многоквартирных домов спортивных снарядов, обеспечивающих возможность для подготовки к сдаче нормативов, входящих в комплекс «Готов к труду и обороне», и по ограждению строительных площадок при проведении строительно-монтажных работ.</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По состоянию на 01.01.2021 в Государственном адресном реестре (далее</w:t>
      </w:r>
      <w:r w:rsidR="00BD53D8"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ГАР) посредством Федеральной информационной адресной</w:t>
      </w:r>
      <w:r w:rsidR="00BD53D8" w:rsidRPr="00D16540">
        <w:rPr>
          <w:rFonts w:ascii="Times New Roman" w:eastAsia="Calibri" w:hAnsi="Times New Roman" w:cs="Times New Roman"/>
          <w:sz w:val="28"/>
          <w:szCs w:val="28"/>
          <w:lang w:eastAsia="ru-RU"/>
        </w:rPr>
        <w:t xml:space="preserve"> системы размещена информация о</w:t>
      </w:r>
      <w:r w:rsidRPr="00D16540">
        <w:rPr>
          <w:rFonts w:ascii="Times New Roman" w:eastAsia="Calibri" w:hAnsi="Times New Roman" w:cs="Times New Roman"/>
          <w:sz w:val="28"/>
          <w:szCs w:val="28"/>
          <w:lang w:eastAsia="ru-RU"/>
        </w:rPr>
        <w:t xml:space="preserve"> 47 729 объектах адресации, включая:</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земельные участки</w:t>
      </w:r>
      <w:r w:rsidR="00597FD1" w:rsidRPr="00D16540">
        <w:rPr>
          <w:rFonts w:ascii="Times New Roman" w:hAnsi="Times New Roman"/>
          <w:sz w:val="28"/>
          <w:szCs w:val="28"/>
        </w:rPr>
        <w:t xml:space="preserve"> – </w:t>
      </w:r>
      <w:r w:rsidRPr="00D16540">
        <w:rPr>
          <w:rFonts w:ascii="Times New Roman" w:hAnsi="Times New Roman"/>
          <w:sz w:val="28"/>
          <w:szCs w:val="28"/>
          <w:lang w:eastAsia="ru-RU"/>
        </w:rPr>
        <w:t>4 933;</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объекты капитального строительства</w:t>
      </w:r>
      <w:r w:rsidR="00597FD1" w:rsidRPr="00D16540">
        <w:rPr>
          <w:rFonts w:ascii="Times New Roman" w:hAnsi="Times New Roman"/>
          <w:sz w:val="28"/>
          <w:szCs w:val="28"/>
        </w:rPr>
        <w:t xml:space="preserve"> – </w:t>
      </w:r>
      <w:r w:rsidRPr="00D16540">
        <w:rPr>
          <w:rFonts w:ascii="Times New Roman" w:hAnsi="Times New Roman"/>
          <w:sz w:val="28"/>
          <w:szCs w:val="28"/>
          <w:lang w:eastAsia="ru-RU"/>
        </w:rPr>
        <w:t>8 765;</w:t>
      </w:r>
    </w:p>
    <w:p w:rsidR="00FF1206" w:rsidRPr="00D16540" w:rsidRDefault="00FF1206" w:rsidP="004877FC">
      <w:pPr>
        <w:pStyle w:val="a3"/>
        <w:numPr>
          <w:ilvl w:val="0"/>
          <w:numId w:val="39"/>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элементы планировочной структуры и улично-дорожной сети</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344.</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В течение 2020 года в ГАР внесена информация о 3</w:t>
      </w:r>
      <w:r w:rsidR="00BD53D8"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781 объекте адресации (в 2019 году</w:t>
      </w:r>
      <w:r w:rsidR="00597FD1"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1</w:t>
      </w:r>
      <w:r w:rsidR="00BD53D8"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932).</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С целью предоставления органам государственной власти, органам местного самоуправления, физическим и юридическим лицам достоверных сведений, необходимых для осуществления градостроительной, инвестиционной и иной хозяйственной деятельности, в информационную систему обеспечения градостроительной деятельности в отчетном году внесено 2 859 документов, в том числе в фонд инженерно-геодезических изысканий города Ханты-Мансийска </w:t>
      </w:r>
      <w:r w:rsidRPr="00D16540">
        <w:rPr>
          <w:rFonts w:ascii="Times New Roman" w:eastAsia="Calibri" w:hAnsi="Times New Roman" w:cs="Times New Roman"/>
          <w:sz w:val="28"/>
          <w:szCs w:val="28"/>
        </w:rPr>
        <w:lastRenderedPageBreak/>
        <w:t>внесена исполнительная геодезическая съемка по 531 объекту недвижимости и инженерных сетей (в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434). </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 xml:space="preserve">На территории города создана система 3D-моделирования, отображающая с максимальной точностью фактическое расположение, внешний вид и размеры объектов недвижимости, автомобильных дорог, инженерных коммуникаций, позволяющая осуществлять анализ градостроительной информации для планирования и </w:t>
      </w:r>
      <w:r w:rsidRPr="00D16540">
        <w:rPr>
          <w:rFonts w:ascii="Times New Roman" w:eastAsia="Calibri" w:hAnsi="Times New Roman" w:cs="Times New Roman"/>
          <w:sz w:val="28"/>
          <w:szCs w:val="28"/>
        </w:rPr>
        <w:t xml:space="preserve">эффективного </w:t>
      </w:r>
      <w:r w:rsidRPr="00D16540">
        <w:rPr>
          <w:rFonts w:ascii="Times New Roman" w:eastAsia="Calibri" w:hAnsi="Times New Roman" w:cs="Times New Roman"/>
          <w:sz w:val="28"/>
          <w:szCs w:val="28"/>
          <w:lang w:eastAsia="ru-RU"/>
        </w:rPr>
        <w:t>развития городской территории.</w:t>
      </w:r>
    </w:p>
    <w:p w:rsidR="00FF1206" w:rsidRPr="00D16540" w:rsidRDefault="00FF1206" w:rsidP="00B81A9B">
      <w:pPr>
        <w:spacing w:after="0" w:line="276" w:lineRule="auto"/>
        <w:ind w:firstLine="708"/>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rPr>
        <w:t xml:space="preserve">Из </w:t>
      </w:r>
      <w:r w:rsidRPr="00D16540">
        <w:rPr>
          <w:rFonts w:ascii="Times New Roman" w:eastAsia="Calibri" w:hAnsi="Times New Roman" w:cs="Times New Roman"/>
          <w:sz w:val="28"/>
          <w:szCs w:val="28"/>
          <w:lang w:eastAsia="ru-RU"/>
        </w:rPr>
        <w:t>информационной системы обеспечения градостроительной деятельности в 2020 году предоставлено</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629 сведений.</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lang w:eastAsia="ru-RU"/>
        </w:rPr>
        <w:t>В рамках обеспечения субъектов градостроительной деятельности информацией, необходимой для архитектурно</w:t>
      </w:r>
      <w:r w:rsidR="008542CD" w:rsidRPr="00D16540">
        <w:rPr>
          <w:rFonts w:ascii="Times New Roman" w:eastAsia="Calibri" w:hAnsi="Times New Roman" w:cs="Times New Roman"/>
          <w:sz w:val="28"/>
          <w:szCs w:val="28"/>
          <w:lang w:eastAsia="ru-RU"/>
        </w:rPr>
        <w:t>-</w:t>
      </w:r>
      <w:r w:rsidR="00B81A9B" w:rsidRPr="00D16540">
        <w:rPr>
          <w:rFonts w:ascii="Times New Roman" w:eastAsia="Calibri" w:hAnsi="Times New Roman" w:cs="Times New Roman"/>
          <w:sz w:val="28"/>
          <w:szCs w:val="28"/>
          <w:lang w:eastAsia="ru-RU"/>
        </w:rPr>
        <w:t>строительного проектирования, в</w:t>
      </w:r>
      <w:r w:rsidRPr="00D16540">
        <w:rPr>
          <w:rFonts w:ascii="Times New Roman" w:eastAsia="Calibri" w:hAnsi="Times New Roman" w:cs="Times New Roman"/>
          <w:sz w:val="28"/>
          <w:szCs w:val="28"/>
          <w:lang w:eastAsia="ru-RU"/>
        </w:rPr>
        <w:t>ыдан 241 градостроительный план на земельные участки.</w:t>
      </w:r>
      <w:r w:rsidR="00B81A9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Для осуществле</w:t>
      </w:r>
      <w:r w:rsidR="008542CD" w:rsidRPr="00D16540">
        <w:rPr>
          <w:rFonts w:ascii="Times New Roman" w:eastAsia="Calibri" w:hAnsi="Times New Roman" w:cs="Times New Roman"/>
          <w:sz w:val="28"/>
          <w:szCs w:val="28"/>
          <w:lang w:eastAsia="ru-RU"/>
        </w:rPr>
        <w:t>ния строительно-монтажных работ</w:t>
      </w:r>
      <w:r w:rsidRPr="00D16540">
        <w:rPr>
          <w:rFonts w:ascii="Times New Roman" w:eastAsia="Calibri" w:hAnsi="Times New Roman" w:cs="Times New Roman"/>
          <w:sz w:val="28"/>
          <w:szCs w:val="28"/>
          <w:lang w:eastAsia="ru-RU"/>
        </w:rPr>
        <w:t xml:space="preserve"> застройщикам выдано 181 разрешение на строительство.</w:t>
      </w:r>
    </w:p>
    <w:p w:rsidR="00FF1206" w:rsidRPr="00D16540" w:rsidRDefault="00B81A9B" w:rsidP="00B81A9B">
      <w:pPr>
        <w:widowControl w:val="0"/>
        <w:spacing w:after="0" w:line="276" w:lineRule="auto"/>
        <w:ind w:firstLine="567"/>
        <w:jc w:val="both"/>
        <w:rPr>
          <w:rFonts w:ascii="Times New Roman" w:eastAsia="Calibri" w:hAnsi="Times New Roman" w:cs="Times New Roman"/>
          <w:sz w:val="28"/>
          <w:szCs w:val="28"/>
          <w:lang w:eastAsia="ar-SA"/>
        </w:rPr>
      </w:pPr>
      <w:r w:rsidRPr="00D16540">
        <w:rPr>
          <w:rFonts w:ascii="Times New Roman" w:eastAsia="Calibri" w:hAnsi="Times New Roman" w:cs="Times New Roman"/>
          <w:sz w:val="28"/>
          <w:szCs w:val="28"/>
          <w:lang w:eastAsia="ru-RU"/>
        </w:rPr>
        <w:t>В 2020 году активно</w:t>
      </w:r>
      <w:r w:rsidR="00FF1206" w:rsidRPr="00D16540">
        <w:rPr>
          <w:rFonts w:ascii="Times New Roman" w:eastAsia="Calibri" w:hAnsi="Times New Roman" w:cs="Times New Roman"/>
          <w:sz w:val="28"/>
          <w:szCs w:val="28"/>
          <w:lang w:eastAsia="ru-RU"/>
        </w:rPr>
        <w:t xml:space="preserve"> продолжилась </w:t>
      </w:r>
      <w:r w:rsidR="00FF1206" w:rsidRPr="00D16540">
        <w:rPr>
          <w:rFonts w:ascii="Times New Roman" w:eastAsia="Calibri" w:hAnsi="Times New Roman" w:cs="Times New Roman"/>
          <w:sz w:val="28"/>
          <w:szCs w:val="28"/>
          <w:lang w:eastAsia="ar-SA"/>
        </w:rPr>
        <w:t>застройка территории ново</w:t>
      </w:r>
      <w:r w:rsidR="008542CD" w:rsidRPr="00D16540">
        <w:rPr>
          <w:rFonts w:ascii="Times New Roman" w:eastAsia="Calibri" w:hAnsi="Times New Roman" w:cs="Times New Roman"/>
          <w:sz w:val="28"/>
          <w:szCs w:val="28"/>
          <w:lang w:eastAsia="ar-SA"/>
        </w:rPr>
        <w:t>го микрорайона «Береговая зона»</w:t>
      </w:r>
      <w:r w:rsidR="00FF1206" w:rsidRPr="00D16540">
        <w:rPr>
          <w:rFonts w:ascii="Times New Roman" w:eastAsia="Calibri" w:hAnsi="Times New Roman" w:cs="Times New Roman"/>
          <w:sz w:val="28"/>
          <w:szCs w:val="28"/>
          <w:lang w:eastAsia="ar-SA"/>
        </w:rPr>
        <w:t xml:space="preserve"> площадью 76 га. На территории осуществлялось строительство масштабных проектов молодежного, образовательного, спортивного назначения, инженерных сетей, улично-дорожной сети, многоквартирных домов, благоустройство территории, включая:</w:t>
      </w:r>
    </w:p>
    <w:p w:rsidR="00B81A9B" w:rsidRPr="00D16540" w:rsidRDefault="00FF1206"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lang w:eastAsia="ar-SA"/>
        </w:rPr>
        <w:t>общ</w:t>
      </w:r>
      <w:r w:rsidR="000C67D5" w:rsidRPr="00D16540">
        <w:rPr>
          <w:rFonts w:ascii="Times New Roman" w:hAnsi="Times New Roman"/>
          <w:sz w:val="28"/>
          <w:szCs w:val="28"/>
          <w:lang w:eastAsia="ar-SA"/>
        </w:rPr>
        <w:t>ественно-жилой комплекс «Ладья»</w:t>
      </w:r>
      <w:r w:rsidR="00B81A9B" w:rsidRPr="00D16540">
        <w:rPr>
          <w:rFonts w:ascii="Times New Roman" w:hAnsi="Times New Roman"/>
          <w:sz w:val="28"/>
          <w:szCs w:val="28"/>
          <w:lang w:eastAsia="ar-SA"/>
        </w:rPr>
        <w:t xml:space="preserve"> жилой площадью 33,8 тыс.</w:t>
      </w:r>
      <w:r w:rsidR="008542CD" w:rsidRPr="00D16540">
        <w:rPr>
          <w:rFonts w:ascii="Times New Roman" w:hAnsi="Times New Roman"/>
          <w:sz w:val="28"/>
          <w:szCs w:val="28"/>
          <w:lang w:eastAsia="ar-SA"/>
        </w:rPr>
        <w:t xml:space="preserve"> </w:t>
      </w:r>
      <w:r w:rsidR="00B81A9B" w:rsidRPr="00D16540">
        <w:rPr>
          <w:rFonts w:ascii="Times New Roman" w:hAnsi="Times New Roman"/>
          <w:sz w:val="28"/>
          <w:szCs w:val="28"/>
          <w:lang w:eastAsia="ar-SA"/>
        </w:rPr>
        <w:t>м</w:t>
      </w:r>
      <w:r w:rsidR="008542CD" w:rsidRPr="00D16540">
        <w:rPr>
          <w:rFonts w:ascii="Times New Roman" w:hAnsi="Times New Roman"/>
          <w:sz w:val="28"/>
          <w:szCs w:val="28"/>
          <w:vertAlign w:val="superscript"/>
          <w:lang w:eastAsia="ar-SA"/>
        </w:rPr>
        <w:t>2</w:t>
      </w:r>
      <w:r w:rsidR="00B81A9B" w:rsidRPr="00D16540">
        <w:rPr>
          <w:rFonts w:ascii="Times New Roman" w:hAnsi="Times New Roman"/>
          <w:sz w:val="28"/>
          <w:szCs w:val="28"/>
          <w:lang w:eastAsia="ar-SA"/>
        </w:rPr>
        <w:t>;</w:t>
      </w:r>
    </w:p>
    <w:p w:rsidR="00FF1206" w:rsidRPr="00D16540" w:rsidRDefault="00FF1206"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rPr>
        <w:t>школу на 1</w:t>
      </w:r>
      <w:r w:rsidR="000C67D5" w:rsidRPr="00D16540">
        <w:rPr>
          <w:rFonts w:ascii="Times New Roman" w:hAnsi="Times New Roman"/>
          <w:sz w:val="28"/>
          <w:szCs w:val="28"/>
        </w:rPr>
        <w:t> </w:t>
      </w:r>
      <w:r w:rsidRPr="00D16540">
        <w:rPr>
          <w:rFonts w:ascii="Times New Roman" w:hAnsi="Times New Roman"/>
          <w:sz w:val="28"/>
          <w:szCs w:val="28"/>
        </w:rPr>
        <w:t>725 уч</w:t>
      </w:r>
      <w:r w:rsidR="008542CD" w:rsidRPr="00D16540">
        <w:rPr>
          <w:rFonts w:ascii="Times New Roman" w:hAnsi="Times New Roman"/>
          <w:sz w:val="28"/>
          <w:szCs w:val="28"/>
        </w:rPr>
        <w:t>ащ</w:t>
      </w:r>
      <w:r w:rsidR="000C67D5" w:rsidRPr="00D16540">
        <w:rPr>
          <w:rFonts w:ascii="Times New Roman" w:hAnsi="Times New Roman"/>
          <w:sz w:val="28"/>
          <w:szCs w:val="28"/>
        </w:rPr>
        <w:t>ихся</w:t>
      </w:r>
      <w:r w:rsidR="008542CD" w:rsidRPr="00D16540">
        <w:rPr>
          <w:rFonts w:ascii="Times New Roman" w:hAnsi="Times New Roman"/>
          <w:sz w:val="28"/>
          <w:szCs w:val="28"/>
        </w:rPr>
        <w:t xml:space="preserve"> площадью 32,7 тыс. м</w:t>
      </w:r>
      <w:r w:rsidR="008542CD" w:rsidRPr="00D16540">
        <w:rPr>
          <w:rFonts w:ascii="Times New Roman" w:hAnsi="Times New Roman"/>
          <w:sz w:val="28"/>
          <w:szCs w:val="28"/>
          <w:vertAlign w:val="superscript"/>
        </w:rPr>
        <w:t>2</w:t>
      </w:r>
      <w:r w:rsidR="00C22E4A" w:rsidRPr="00D16540">
        <w:rPr>
          <w:rFonts w:ascii="Times New Roman" w:hAnsi="Times New Roman"/>
          <w:sz w:val="28"/>
          <w:szCs w:val="28"/>
        </w:rPr>
        <w:t>;</w:t>
      </w:r>
      <w:r w:rsidR="00C22E4A" w:rsidRPr="00D16540">
        <w:rPr>
          <w:rFonts w:ascii="Times New Roman" w:hAnsi="Times New Roman"/>
          <w:sz w:val="28"/>
          <w:szCs w:val="28"/>
        </w:rPr>
        <w:tab/>
      </w:r>
    </w:p>
    <w:p w:rsidR="00FF1206" w:rsidRPr="00D16540" w:rsidRDefault="00005554"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rPr>
        <w:t>образовательно-молодежный центр</w:t>
      </w:r>
      <w:r w:rsidR="00FF1206" w:rsidRPr="00D16540">
        <w:rPr>
          <w:rFonts w:ascii="Times New Roman" w:hAnsi="Times New Roman"/>
          <w:sz w:val="28"/>
          <w:szCs w:val="28"/>
        </w:rPr>
        <w:t xml:space="preserve"> с блоко</w:t>
      </w:r>
      <w:r w:rsidR="00C22E4A" w:rsidRPr="00D16540">
        <w:rPr>
          <w:rFonts w:ascii="Times New Roman" w:hAnsi="Times New Roman"/>
          <w:sz w:val="28"/>
          <w:szCs w:val="28"/>
        </w:rPr>
        <w:t>м питания площадью 6,6 тыс. </w:t>
      </w:r>
      <w:r w:rsidR="008542CD" w:rsidRPr="00D16540">
        <w:rPr>
          <w:rFonts w:ascii="Times New Roman" w:hAnsi="Times New Roman"/>
          <w:sz w:val="28"/>
          <w:szCs w:val="28"/>
        </w:rPr>
        <w:t>м</w:t>
      </w:r>
      <w:r w:rsidR="008542CD" w:rsidRPr="00D16540">
        <w:rPr>
          <w:rFonts w:ascii="Times New Roman" w:hAnsi="Times New Roman"/>
          <w:sz w:val="28"/>
          <w:szCs w:val="28"/>
          <w:vertAlign w:val="superscript"/>
        </w:rPr>
        <w:t>2</w:t>
      </w:r>
      <w:r w:rsidR="00C22E4A" w:rsidRPr="00D16540">
        <w:rPr>
          <w:rFonts w:ascii="Times New Roman" w:hAnsi="Times New Roman"/>
          <w:sz w:val="28"/>
          <w:szCs w:val="28"/>
        </w:rPr>
        <w:t>;</w:t>
      </w:r>
      <w:r w:rsidR="00C22E4A" w:rsidRPr="00D16540">
        <w:rPr>
          <w:rFonts w:ascii="Times New Roman" w:hAnsi="Times New Roman"/>
          <w:sz w:val="28"/>
          <w:szCs w:val="28"/>
        </w:rPr>
        <w:tab/>
      </w:r>
    </w:p>
    <w:p w:rsidR="00FF1206" w:rsidRPr="00D16540" w:rsidRDefault="00005554" w:rsidP="004877FC">
      <w:pPr>
        <w:pStyle w:val="a3"/>
        <w:widowControl w:val="0"/>
        <w:numPr>
          <w:ilvl w:val="0"/>
          <w:numId w:val="39"/>
        </w:numPr>
        <w:spacing w:after="0"/>
        <w:ind w:left="0" w:firstLine="709"/>
        <w:jc w:val="both"/>
        <w:rPr>
          <w:rFonts w:ascii="Times New Roman" w:hAnsi="Times New Roman"/>
          <w:sz w:val="28"/>
          <w:szCs w:val="28"/>
          <w:lang w:eastAsia="ar-SA"/>
        </w:rPr>
      </w:pPr>
      <w:r w:rsidRPr="00D16540">
        <w:rPr>
          <w:rFonts w:ascii="Times New Roman" w:hAnsi="Times New Roman"/>
          <w:sz w:val="28"/>
          <w:szCs w:val="28"/>
        </w:rPr>
        <w:t>молодежный спортивный-досуговый центр</w:t>
      </w:r>
      <w:r w:rsidR="008542CD" w:rsidRPr="00D16540">
        <w:rPr>
          <w:rFonts w:ascii="Times New Roman" w:hAnsi="Times New Roman"/>
          <w:sz w:val="28"/>
          <w:szCs w:val="28"/>
        </w:rPr>
        <w:t xml:space="preserve"> площадью 6,5 тыс. м</w:t>
      </w:r>
      <w:r w:rsidR="008542CD" w:rsidRPr="00D16540">
        <w:rPr>
          <w:rFonts w:ascii="Times New Roman" w:hAnsi="Times New Roman"/>
          <w:sz w:val="28"/>
          <w:szCs w:val="28"/>
          <w:vertAlign w:val="superscript"/>
        </w:rPr>
        <w:t>2</w:t>
      </w:r>
      <w:r w:rsidR="00FF1206" w:rsidRPr="00D16540">
        <w:rPr>
          <w:rFonts w:ascii="Times New Roman" w:hAnsi="Times New Roman"/>
          <w:sz w:val="28"/>
          <w:szCs w:val="28"/>
        </w:rPr>
        <w:t>;</w:t>
      </w:r>
    </w:p>
    <w:p w:rsidR="00FF1206" w:rsidRPr="00D16540" w:rsidRDefault="00481F4B" w:rsidP="004877FC">
      <w:pPr>
        <w:pStyle w:val="a3"/>
        <w:widowControl w:val="0"/>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универсально-спортивный комплекс</w:t>
      </w:r>
      <w:r w:rsidR="008542CD" w:rsidRPr="00D16540">
        <w:rPr>
          <w:rFonts w:ascii="Times New Roman" w:hAnsi="Times New Roman"/>
          <w:sz w:val="28"/>
          <w:szCs w:val="28"/>
        </w:rPr>
        <w:t xml:space="preserve"> площадью 13,7 тыс. </w:t>
      </w:r>
      <w:r w:rsidR="00FF1206" w:rsidRPr="00D16540">
        <w:rPr>
          <w:rFonts w:ascii="Times New Roman" w:hAnsi="Times New Roman"/>
          <w:sz w:val="28"/>
          <w:szCs w:val="28"/>
        </w:rPr>
        <w:t>м</w:t>
      </w:r>
      <w:r w:rsidR="008542CD" w:rsidRPr="00D16540">
        <w:rPr>
          <w:rFonts w:ascii="Times New Roman" w:hAnsi="Times New Roman"/>
          <w:sz w:val="28"/>
          <w:szCs w:val="28"/>
          <w:vertAlign w:val="superscript"/>
        </w:rPr>
        <w:t>2</w:t>
      </w:r>
      <w:r w:rsidR="00FF1206" w:rsidRPr="00D16540">
        <w:rPr>
          <w:rFonts w:ascii="Times New Roman" w:hAnsi="Times New Roman"/>
          <w:sz w:val="28"/>
          <w:szCs w:val="28"/>
        </w:rPr>
        <w:t>.</w:t>
      </w:r>
    </w:p>
    <w:p w:rsidR="00FF1206" w:rsidRPr="00D16540" w:rsidRDefault="00B81A9B" w:rsidP="00B81A9B">
      <w:pPr>
        <w:tabs>
          <w:tab w:val="left" w:pos="709"/>
          <w:tab w:val="left" w:pos="9214"/>
        </w:tabs>
        <w:spacing w:after="0" w:line="276" w:lineRule="auto"/>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ab/>
      </w:r>
      <w:r w:rsidR="00FF1206" w:rsidRPr="00D16540">
        <w:rPr>
          <w:rFonts w:ascii="Times New Roman" w:eastAsia="Calibri" w:hAnsi="Times New Roman" w:cs="Times New Roman"/>
          <w:sz w:val="28"/>
          <w:szCs w:val="28"/>
        </w:rPr>
        <w:t>В рамках реализации национального проекта «Образование» на территории города строятся 4 образовательных объекта: средняя общеобразовательная школа на 1</w:t>
      </w:r>
      <w:r w:rsidR="008542CD" w:rsidRPr="00D16540">
        <w:rPr>
          <w:rFonts w:ascii="Times New Roman" w:eastAsia="Calibri" w:hAnsi="Times New Roman" w:cs="Times New Roman"/>
          <w:sz w:val="28"/>
          <w:szCs w:val="28"/>
        </w:rPr>
        <w:t> </w:t>
      </w:r>
      <w:r w:rsidR="00FF1206" w:rsidRPr="00D16540">
        <w:rPr>
          <w:rFonts w:ascii="Times New Roman" w:eastAsia="Calibri" w:hAnsi="Times New Roman" w:cs="Times New Roman"/>
          <w:sz w:val="28"/>
          <w:szCs w:val="28"/>
        </w:rPr>
        <w:t>725 учащихся в микрорайоне «Иртыш», средняя общеобразовательная школа «№</w:t>
      </w:r>
      <w:r w:rsidR="008542CD" w:rsidRPr="00D16540">
        <w:rPr>
          <w:rFonts w:ascii="Times New Roman" w:eastAsia="Calibri" w:hAnsi="Times New Roman" w:cs="Times New Roman"/>
          <w:sz w:val="28"/>
          <w:szCs w:val="28"/>
        </w:rPr>
        <w:t> </w:t>
      </w:r>
      <w:r w:rsidR="00FF1206" w:rsidRPr="00D16540">
        <w:rPr>
          <w:rFonts w:ascii="Times New Roman" w:eastAsia="Calibri" w:hAnsi="Times New Roman" w:cs="Times New Roman"/>
          <w:sz w:val="28"/>
          <w:szCs w:val="28"/>
        </w:rPr>
        <w:t>8», блок 2 на 600 мест, средняя общеобразовательная школа на 1</w:t>
      </w:r>
      <w:r w:rsidR="008542CD" w:rsidRPr="00D16540">
        <w:rPr>
          <w:rFonts w:ascii="Times New Roman" w:eastAsia="Calibri" w:hAnsi="Times New Roman" w:cs="Times New Roman"/>
          <w:sz w:val="28"/>
          <w:szCs w:val="28"/>
        </w:rPr>
        <w:t> </w:t>
      </w:r>
      <w:r w:rsidR="00FF1206" w:rsidRPr="00D16540">
        <w:rPr>
          <w:rFonts w:ascii="Times New Roman" w:eastAsia="Calibri" w:hAnsi="Times New Roman" w:cs="Times New Roman"/>
          <w:sz w:val="28"/>
          <w:szCs w:val="28"/>
        </w:rPr>
        <w:t xml:space="preserve">052 учащихся в микрорайоне «Учхоз», средняя общеобразовательная школа «Гимназия № 1», блок 2 на 600 мест. </w:t>
      </w:r>
    </w:p>
    <w:p w:rsidR="00FF1206" w:rsidRPr="00D16540" w:rsidRDefault="00FF1206" w:rsidP="00FF1206">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осуществлен ввод в</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эксплуатацию 133 объектов капитального строительства, в том числе:</w:t>
      </w:r>
    </w:p>
    <w:p w:rsidR="00FF1206" w:rsidRPr="00D16540" w:rsidRDefault="000C67D5" w:rsidP="004877FC">
      <w:pPr>
        <w:pStyle w:val="a3"/>
        <w:numPr>
          <w:ilvl w:val="0"/>
          <w:numId w:val="3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9 многоквартирных жилых домов площадью 115,28 тыс. м</w:t>
      </w:r>
      <w:r w:rsidRPr="00D16540">
        <w:rPr>
          <w:rFonts w:ascii="Times New Roman" w:hAnsi="Times New Roman"/>
          <w:sz w:val="28"/>
          <w:szCs w:val="28"/>
          <w:vertAlign w:val="superscript"/>
        </w:rPr>
        <w:t>2</w:t>
      </w:r>
      <w:r w:rsidR="00FF1206" w:rsidRPr="00D16540">
        <w:rPr>
          <w:rFonts w:ascii="Times New Roman" w:hAnsi="Times New Roman"/>
          <w:sz w:val="28"/>
          <w:szCs w:val="28"/>
        </w:rPr>
        <w:t>;</w:t>
      </w:r>
    </w:p>
    <w:p w:rsidR="00FF1206" w:rsidRPr="00D16540" w:rsidRDefault="00FF1206" w:rsidP="004877FC">
      <w:pPr>
        <w:pStyle w:val="a3"/>
        <w:numPr>
          <w:ilvl w:val="0"/>
          <w:numId w:val="3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116 объектов индивиду</w:t>
      </w:r>
      <w:r w:rsidR="000C67D5" w:rsidRPr="00D16540">
        <w:rPr>
          <w:rFonts w:ascii="Times New Roman" w:hAnsi="Times New Roman"/>
          <w:sz w:val="28"/>
          <w:szCs w:val="28"/>
        </w:rPr>
        <w:t>ального жилищного строительства</w:t>
      </w:r>
      <w:r w:rsidRPr="00D16540">
        <w:rPr>
          <w:rFonts w:ascii="Times New Roman" w:hAnsi="Times New Roman"/>
          <w:sz w:val="28"/>
          <w:szCs w:val="28"/>
        </w:rPr>
        <w:t xml:space="preserve"> площадью 18,08 </w:t>
      </w:r>
      <w:r w:rsidR="000C67D5" w:rsidRPr="00D16540">
        <w:rPr>
          <w:rFonts w:ascii="Times New Roman" w:hAnsi="Times New Roman"/>
          <w:sz w:val="28"/>
          <w:szCs w:val="28"/>
        </w:rPr>
        <w:t>тыс. м</w:t>
      </w:r>
      <w:r w:rsidR="000C67D5" w:rsidRPr="00D16540">
        <w:rPr>
          <w:rFonts w:ascii="Times New Roman" w:hAnsi="Times New Roman"/>
          <w:sz w:val="28"/>
          <w:szCs w:val="28"/>
          <w:vertAlign w:val="superscript"/>
        </w:rPr>
        <w:t>2</w:t>
      </w:r>
      <w:r w:rsidR="00481F4B" w:rsidRPr="00D16540">
        <w:rPr>
          <w:rFonts w:ascii="Times New Roman" w:hAnsi="Times New Roman"/>
          <w:sz w:val="28"/>
          <w:szCs w:val="28"/>
        </w:rPr>
        <w:t>;</w:t>
      </w:r>
    </w:p>
    <w:p w:rsidR="00FF1206" w:rsidRPr="00D16540" w:rsidRDefault="00FF1206"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8 инвестиц</w:t>
      </w:r>
      <w:r w:rsidR="000C67D5" w:rsidRPr="00D16540">
        <w:rPr>
          <w:rFonts w:ascii="Times New Roman" w:hAnsi="Times New Roman"/>
          <w:sz w:val="28"/>
          <w:szCs w:val="28"/>
        </w:rPr>
        <w:t xml:space="preserve">ионных объектов общей площадью 6,83 тыс. </w:t>
      </w:r>
      <w:r w:rsidR="00B81A9B" w:rsidRPr="00D16540">
        <w:rPr>
          <w:rFonts w:ascii="Times New Roman" w:hAnsi="Times New Roman"/>
          <w:sz w:val="28"/>
          <w:szCs w:val="28"/>
        </w:rPr>
        <w:t>м</w:t>
      </w:r>
      <w:r w:rsidR="000C67D5" w:rsidRPr="00D16540">
        <w:rPr>
          <w:rFonts w:ascii="Times New Roman" w:hAnsi="Times New Roman"/>
          <w:sz w:val="28"/>
          <w:szCs w:val="28"/>
          <w:vertAlign w:val="superscript"/>
        </w:rPr>
        <w:t>2</w:t>
      </w:r>
      <w:r w:rsidR="00B81A9B" w:rsidRPr="00D16540">
        <w:rPr>
          <w:rFonts w:ascii="Times New Roman" w:hAnsi="Times New Roman"/>
          <w:sz w:val="28"/>
          <w:szCs w:val="28"/>
        </w:rPr>
        <w:t>.</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Осуществлялись проектно-изыскательские работы по 18 объектам, в том числе:</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lastRenderedPageBreak/>
        <w:t>о</w:t>
      </w:r>
      <w:r w:rsidR="00FF1206" w:rsidRPr="00D16540">
        <w:rPr>
          <w:rFonts w:ascii="Times New Roman" w:hAnsi="Times New Roman"/>
          <w:sz w:val="28"/>
          <w:szCs w:val="28"/>
        </w:rPr>
        <w:t>бразовательно-молодежный центр с блоком питания;</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д</w:t>
      </w:r>
      <w:r w:rsidR="00FF1206" w:rsidRPr="00D16540">
        <w:rPr>
          <w:rFonts w:ascii="Times New Roman" w:hAnsi="Times New Roman"/>
          <w:sz w:val="28"/>
          <w:szCs w:val="28"/>
        </w:rPr>
        <w:t>етский сад, район СУ-967;</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м</w:t>
      </w:r>
      <w:r w:rsidR="00FF1206" w:rsidRPr="00D16540">
        <w:rPr>
          <w:rFonts w:ascii="Times New Roman" w:hAnsi="Times New Roman"/>
          <w:sz w:val="28"/>
          <w:szCs w:val="28"/>
        </w:rPr>
        <w:t>олодёжный спортивно-досуговый центр;</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w:t>
      </w:r>
      <w:r w:rsidR="00FF1206" w:rsidRPr="00D16540">
        <w:rPr>
          <w:rFonts w:ascii="Times New Roman" w:hAnsi="Times New Roman"/>
          <w:sz w:val="28"/>
          <w:szCs w:val="28"/>
        </w:rPr>
        <w:t xml:space="preserve">троительство автомобильной </w:t>
      </w:r>
      <w:r w:rsidR="000C67D5" w:rsidRPr="00D16540">
        <w:rPr>
          <w:rFonts w:ascii="Times New Roman" w:hAnsi="Times New Roman"/>
          <w:sz w:val="28"/>
          <w:szCs w:val="28"/>
        </w:rPr>
        <w:t>дороги в кадастровом квартале № </w:t>
      </w:r>
      <w:r w:rsidR="00FF1206" w:rsidRPr="00D16540">
        <w:rPr>
          <w:rFonts w:ascii="Times New Roman" w:hAnsi="Times New Roman"/>
          <w:sz w:val="28"/>
          <w:szCs w:val="28"/>
        </w:rPr>
        <w:t>86:12:0202008 (район федеральной автомобильной дороги «Р-404 Тюмень</w:t>
      </w:r>
      <w:r w:rsidR="000C67D5" w:rsidRPr="00D16540">
        <w:rPr>
          <w:rFonts w:ascii="Times New Roman" w:hAnsi="Times New Roman"/>
          <w:sz w:val="28"/>
          <w:szCs w:val="28"/>
        </w:rPr>
        <w:t xml:space="preserve"> – </w:t>
      </w:r>
      <w:r w:rsidR="00FF1206" w:rsidRPr="00D16540">
        <w:rPr>
          <w:rFonts w:ascii="Times New Roman" w:hAnsi="Times New Roman"/>
          <w:sz w:val="28"/>
          <w:szCs w:val="28"/>
        </w:rPr>
        <w:t>Тобольск</w:t>
      </w:r>
      <w:r w:rsidR="000C67D5" w:rsidRPr="00D16540">
        <w:rPr>
          <w:rFonts w:ascii="Times New Roman" w:hAnsi="Times New Roman"/>
          <w:sz w:val="28"/>
          <w:szCs w:val="28"/>
        </w:rPr>
        <w:t xml:space="preserve"> – </w:t>
      </w:r>
      <w:r w:rsidR="00FF1206" w:rsidRPr="00D16540">
        <w:rPr>
          <w:rFonts w:ascii="Times New Roman" w:hAnsi="Times New Roman"/>
          <w:sz w:val="28"/>
          <w:szCs w:val="28"/>
        </w:rPr>
        <w:t>Ханты-Мансийск»);</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р</w:t>
      </w:r>
      <w:r w:rsidR="00FF1206" w:rsidRPr="00D16540">
        <w:rPr>
          <w:rFonts w:ascii="Times New Roman" w:hAnsi="Times New Roman"/>
          <w:sz w:val="28"/>
          <w:szCs w:val="28"/>
        </w:rPr>
        <w:t>еконструкция ул. Пионерская;</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у</w:t>
      </w:r>
      <w:r w:rsidR="00FF1206" w:rsidRPr="00D16540">
        <w:rPr>
          <w:rFonts w:ascii="Times New Roman" w:hAnsi="Times New Roman"/>
          <w:sz w:val="28"/>
          <w:szCs w:val="28"/>
        </w:rPr>
        <w:t>лично-дорожная се</w:t>
      </w:r>
      <w:r w:rsidR="000C67D5" w:rsidRPr="00D16540">
        <w:rPr>
          <w:rFonts w:ascii="Times New Roman" w:hAnsi="Times New Roman"/>
          <w:sz w:val="28"/>
          <w:szCs w:val="28"/>
        </w:rPr>
        <w:t>ть микрорайона «Береговая зона»,</w:t>
      </w:r>
      <w:r w:rsidR="00FF1206" w:rsidRPr="00D16540">
        <w:rPr>
          <w:rFonts w:ascii="Times New Roman" w:hAnsi="Times New Roman"/>
          <w:sz w:val="28"/>
          <w:szCs w:val="28"/>
        </w:rPr>
        <w:t xml:space="preserve"> 1 этап;</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р</w:t>
      </w:r>
      <w:r w:rsidR="00FF1206" w:rsidRPr="00D16540">
        <w:rPr>
          <w:rFonts w:ascii="Times New Roman" w:hAnsi="Times New Roman"/>
          <w:sz w:val="28"/>
          <w:szCs w:val="28"/>
        </w:rPr>
        <w:t>еконструкция автоматизированной центральной отдельно стоящей блок-модульной газовой котельной установки, в части увеличения мощности до 14 МВт, для теплоснабжения существующих потребителей и объекта «Средняя школа на 1</w:t>
      </w:r>
      <w:r w:rsidR="000C67D5" w:rsidRPr="00D16540">
        <w:rPr>
          <w:rFonts w:ascii="Times New Roman" w:hAnsi="Times New Roman"/>
          <w:sz w:val="28"/>
          <w:szCs w:val="28"/>
        </w:rPr>
        <w:t> </w:t>
      </w:r>
      <w:r w:rsidR="00FF1206" w:rsidRPr="00D16540">
        <w:rPr>
          <w:rFonts w:ascii="Times New Roman" w:hAnsi="Times New Roman"/>
          <w:sz w:val="28"/>
          <w:szCs w:val="28"/>
        </w:rPr>
        <w:t xml:space="preserve">056 учащихся в микрорайоне </w:t>
      </w:r>
      <w:r w:rsidR="000C67D5" w:rsidRPr="00D16540">
        <w:rPr>
          <w:rFonts w:ascii="Times New Roman" w:hAnsi="Times New Roman"/>
          <w:sz w:val="28"/>
          <w:szCs w:val="28"/>
        </w:rPr>
        <w:t>«</w:t>
      </w:r>
      <w:r w:rsidR="00FF1206" w:rsidRPr="00D16540">
        <w:rPr>
          <w:rFonts w:ascii="Times New Roman" w:hAnsi="Times New Roman"/>
          <w:sz w:val="28"/>
          <w:szCs w:val="28"/>
        </w:rPr>
        <w:t>Учхоз</w:t>
      </w:r>
      <w:r w:rsidR="000C67D5" w:rsidRPr="00D16540">
        <w:rPr>
          <w:rFonts w:ascii="Times New Roman" w:hAnsi="Times New Roman"/>
          <w:sz w:val="28"/>
          <w:szCs w:val="28"/>
        </w:rPr>
        <w:t>» города Ханты-</w:t>
      </w:r>
      <w:r w:rsidR="00FF1206" w:rsidRPr="00D16540">
        <w:rPr>
          <w:rFonts w:ascii="Times New Roman" w:hAnsi="Times New Roman"/>
          <w:sz w:val="28"/>
          <w:szCs w:val="28"/>
        </w:rPr>
        <w:t>Мансийска»;</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с</w:t>
      </w:r>
      <w:r w:rsidR="00FF1206" w:rsidRPr="00D16540">
        <w:rPr>
          <w:rFonts w:ascii="Times New Roman" w:hAnsi="Times New Roman"/>
          <w:sz w:val="28"/>
          <w:szCs w:val="28"/>
        </w:rPr>
        <w:t>троительство инженерных сетей в кадастровом квартале</w:t>
      </w:r>
      <w:r w:rsidR="000C67D5" w:rsidRPr="00D16540">
        <w:rPr>
          <w:rFonts w:ascii="Times New Roman" w:hAnsi="Times New Roman"/>
          <w:sz w:val="28"/>
          <w:szCs w:val="28"/>
        </w:rPr>
        <w:t xml:space="preserve"> № </w:t>
      </w:r>
      <w:r w:rsidR="00FF1206" w:rsidRPr="00D16540">
        <w:rPr>
          <w:rFonts w:ascii="Times New Roman" w:hAnsi="Times New Roman"/>
          <w:sz w:val="28"/>
          <w:szCs w:val="28"/>
        </w:rPr>
        <w:t>86:12:0202008 (район федеральной автомобильной дороги «Р-404 Тюмен</w:t>
      </w:r>
      <w:r w:rsidRPr="00D16540">
        <w:rPr>
          <w:rFonts w:ascii="Times New Roman" w:hAnsi="Times New Roman"/>
          <w:sz w:val="28"/>
          <w:szCs w:val="28"/>
        </w:rPr>
        <w:t>ь</w:t>
      </w:r>
      <w:r w:rsidR="00597FD1" w:rsidRPr="00D16540">
        <w:rPr>
          <w:rFonts w:ascii="Times New Roman" w:hAnsi="Times New Roman"/>
          <w:sz w:val="28"/>
          <w:szCs w:val="28"/>
        </w:rPr>
        <w:t xml:space="preserve"> – </w:t>
      </w:r>
      <w:r w:rsidRPr="00D16540">
        <w:rPr>
          <w:rFonts w:ascii="Times New Roman" w:hAnsi="Times New Roman"/>
          <w:sz w:val="28"/>
          <w:szCs w:val="28"/>
        </w:rPr>
        <w:t>Тобольск</w:t>
      </w:r>
      <w:r w:rsidR="00597FD1" w:rsidRPr="00D16540">
        <w:rPr>
          <w:rFonts w:ascii="Times New Roman" w:hAnsi="Times New Roman"/>
          <w:sz w:val="28"/>
          <w:szCs w:val="28"/>
        </w:rPr>
        <w:t xml:space="preserve"> – </w:t>
      </w:r>
      <w:r w:rsidRPr="00D16540">
        <w:rPr>
          <w:rFonts w:ascii="Times New Roman" w:hAnsi="Times New Roman"/>
          <w:sz w:val="28"/>
          <w:szCs w:val="28"/>
        </w:rPr>
        <w:t>Ханты-Мансийск»);</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у</w:t>
      </w:r>
      <w:r w:rsidR="00FF1206" w:rsidRPr="00D16540">
        <w:rPr>
          <w:rFonts w:ascii="Times New Roman" w:hAnsi="Times New Roman"/>
          <w:sz w:val="28"/>
          <w:szCs w:val="28"/>
        </w:rPr>
        <w:t>лично-дорожная сеть микрорайона «Восточный»</w:t>
      </w:r>
      <w:r w:rsidR="000C67D5" w:rsidRPr="00D16540">
        <w:rPr>
          <w:rFonts w:ascii="Times New Roman" w:hAnsi="Times New Roman"/>
          <w:sz w:val="28"/>
          <w:szCs w:val="28"/>
        </w:rPr>
        <w:t>,</w:t>
      </w:r>
      <w:r w:rsidR="00FF1206" w:rsidRPr="00D16540">
        <w:rPr>
          <w:rFonts w:ascii="Times New Roman" w:hAnsi="Times New Roman"/>
          <w:sz w:val="28"/>
          <w:szCs w:val="28"/>
        </w:rPr>
        <w:t xml:space="preserve"> 1 этап;</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и</w:t>
      </w:r>
      <w:r w:rsidR="00FF1206" w:rsidRPr="00D16540">
        <w:rPr>
          <w:rFonts w:ascii="Times New Roman" w:hAnsi="Times New Roman"/>
          <w:sz w:val="28"/>
          <w:szCs w:val="28"/>
        </w:rPr>
        <w:t>нженерн</w:t>
      </w:r>
      <w:r w:rsidR="000C67D5" w:rsidRPr="00D16540">
        <w:rPr>
          <w:rFonts w:ascii="Times New Roman" w:hAnsi="Times New Roman"/>
          <w:sz w:val="28"/>
          <w:szCs w:val="28"/>
        </w:rPr>
        <w:t>ые сети микрорайона «Восточный»,</w:t>
      </w:r>
      <w:r w:rsidR="00FF1206" w:rsidRPr="00D16540">
        <w:rPr>
          <w:rFonts w:ascii="Times New Roman" w:hAnsi="Times New Roman"/>
          <w:sz w:val="28"/>
          <w:szCs w:val="28"/>
        </w:rPr>
        <w:t xml:space="preserve"> 1 этап;</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а</w:t>
      </w:r>
      <w:r w:rsidR="00FF1206" w:rsidRPr="00D16540">
        <w:rPr>
          <w:rFonts w:ascii="Times New Roman" w:hAnsi="Times New Roman"/>
          <w:sz w:val="28"/>
          <w:szCs w:val="28"/>
        </w:rPr>
        <w:t>втоматиз</w:t>
      </w:r>
      <w:r w:rsidR="000C67D5" w:rsidRPr="00D16540">
        <w:rPr>
          <w:rFonts w:ascii="Times New Roman" w:hAnsi="Times New Roman"/>
          <w:sz w:val="28"/>
          <w:szCs w:val="28"/>
        </w:rPr>
        <w:t xml:space="preserve">ированная отдельно </w:t>
      </w:r>
      <w:r w:rsidR="00FF1206" w:rsidRPr="00D16540">
        <w:rPr>
          <w:rFonts w:ascii="Times New Roman" w:hAnsi="Times New Roman"/>
          <w:sz w:val="28"/>
          <w:szCs w:val="28"/>
        </w:rPr>
        <w:t>стоящая блок-модульная газовая котельная полной заводской готовности №</w:t>
      </w:r>
      <w:r w:rsidR="000C67D5" w:rsidRPr="00D16540">
        <w:rPr>
          <w:rFonts w:ascii="Times New Roman" w:hAnsi="Times New Roman"/>
          <w:sz w:val="28"/>
          <w:szCs w:val="28"/>
        </w:rPr>
        <w:t> </w:t>
      </w:r>
      <w:r w:rsidR="00FF1206" w:rsidRPr="00D16540">
        <w:rPr>
          <w:rFonts w:ascii="Times New Roman" w:hAnsi="Times New Roman"/>
          <w:sz w:val="28"/>
          <w:szCs w:val="28"/>
        </w:rPr>
        <w:t>29, мощностью 12 МВт (по ул. Ленина);</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п</w:t>
      </w:r>
      <w:r w:rsidR="00FF1206" w:rsidRPr="00D16540">
        <w:rPr>
          <w:rFonts w:ascii="Times New Roman" w:hAnsi="Times New Roman"/>
          <w:sz w:val="28"/>
          <w:szCs w:val="28"/>
        </w:rPr>
        <w:t>олигон бытовых и промышленных отходов;</w:t>
      </w:r>
    </w:p>
    <w:p w:rsidR="00FF1206" w:rsidRPr="00D16540" w:rsidRDefault="00B81A9B" w:rsidP="004877FC">
      <w:pPr>
        <w:pStyle w:val="a3"/>
        <w:numPr>
          <w:ilvl w:val="0"/>
          <w:numId w:val="39"/>
        </w:numPr>
        <w:spacing w:after="0"/>
        <w:ind w:left="0" w:firstLine="709"/>
        <w:jc w:val="both"/>
        <w:rPr>
          <w:rFonts w:ascii="Times New Roman" w:hAnsi="Times New Roman"/>
          <w:sz w:val="28"/>
          <w:szCs w:val="28"/>
        </w:rPr>
      </w:pPr>
      <w:r w:rsidRPr="00D16540">
        <w:rPr>
          <w:rFonts w:ascii="Times New Roman" w:hAnsi="Times New Roman"/>
          <w:sz w:val="28"/>
          <w:szCs w:val="28"/>
        </w:rPr>
        <w:t>п</w:t>
      </w:r>
      <w:r w:rsidR="00FF1206" w:rsidRPr="00D16540">
        <w:rPr>
          <w:rFonts w:ascii="Times New Roman" w:hAnsi="Times New Roman"/>
          <w:sz w:val="28"/>
          <w:szCs w:val="28"/>
        </w:rPr>
        <w:t>риют для животных.</w:t>
      </w:r>
    </w:p>
    <w:p w:rsidR="00FF1206" w:rsidRPr="00D16540" w:rsidRDefault="00FF1206" w:rsidP="00FF1206">
      <w:pPr>
        <w:widowControl w:val="0"/>
        <w:spacing w:after="0"/>
        <w:ind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рамках инвестиционного договора на строительство объекта «Технологический центр с офисными и жилыми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помещениями в микрорайоне Западный</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г. Ханты-Мансийска», заключенного между ООО «Газпромнефть-Хантос» 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Администрацией города Ханты-Мансийска,</w:t>
      </w:r>
      <w:r w:rsidR="00597FD1" w:rsidRPr="00D16540">
        <w:rPr>
          <w:rFonts w:ascii="Times New Roman" w:eastAsia="Calibri" w:hAnsi="Times New Roman" w:cs="Times New Roman"/>
          <w:bCs/>
          <w:sz w:val="28"/>
          <w:szCs w:val="28"/>
        </w:rPr>
        <w:t xml:space="preserve"> </w:t>
      </w:r>
      <w:r w:rsidRPr="00D16540">
        <w:rPr>
          <w:rFonts w:ascii="Times New Roman" w:eastAsia="Calibri" w:hAnsi="Times New Roman" w:cs="Times New Roman"/>
          <w:sz w:val="28"/>
          <w:szCs w:val="28"/>
        </w:rPr>
        <w:t xml:space="preserve">в 2020 году завершены мероприятия по разработке проектной документации и прохождению экспертизы проекта. </w:t>
      </w:r>
    </w:p>
    <w:p w:rsidR="00FF1206" w:rsidRPr="00D16540" w:rsidRDefault="00FF1206" w:rsidP="00FF1206">
      <w:pPr>
        <w:spacing w:after="0" w:line="276" w:lineRule="auto"/>
        <w:ind w:firstLine="708"/>
        <w:jc w:val="both"/>
        <w:rPr>
          <w:rFonts w:ascii="Times New Roman" w:eastAsia="Calibri" w:hAnsi="Times New Roman" w:cs="Times New Roman"/>
          <w:sz w:val="28"/>
          <w:szCs w:val="28"/>
        </w:rPr>
      </w:pPr>
      <w:r w:rsidRPr="00D16540">
        <w:rPr>
          <w:rFonts w:ascii="Times New Roman" w:eastAsia="Courier New" w:hAnsi="Times New Roman" w:cs="Times New Roman"/>
          <w:sz w:val="28"/>
          <w:szCs w:val="28"/>
        </w:rPr>
        <w:t xml:space="preserve">С целью улучшения архитектурного облика города в 2020 году согласовано </w:t>
      </w:r>
      <w:r w:rsidRPr="00D16540">
        <w:rPr>
          <w:rFonts w:ascii="Times New Roman" w:eastAsia="Courier New" w:hAnsi="Times New Roman" w:cs="Times New Roman"/>
          <w:sz w:val="28"/>
          <w:szCs w:val="28"/>
          <w:lang w:eastAsia="ru-RU"/>
        </w:rPr>
        <w:t xml:space="preserve">36 дизайн-проектов </w:t>
      </w:r>
      <w:r w:rsidRPr="00D16540">
        <w:rPr>
          <w:rFonts w:ascii="Times New Roman" w:eastAsia="Courier New" w:hAnsi="Times New Roman" w:cs="Times New Roman"/>
          <w:sz w:val="28"/>
          <w:szCs w:val="28"/>
        </w:rPr>
        <w:t xml:space="preserve">отдельных элементов знаково-информационных систем (вывесок), с учетом разработанных в 2019 году </w:t>
      </w:r>
      <w:r w:rsidRPr="00D16540">
        <w:rPr>
          <w:rFonts w:ascii="Times New Roman" w:eastAsia="Courier New" w:hAnsi="Times New Roman" w:cs="Times New Roman"/>
          <w:sz w:val="28"/>
          <w:szCs w:val="28"/>
          <w:lang w:eastAsia="ru-RU"/>
        </w:rPr>
        <w:t xml:space="preserve">общих правил размещения и оформления информационных вывесок города Ханты-Мансийска. </w:t>
      </w:r>
      <w:r w:rsidRPr="00D16540">
        <w:rPr>
          <w:rFonts w:ascii="Times New Roman" w:eastAsia="Times New Roman" w:hAnsi="Times New Roman" w:cs="Times New Roman"/>
          <w:sz w:val="28"/>
          <w:szCs w:val="28"/>
          <w:lang w:eastAsia="ru-RU"/>
        </w:rPr>
        <w:t xml:space="preserve">В рамках обеспечения соблюдения требований, установленных </w:t>
      </w:r>
      <w:r w:rsidRPr="00D16540">
        <w:rPr>
          <w:rFonts w:ascii="Times New Roman" w:eastAsia="Courier New" w:hAnsi="Times New Roman" w:cs="Times New Roman"/>
          <w:sz w:val="28"/>
          <w:szCs w:val="28"/>
          <w:lang w:eastAsia="ru-RU"/>
        </w:rPr>
        <w:t>законодательством Российской Федерации в сфере рекламы, в 2020 году проведено 149 выездных мероприятий, в результате которых устранено (демонтировано) 550 незаконно размещенных рекламных материалов и 171 самовольно установленная рекламная конструкция.</w:t>
      </w:r>
      <w:r w:rsidR="00005554" w:rsidRPr="00D16540">
        <w:rPr>
          <w:rFonts w:ascii="Times New Roman" w:eastAsia="Courier New" w:hAnsi="Times New Roman" w:cs="Times New Roman"/>
          <w:sz w:val="28"/>
          <w:szCs w:val="28"/>
          <w:lang w:eastAsia="ru-RU"/>
        </w:rPr>
        <w:t xml:space="preserve"> </w:t>
      </w:r>
      <w:r w:rsidRPr="00D16540">
        <w:rPr>
          <w:rFonts w:ascii="Times New Roman" w:eastAsia="Calibri" w:hAnsi="Times New Roman" w:cs="Times New Roman"/>
          <w:bCs/>
          <w:sz w:val="28"/>
          <w:szCs w:val="28"/>
        </w:rPr>
        <w:t xml:space="preserve">В 2020 году создана рабочая группа по внесению изменений в схему размещения рекламных конструкций на территории города Ханты-Мансийска, по </w:t>
      </w:r>
      <w:r w:rsidRPr="00D16540">
        <w:rPr>
          <w:rFonts w:ascii="Times New Roman" w:eastAsia="Calibri" w:hAnsi="Times New Roman" w:cs="Times New Roman"/>
          <w:bCs/>
          <w:sz w:val="28"/>
          <w:szCs w:val="28"/>
        </w:rPr>
        <w:lastRenderedPageBreak/>
        <w:t xml:space="preserve">итогам работы которой подготовлена новая схема размещения рекламных конструкций, а также определен архитектурный облик типовых </w:t>
      </w:r>
      <w:r w:rsidRPr="00D16540">
        <w:rPr>
          <w:rFonts w:ascii="Times New Roman" w:eastAsia="Calibri" w:hAnsi="Times New Roman" w:cs="Times New Roman"/>
          <w:sz w:val="28"/>
          <w:szCs w:val="28"/>
        </w:rPr>
        <w:t>рекламных конструкций для размещения (замены) на территории города.</w:t>
      </w:r>
      <w:r w:rsidR="00005554" w:rsidRPr="00D16540">
        <w:rPr>
          <w:rFonts w:ascii="Times New Roman" w:eastAsia="Calibri" w:hAnsi="Times New Roman" w:cs="Times New Roman"/>
          <w:sz w:val="28"/>
          <w:szCs w:val="28"/>
        </w:rPr>
        <w:t xml:space="preserve"> </w:t>
      </w:r>
      <w:r w:rsidR="00B81A9B" w:rsidRPr="00D16540">
        <w:rPr>
          <w:rFonts w:ascii="Times New Roman" w:eastAsia="Courier New" w:hAnsi="Times New Roman" w:cs="Times New Roman"/>
          <w:sz w:val="28"/>
          <w:szCs w:val="28"/>
          <w:lang w:eastAsia="ru-RU"/>
        </w:rPr>
        <w:t>Также</w:t>
      </w:r>
      <w:r w:rsidRPr="00D16540">
        <w:rPr>
          <w:rFonts w:ascii="Times New Roman" w:eastAsia="Courier New" w:hAnsi="Times New Roman" w:cs="Times New Roman"/>
          <w:sz w:val="28"/>
          <w:szCs w:val="28"/>
          <w:lang w:eastAsia="ru-RU"/>
        </w:rPr>
        <w:t xml:space="preserve"> в целях с</w:t>
      </w:r>
      <w:r w:rsidRPr="00D16540">
        <w:rPr>
          <w:rFonts w:ascii="Times New Roman" w:eastAsia="Calibri" w:hAnsi="Times New Roman" w:cs="Times New Roman"/>
          <w:sz w:val="28"/>
          <w:szCs w:val="28"/>
        </w:rPr>
        <w:t>оздания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w:t>
      </w:r>
      <w:r w:rsidRPr="00D16540">
        <w:rPr>
          <w:rFonts w:ascii="Times New Roman" w:eastAsia="Courier New" w:hAnsi="Times New Roman" w:cs="Times New Roman"/>
          <w:sz w:val="28"/>
          <w:szCs w:val="28"/>
          <w:lang w:eastAsia="ru-RU"/>
        </w:rPr>
        <w:t xml:space="preserve"> в декабре 2020 года </w:t>
      </w:r>
      <w:r w:rsidRPr="00D16540">
        <w:rPr>
          <w:rFonts w:ascii="Times New Roman" w:eastAsia="Calibri" w:hAnsi="Times New Roman" w:cs="Times New Roman"/>
          <w:sz w:val="28"/>
          <w:szCs w:val="28"/>
        </w:rPr>
        <w:t>в районе остановочных комплексов</w:t>
      </w:r>
      <w:r w:rsidRPr="00D16540">
        <w:rPr>
          <w:rFonts w:ascii="Times New Roman" w:eastAsia="Courier New" w:hAnsi="Times New Roman" w:cs="Times New Roman"/>
          <w:sz w:val="28"/>
          <w:szCs w:val="28"/>
          <w:lang w:eastAsia="ru-RU"/>
        </w:rPr>
        <w:t xml:space="preserve"> по ул. Гагарина у</w:t>
      </w:r>
      <w:r w:rsidRPr="00D16540">
        <w:rPr>
          <w:rFonts w:ascii="Times New Roman" w:eastAsia="Calibri" w:hAnsi="Times New Roman" w:cs="Times New Roman"/>
          <w:sz w:val="28"/>
          <w:szCs w:val="28"/>
        </w:rPr>
        <w:t>становлены 15 афишных тумб для размещения объявлений.</w:t>
      </w:r>
    </w:p>
    <w:p w:rsidR="00FF1206" w:rsidRPr="00D16540" w:rsidRDefault="00FF1206" w:rsidP="00FF1206">
      <w:pPr>
        <w:spacing w:after="0" w:line="276" w:lineRule="auto"/>
        <w:ind w:firstLine="708"/>
        <w:jc w:val="both"/>
        <w:rPr>
          <w:rFonts w:ascii="Times New Roman" w:eastAsia="Courier New" w:hAnsi="Times New Roman" w:cs="Times New Roman"/>
          <w:sz w:val="28"/>
          <w:szCs w:val="28"/>
          <w:lang w:eastAsia="ru-RU"/>
        </w:rPr>
      </w:pPr>
      <w:r w:rsidRPr="00D16540">
        <w:rPr>
          <w:rFonts w:ascii="Times New Roman" w:eastAsia="Calibri" w:hAnsi="Times New Roman" w:cs="Times New Roman"/>
          <w:sz w:val="28"/>
          <w:szCs w:val="28"/>
        </w:rPr>
        <w:t xml:space="preserve">В </w:t>
      </w:r>
      <w:r w:rsidR="00010650" w:rsidRPr="00D16540">
        <w:rPr>
          <w:rFonts w:ascii="Times New Roman" w:eastAsia="Calibri" w:hAnsi="Times New Roman" w:cs="Times New Roman"/>
          <w:sz w:val="28"/>
          <w:szCs w:val="28"/>
        </w:rPr>
        <w:t>2020</w:t>
      </w:r>
      <w:r w:rsidRPr="00D16540">
        <w:rPr>
          <w:rFonts w:ascii="Times New Roman" w:eastAsia="Calibri" w:hAnsi="Times New Roman" w:cs="Times New Roman"/>
          <w:sz w:val="28"/>
          <w:szCs w:val="28"/>
        </w:rPr>
        <w:t xml:space="preserve"> году создан общественный архитектурный совет при Администрации города Ханты-Мансийска. Основными задачами </w:t>
      </w:r>
      <w:r w:rsidR="00010650" w:rsidRPr="00D16540">
        <w:rPr>
          <w:rFonts w:ascii="Times New Roman" w:eastAsia="Calibri" w:hAnsi="Times New Roman" w:cs="Times New Roman"/>
          <w:sz w:val="28"/>
          <w:szCs w:val="28"/>
        </w:rPr>
        <w:t>совета</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являются выработка предложений по комплексному и устойчивому развитию территорий города, оценка и п</w:t>
      </w:r>
      <w:r w:rsidR="000C67D5" w:rsidRPr="00D16540">
        <w:rPr>
          <w:rFonts w:ascii="Times New Roman" w:eastAsia="Calibri" w:hAnsi="Times New Roman" w:cs="Times New Roman"/>
          <w:sz w:val="28"/>
          <w:szCs w:val="28"/>
        </w:rPr>
        <w:t>овышение качества архитектурно-</w:t>
      </w:r>
      <w:r w:rsidRPr="00D16540">
        <w:rPr>
          <w:rFonts w:ascii="Times New Roman" w:eastAsia="Calibri" w:hAnsi="Times New Roman" w:cs="Times New Roman"/>
          <w:sz w:val="28"/>
          <w:szCs w:val="28"/>
        </w:rPr>
        <w:t>планировочных и градостроительных решений, проектов, осуществляемых в процессе инвестиционно- строительной деятельности на территории города.</w:t>
      </w:r>
    </w:p>
    <w:p w:rsidR="00FF1206" w:rsidRPr="00D16540" w:rsidRDefault="00FF1206" w:rsidP="00005554">
      <w:pPr>
        <w:pStyle w:val="a3"/>
        <w:widowControl w:val="0"/>
        <w:spacing w:after="0"/>
        <w:ind w:left="0" w:firstLine="709"/>
        <w:jc w:val="both"/>
        <w:rPr>
          <w:rFonts w:ascii="Times New Roman" w:eastAsia="Courier New" w:hAnsi="Times New Roman"/>
          <w:sz w:val="28"/>
          <w:szCs w:val="28"/>
          <w:lang w:eastAsia="ru-RU"/>
        </w:rPr>
      </w:pPr>
      <w:r w:rsidRPr="00D16540">
        <w:rPr>
          <w:rFonts w:ascii="Times New Roman" w:hAnsi="Times New Roman"/>
          <w:bCs/>
          <w:sz w:val="28"/>
          <w:szCs w:val="28"/>
        </w:rPr>
        <w:t>В 2020 году проведено 42 заседания комиссии в сфере градостроительной деятельности:</w:t>
      </w:r>
    </w:p>
    <w:p w:rsidR="00FF1206" w:rsidRPr="00D16540" w:rsidRDefault="00FF1206" w:rsidP="004877FC">
      <w:pPr>
        <w:pStyle w:val="a3"/>
        <w:widowControl w:val="0"/>
        <w:numPr>
          <w:ilvl w:val="0"/>
          <w:numId w:val="39"/>
        </w:numPr>
        <w:spacing w:after="0"/>
        <w:ind w:left="0" w:firstLine="709"/>
        <w:jc w:val="both"/>
        <w:rPr>
          <w:rFonts w:ascii="Times New Roman" w:eastAsia="Courier New" w:hAnsi="Times New Roman"/>
          <w:sz w:val="28"/>
          <w:szCs w:val="28"/>
          <w:lang w:eastAsia="ru-RU"/>
        </w:rPr>
      </w:pPr>
      <w:r w:rsidRPr="00D16540">
        <w:rPr>
          <w:rFonts w:ascii="Times New Roman" w:hAnsi="Times New Roman"/>
          <w:bCs/>
          <w:sz w:val="28"/>
          <w:szCs w:val="28"/>
        </w:rPr>
        <w:t xml:space="preserve">20 </w:t>
      </w:r>
      <w:r w:rsidRPr="00D16540">
        <w:rPr>
          <w:rFonts w:ascii="Times New Roman" w:hAnsi="Times New Roman"/>
          <w:sz w:val="28"/>
          <w:szCs w:val="28"/>
          <w:lang w:eastAsia="ru-RU"/>
        </w:rPr>
        <w:t>заседаний комиссии по переводу жилых помещений в нежилые, нежилых помещений в жилые помещения и по перепланировке и (или) переустройству жилых помещений (рассмотрено 128 вопросов);</w:t>
      </w:r>
    </w:p>
    <w:p w:rsidR="00FF1206" w:rsidRPr="00D16540" w:rsidRDefault="00FF1206" w:rsidP="004877FC">
      <w:pPr>
        <w:pStyle w:val="a3"/>
        <w:widowControl w:val="0"/>
        <w:numPr>
          <w:ilvl w:val="0"/>
          <w:numId w:val="39"/>
        </w:numPr>
        <w:spacing w:after="0"/>
        <w:ind w:left="0" w:firstLine="709"/>
        <w:jc w:val="both"/>
        <w:rPr>
          <w:rFonts w:ascii="Times New Roman" w:eastAsia="Courier New" w:hAnsi="Times New Roman"/>
          <w:sz w:val="28"/>
          <w:szCs w:val="28"/>
          <w:lang w:eastAsia="ru-RU"/>
        </w:rPr>
      </w:pPr>
      <w:r w:rsidRPr="00D16540">
        <w:rPr>
          <w:rFonts w:ascii="Times New Roman" w:hAnsi="Times New Roman"/>
          <w:sz w:val="28"/>
          <w:szCs w:val="28"/>
          <w:lang w:eastAsia="ru-RU"/>
        </w:rPr>
        <w:t>12 заседаний комиссии по землепользованию и застройке (рассмотрено 93 вопроса);</w:t>
      </w:r>
    </w:p>
    <w:p w:rsidR="00FF1206" w:rsidRPr="00D16540" w:rsidRDefault="00FF1206" w:rsidP="004877FC">
      <w:pPr>
        <w:pStyle w:val="a3"/>
        <w:widowControl w:val="0"/>
        <w:numPr>
          <w:ilvl w:val="0"/>
          <w:numId w:val="39"/>
        </w:numPr>
        <w:spacing w:after="0"/>
        <w:ind w:left="0" w:firstLine="709"/>
        <w:jc w:val="both"/>
        <w:rPr>
          <w:rFonts w:ascii="Times New Roman" w:hAnsi="Times New Roman"/>
          <w:bCs/>
          <w:sz w:val="28"/>
          <w:szCs w:val="28"/>
        </w:rPr>
      </w:pPr>
      <w:r w:rsidRPr="00D16540">
        <w:rPr>
          <w:rFonts w:ascii="Times New Roman" w:eastAsia="Courier New" w:hAnsi="Times New Roman"/>
          <w:sz w:val="28"/>
          <w:szCs w:val="28"/>
          <w:lang w:eastAsia="ru-RU"/>
        </w:rPr>
        <w:t>10</w:t>
      </w:r>
      <w:r w:rsidRPr="00D16540">
        <w:rPr>
          <w:rFonts w:ascii="Times New Roman" w:hAnsi="Times New Roman"/>
          <w:bCs/>
          <w:sz w:val="28"/>
          <w:szCs w:val="28"/>
        </w:rPr>
        <w:t xml:space="preserve"> заседаний комиссии по градостроительству и архитектуре (рассмотрено</w:t>
      </w:r>
      <w:r w:rsidR="00597FD1" w:rsidRPr="00D16540">
        <w:rPr>
          <w:rFonts w:ascii="Times New Roman" w:hAnsi="Times New Roman"/>
          <w:bCs/>
          <w:sz w:val="28"/>
          <w:szCs w:val="28"/>
        </w:rPr>
        <w:t xml:space="preserve"> </w:t>
      </w:r>
      <w:r w:rsidRPr="00D16540">
        <w:rPr>
          <w:rFonts w:ascii="Times New Roman" w:hAnsi="Times New Roman"/>
          <w:bCs/>
          <w:sz w:val="28"/>
          <w:szCs w:val="28"/>
        </w:rPr>
        <w:t>55 вопросов).</w:t>
      </w:r>
    </w:p>
    <w:p w:rsidR="00FF1206" w:rsidRPr="00D16540" w:rsidRDefault="00FF1206" w:rsidP="00FF1206">
      <w:pPr>
        <w:spacing w:after="0" w:line="276" w:lineRule="auto"/>
        <w:ind w:firstLine="709"/>
        <w:contextualSpacing/>
        <w:jc w:val="both"/>
        <w:rPr>
          <w:rFonts w:ascii="Times New Roman" w:eastAsia="Courier New" w:hAnsi="Times New Roman" w:cs="Times New Roman"/>
          <w:sz w:val="28"/>
          <w:szCs w:val="28"/>
          <w:lang w:eastAsia="ru-RU"/>
        </w:rPr>
      </w:pPr>
      <w:r w:rsidRPr="00D16540">
        <w:rPr>
          <w:rFonts w:ascii="Times New Roman" w:eastAsia="Courier New" w:hAnsi="Times New Roman" w:cs="Times New Roman"/>
          <w:sz w:val="28"/>
          <w:szCs w:val="28"/>
          <w:lang w:eastAsia="ru-RU"/>
        </w:rPr>
        <w:t>Всего за отчетный период в сфере градостроительства оказано 2</w:t>
      </w:r>
      <w:r w:rsidR="000C67D5" w:rsidRPr="00D16540">
        <w:rPr>
          <w:rFonts w:ascii="Times New Roman" w:eastAsia="Courier New" w:hAnsi="Times New Roman" w:cs="Times New Roman"/>
          <w:sz w:val="28"/>
          <w:szCs w:val="28"/>
          <w:lang w:eastAsia="ru-RU"/>
        </w:rPr>
        <w:t> </w:t>
      </w:r>
      <w:r w:rsidRPr="00D16540">
        <w:rPr>
          <w:rFonts w:ascii="Times New Roman" w:eastAsia="Courier New" w:hAnsi="Times New Roman" w:cs="Times New Roman"/>
          <w:sz w:val="28"/>
          <w:szCs w:val="28"/>
          <w:lang w:eastAsia="ru-RU"/>
        </w:rPr>
        <w:t>080 муниципальных услуг.</w:t>
      </w:r>
    </w:p>
    <w:p w:rsidR="001741FA" w:rsidRPr="00D16540" w:rsidRDefault="001741FA" w:rsidP="00FF1206">
      <w:pPr>
        <w:spacing w:after="0" w:line="276" w:lineRule="auto"/>
        <w:ind w:firstLine="709"/>
        <w:contextualSpacing/>
        <w:jc w:val="both"/>
        <w:rPr>
          <w:rFonts w:ascii="Times New Roman" w:eastAsia="Courier New" w:hAnsi="Times New Roman" w:cs="Times New Roman"/>
          <w:sz w:val="28"/>
          <w:szCs w:val="28"/>
          <w:lang w:eastAsia="ru-RU"/>
        </w:rPr>
      </w:pPr>
    </w:p>
    <w:p w:rsidR="00F21673" w:rsidRPr="00D16540" w:rsidRDefault="00F21673" w:rsidP="00292A20">
      <w:pPr>
        <w:pStyle w:val="2"/>
        <w:ind w:firstLine="709"/>
        <w:rPr>
          <w:szCs w:val="28"/>
        </w:rPr>
      </w:pPr>
      <w:bookmarkStart w:id="94" w:name="_Toc533760020"/>
      <w:bookmarkStart w:id="95" w:name="_Toc535576518"/>
      <w:bookmarkStart w:id="96" w:name="_Toc29543592"/>
      <w:bookmarkStart w:id="97" w:name="_Toc64487217"/>
      <w:r w:rsidRPr="00D16540">
        <w:rPr>
          <w:szCs w:val="28"/>
        </w:rPr>
        <w:t>9. Создание условий для развития туризма, предоставления транспортных услуг населению, услуг связи, общественного питания, то</w:t>
      </w:r>
      <w:r w:rsidR="00292A20" w:rsidRPr="00D16540">
        <w:rPr>
          <w:szCs w:val="28"/>
        </w:rPr>
        <w:t>рговли и бытового обслуживания</w:t>
      </w:r>
      <w:bookmarkEnd w:id="94"/>
      <w:bookmarkEnd w:id="95"/>
      <w:bookmarkEnd w:id="96"/>
      <w:bookmarkEnd w:id="97"/>
    </w:p>
    <w:p w:rsidR="007A0E9C" w:rsidRPr="00D16540" w:rsidRDefault="007A0E9C" w:rsidP="00FA1A43">
      <w:pPr>
        <w:spacing w:after="0" w:line="240" w:lineRule="auto"/>
        <w:ind w:firstLine="708"/>
        <w:jc w:val="center"/>
        <w:rPr>
          <w:rFonts w:ascii="Times New Roman" w:eastAsia="Times New Roman" w:hAnsi="Times New Roman" w:cs="Times New Roman"/>
          <w:b/>
          <w:sz w:val="28"/>
          <w:szCs w:val="28"/>
          <w:lang w:eastAsia="ru-RU"/>
        </w:rPr>
      </w:pPr>
    </w:p>
    <w:p w:rsidR="00F21673" w:rsidRPr="00D16540" w:rsidRDefault="00F21673" w:rsidP="00875E21">
      <w:pPr>
        <w:pStyle w:val="3"/>
        <w:tabs>
          <w:tab w:val="center" w:pos="5316"/>
          <w:tab w:val="left" w:pos="7965"/>
        </w:tabs>
        <w:spacing w:before="0" w:line="240" w:lineRule="auto"/>
        <w:ind w:firstLine="709"/>
        <w:rPr>
          <w:rFonts w:eastAsia="Times New Roman" w:cs="Times New Roman"/>
          <w:szCs w:val="28"/>
          <w:lang w:eastAsia="ru-RU"/>
        </w:rPr>
      </w:pPr>
      <w:bookmarkStart w:id="98" w:name="_Toc533760021"/>
      <w:bookmarkStart w:id="99" w:name="_Toc535576519"/>
      <w:bookmarkStart w:id="100" w:name="_Toc29543593"/>
      <w:bookmarkStart w:id="101" w:name="_Toc64487218"/>
      <w:r w:rsidRPr="00D16540">
        <w:rPr>
          <w:rFonts w:eastAsia="Times New Roman" w:cs="Times New Roman"/>
          <w:szCs w:val="28"/>
          <w:lang w:eastAsia="ru-RU"/>
        </w:rPr>
        <w:t>9.1.</w:t>
      </w:r>
      <w:r w:rsidR="005C7977" w:rsidRPr="00D16540">
        <w:rPr>
          <w:rFonts w:eastAsia="Times New Roman" w:cs="Times New Roman"/>
          <w:szCs w:val="28"/>
          <w:lang w:eastAsia="ru-RU"/>
        </w:rPr>
        <w:t xml:space="preserve"> </w:t>
      </w:r>
      <w:r w:rsidRPr="00D16540">
        <w:rPr>
          <w:rFonts w:eastAsia="Times New Roman" w:cs="Times New Roman"/>
          <w:szCs w:val="28"/>
          <w:lang w:eastAsia="ru-RU"/>
        </w:rPr>
        <w:t>Развитие туризма</w:t>
      </w:r>
      <w:bookmarkEnd w:id="98"/>
      <w:bookmarkEnd w:id="99"/>
      <w:bookmarkEnd w:id="100"/>
      <w:bookmarkEnd w:id="101"/>
    </w:p>
    <w:p w:rsidR="00EB47DA" w:rsidRPr="00D16540" w:rsidRDefault="00EB47DA" w:rsidP="00EB47DA">
      <w:pPr>
        <w:rPr>
          <w:rFonts w:ascii="Times New Roman" w:hAnsi="Times New Roman" w:cs="Times New Roman"/>
          <w:sz w:val="28"/>
          <w:szCs w:val="28"/>
          <w:lang w:eastAsia="ru-RU"/>
        </w:rPr>
      </w:pPr>
    </w:p>
    <w:p w:rsidR="0036382D" w:rsidRPr="00D16540" w:rsidRDefault="0036382D" w:rsidP="00132079">
      <w:pPr>
        <w:spacing w:after="0" w:line="276" w:lineRule="auto"/>
        <w:ind w:firstLine="567"/>
        <w:jc w:val="both"/>
        <w:rPr>
          <w:rFonts w:ascii="Times New Roman" w:eastAsia="Times New Roman" w:hAnsi="Times New Roman" w:cs="Times New Roman"/>
          <w:sz w:val="28"/>
          <w:szCs w:val="28"/>
          <w:lang w:eastAsia="ru-RU"/>
        </w:rPr>
      </w:pPr>
      <w:bookmarkStart w:id="102" w:name="_Toc533760022"/>
      <w:bookmarkStart w:id="103" w:name="_Toc535576520"/>
      <w:bookmarkStart w:id="104" w:name="_Toc29543594"/>
      <w:r w:rsidRPr="00D16540">
        <w:rPr>
          <w:rFonts w:ascii="Times New Roman" w:eastAsia="Times New Roman" w:hAnsi="Times New Roman" w:cs="Times New Roman"/>
          <w:sz w:val="28"/>
          <w:szCs w:val="28"/>
          <w:lang w:eastAsia="ru-RU"/>
        </w:rPr>
        <w:t>В условиях неблагоприятной эпидемиологической обстановки в 2020 году развитие туристической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отрасли в городе Ханты-Мансийске, как в целом в стране</w:t>
      </w:r>
      <w:r w:rsidR="0061026F"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оказалось под серьезной угрозой.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По оценкам экспертов, только в пер</w:t>
      </w:r>
      <w:r w:rsidR="00422D66" w:rsidRPr="00D16540">
        <w:rPr>
          <w:rFonts w:ascii="Times New Roman" w:eastAsia="Times New Roman" w:hAnsi="Times New Roman" w:cs="Times New Roman"/>
          <w:sz w:val="28"/>
          <w:szCs w:val="28"/>
          <w:lang w:eastAsia="ru-RU"/>
        </w:rPr>
        <w:t>вые месяцы пандемии новой корона</w:t>
      </w:r>
      <w:r w:rsidRPr="00D16540">
        <w:rPr>
          <w:rFonts w:ascii="Times New Roman" w:eastAsia="Times New Roman" w:hAnsi="Times New Roman" w:cs="Times New Roman"/>
          <w:sz w:val="28"/>
          <w:szCs w:val="28"/>
          <w:lang w:eastAsia="ru-RU"/>
        </w:rPr>
        <w:t>вирусной инфекции спрос на туристи</w:t>
      </w:r>
      <w:r w:rsidR="000C67D5" w:rsidRPr="00D16540">
        <w:rPr>
          <w:rFonts w:ascii="Times New Roman" w:eastAsia="Times New Roman" w:hAnsi="Times New Roman" w:cs="Times New Roman"/>
          <w:sz w:val="28"/>
          <w:szCs w:val="28"/>
          <w:lang w:eastAsia="ru-RU"/>
        </w:rPr>
        <w:t>ческие поездки сократился на 20–</w:t>
      </w:r>
      <w:r w:rsidRPr="00D16540">
        <w:rPr>
          <w:rFonts w:ascii="Times New Roman" w:eastAsia="Times New Roman" w:hAnsi="Times New Roman" w:cs="Times New Roman"/>
          <w:sz w:val="28"/>
          <w:szCs w:val="28"/>
          <w:lang w:eastAsia="ru-RU"/>
        </w:rPr>
        <w:t>25</w:t>
      </w:r>
      <w:r w:rsidR="000C67D5"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а после закрытия границ многими государствами – упал до нуля.</w:t>
      </w:r>
    </w:p>
    <w:p w:rsidR="0036382D" w:rsidRPr="00D16540" w:rsidRDefault="0036382D" w:rsidP="00C227ED">
      <w:pPr>
        <w:spacing w:after="0" w:line="269" w:lineRule="auto"/>
        <w:ind w:firstLine="567"/>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В целях</w:t>
      </w:r>
      <w:r w:rsidR="0061026F" w:rsidRPr="00D16540">
        <w:rPr>
          <w:rFonts w:ascii="Times New Roman" w:eastAsia="Times New Roman" w:hAnsi="Times New Roman" w:cs="Times New Roman"/>
          <w:sz w:val="28"/>
          <w:szCs w:val="28"/>
          <w:lang w:eastAsia="ru-RU"/>
        </w:rPr>
        <w:t xml:space="preserve"> содействия развитию внутреннего и въездного туризма</w:t>
      </w:r>
      <w:r w:rsidRPr="00D16540">
        <w:rPr>
          <w:rFonts w:ascii="Times New Roman" w:eastAsia="Times New Roman" w:hAnsi="Times New Roman" w:cs="Times New Roman"/>
          <w:sz w:val="28"/>
          <w:szCs w:val="28"/>
          <w:lang w:eastAsia="ru-RU"/>
        </w:rPr>
        <w:t xml:space="preserve"> Правительство</w:t>
      </w:r>
      <w:r w:rsidR="00010650" w:rsidRPr="00D16540">
        <w:rPr>
          <w:rFonts w:ascii="Times New Roman" w:eastAsia="Times New Roman" w:hAnsi="Times New Roman" w:cs="Times New Roman"/>
          <w:sz w:val="28"/>
          <w:szCs w:val="28"/>
          <w:lang w:eastAsia="ru-RU"/>
        </w:rPr>
        <w:t>м</w:t>
      </w:r>
      <w:r w:rsidRPr="00D16540">
        <w:rPr>
          <w:rFonts w:ascii="Times New Roman" w:eastAsia="Times New Roman" w:hAnsi="Times New Roman" w:cs="Times New Roman"/>
          <w:sz w:val="28"/>
          <w:szCs w:val="28"/>
          <w:lang w:eastAsia="ru-RU"/>
        </w:rPr>
        <w:t xml:space="preserve"> Российской Федерации, Правительство</w:t>
      </w:r>
      <w:r w:rsidR="00010650" w:rsidRPr="00D16540">
        <w:rPr>
          <w:rFonts w:ascii="Times New Roman" w:eastAsia="Times New Roman" w:hAnsi="Times New Roman" w:cs="Times New Roman"/>
          <w:sz w:val="28"/>
          <w:szCs w:val="28"/>
          <w:lang w:eastAsia="ru-RU"/>
        </w:rPr>
        <w:t>м</w:t>
      </w:r>
      <w:r w:rsidR="0061026F" w:rsidRPr="00D16540">
        <w:rPr>
          <w:rFonts w:ascii="Times New Roman" w:eastAsia="Times New Roman" w:hAnsi="Times New Roman" w:cs="Times New Roman"/>
          <w:sz w:val="28"/>
          <w:szCs w:val="28"/>
          <w:lang w:eastAsia="ru-RU"/>
        </w:rPr>
        <w:t xml:space="preserve"> Ханты-Мансийского автономного округа – Югры, а так</w:t>
      </w:r>
      <w:r w:rsidR="00010650" w:rsidRPr="00D16540">
        <w:rPr>
          <w:rFonts w:ascii="Times New Roman" w:eastAsia="Times New Roman" w:hAnsi="Times New Roman" w:cs="Times New Roman"/>
          <w:sz w:val="28"/>
          <w:szCs w:val="28"/>
          <w:lang w:eastAsia="ru-RU"/>
        </w:rPr>
        <w:t>же Администрацией</w:t>
      </w:r>
      <w:r w:rsidRPr="00D16540">
        <w:rPr>
          <w:rFonts w:ascii="Times New Roman" w:eastAsia="Times New Roman" w:hAnsi="Times New Roman" w:cs="Times New Roman"/>
          <w:sz w:val="28"/>
          <w:szCs w:val="28"/>
          <w:lang w:eastAsia="ru-RU"/>
        </w:rPr>
        <w:t xml:space="preserve"> город</w:t>
      </w:r>
      <w:r w:rsidR="00B3326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Ханты-Мансийск</w:t>
      </w:r>
      <w:r w:rsidR="00B3326E" w:rsidRPr="00D16540">
        <w:rPr>
          <w:rFonts w:ascii="Times New Roman" w:eastAsia="Times New Roman" w:hAnsi="Times New Roman" w:cs="Times New Roman"/>
          <w:sz w:val="28"/>
          <w:szCs w:val="28"/>
          <w:lang w:eastAsia="ru-RU"/>
        </w:rPr>
        <w:t>а</w:t>
      </w:r>
      <w:r w:rsidR="00010650" w:rsidRPr="00D16540">
        <w:rPr>
          <w:rFonts w:ascii="Times New Roman" w:eastAsia="Times New Roman" w:hAnsi="Times New Roman" w:cs="Times New Roman"/>
          <w:sz w:val="28"/>
          <w:szCs w:val="28"/>
          <w:lang w:eastAsia="ru-RU"/>
        </w:rPr>
        <w:t xml:space="preserve"> введены</w:t>
      </w:r>
      <w:r w:rsidRPr="00D16540">
        <w:rPr>
          <w:rFonts w:ascii="Times New Roman" w:eastAsia="Times New Roman" w:hAnsi="Times New Roman" w:cs="Times New Roman"/>
          <w:sz w:val="28"/>
          <w:szCs w:val="28"/>
          <w:lang w:eastAsia="ru-RU"/>
        </w:rPr>
        <w:t xml:space="preserve"> ряд мер поддержки для малого и среднего бизнеса.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Администрация города Ханты-Мансийска в 2020 году</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 целях поддержки туристического бизнеса предоставила двум туроператорам города Ханты-Мансийска финансовую поддержку в </w:t>
      </w:r>
      <w:r w:rsidR="00C23556" w:rsidRPr="00D16540">
        <w:rPr>
          <w:rFonts w:ascii="Times New Roman" w:eastAsia="Times New Roman" w:hAnsi="Times New Roman" w:cs="Times New Roman"/>
          <w:sz w:val="28"/>
          <w:szCs w:val="28"/>
          <w:lang w:eastAsia="ru-RU"/>
        </w:rPr>
        <w:t>три раза больше</w:t>
      </w:r>
      <w:r w:rsidRPr="00D16540">
        <w:rPr>
          <w:rFonts w:ascii="Times New Roman" w:eastAsia="Times New Roman" w:hAnsi="Times New Roman" w:cs="Times New Roman"/>
          <w:sz w:val="28"/>
          <w:szCs w:val="28"/>
          <w:lang w:eastAsia="ru-RU"/>
        </w:rPr>
        <w:t xml:space="preserve">, чем в 2019 году. Размер субсидии составил </w:t>
      </w:r>
      <w:r w:rsidR="00C23556" w:rsidRPr="00D16540">
        <w:rPr>
          <w:rFonts w:ascii="Times New Roman" w:eastAsia="Times New Roman" w:hAnsi="Times New Roman" w:cs="Times New Roman"/>
          <w:sz w:val="28"/>
          <w:szCs w:val="28"/>
          <w:lang w:eastAsia="ru-RU"/>
        </w:rPr>
        <w:t>477 285</w:t>
      </w:r>
      <w:r w:rsidRPr="00D16540">
        <w:rPr>
          <w:rFonts w:ascii="Times New Roman" w:eastAsia="Times New Roman" w:hAnsi="Times New Roman" w:cs="Times New Roman"/>
          <w:sz w:val="28"/>
          <w:szCs w:val="28"/>
          <w:lang w:eastAsia="ru-RU"/>
        </w:rPr>
        <w:t xml:space="preserve"> рублей (2019 год – 159 788 рублей).</w:t>
      </w:r>
    </w:p>
    <w:p w:rsidR="0036382D" w:rsidRPr="00D16540" w:rsidRDefault="0036382D" w:rsidP="00C227ED">
      <w:pPr>
        <w:spacing w:after="0" w:line="269"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sz w:val="28"/>
          <w:szCs w:val="28"/>
          <w:lang w:eastAsia="ru-RU"/>
        </w:rPr>
        <w:t>В то же время закрытие границ со всеми государствами дало тренд на стимулирование развития внутреннего туризма и разработку новых проектов и программ. Так</w:t>
      </w:r>
      <w:r w:rsidR="0061026F"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в Ханты-Мансийске разработана и заявлена на участие </w:t>
      </w:r>
      <w:r w:rsidR="0061026F" w:rsidRPr="00D16540">
        <w:rPr>
          <w:rFonts w:ascii="Times New Roman" w:eastAsia="Times New Roman" w:hAnsi="Times New Roman" w:cs="Times New Roman"/>
          <w:sz w:val="28"/>
          <w:szCs w:val="28"/>
          <w:lang w:eastAsia="ru-RU"/>
        </w:rPr>
        <w:t xml:space="preserve">во </w:t>
      </w:r>
      <w:r w:rsidR="0061026F" w:rsidRPr="00D16540">
        <w:rPr>
          <w:rFonts w:ascii="Times New Roman" w:eastAsia="Times New Roman" w:hAnsi="Times New Roman" w:cs="Times New Roman"/>
          <w:bCs/>
          <w:sz w:val="28"/>
          <w:szCs w:val="28"/>
          <w:lang w:eastAsia="ru-RU"/>
        </w:rPr>
        <w:t>Всероссийском конкурсе на создание</w:t>
      </w:r>
      <w:r w:rsidRPr="00D16540">
        <w:rPr>
          <w:rFonts w:ascii="Times New Roman" w:eastAsia="Times New Roman" w:hAnsi="Times New Roman" w:cs="Times New Roman"/>
          <w:bCs/>
          <w:sz w:val="28"/>
          <w:szCs w:val="28"/>
          <w:lang w:eastAsia="ru-RU"/>
        </w:rPr>
        <w:t xml:space="preserve"> туристско-ре</w:t>
      </w:r>
      <w:r w:rsidR="0061026F" w:rsidRPr="00D16540">
        <w:rPr>
          <w:rFonts w:ascii="Times New Roman" w:eastAsia="Times New Roman" w:hAnsi="Times New Roman" w:cs="Times New Roman"/>
          <w:bCs/>
          <w:sz w:val="28"/>
          <w:szCs w:val="28"/>
          <w:lang w:eastAsia="ru-RU"/>
        </w:rPr>
        <w:t>креационных кластеров и развитие</w:t>
      </w:r>
      <w:r w:rsidRPr="00D16540">
        <w:rPr>
          <w:rFonts w:ascii="Times New Roman" w:eastAsia="Times New Roman" w:hAnsi="Times New Roman" w:cs="Times New Roman"/>
          <w:bCs/>
          <w:sz w:val="28"/>
          <w:szCs w:val="28"/>
          <w:lang w:eastAsia="ru-RU"/>
        </w:rPr>
        <w:t xml:space="preserve"> экотуризма</w:t>
      </w:r>
      <w:r w:rsidRPr="00D16540">
        <w:rPr>
          <w:rFonts w:ascii="Times New Roman" w:eastAsia="Times New Roman" w:hAnsi="Times New Roman" w:cs="Times New Roman"/>
          <w:sz w:val="28"/>
          <w:szCs w:val="28"/>
          <w:lang w:eastAsia="ru-RU"/>
        </w:rPr>
        <w:t xml:space="preserve"> Концепция развития туристско-рекреацион</w:t>
      </w:r>
      <w:r w:rsidR="0061026F" w:rsidRPr="00D16540">
        <w:rPr>
          <w:rFonts w:ascii="Times New Roman" w:eastAsia="Times New Roman" w:hAnsi="Times New Roman" w:cs="Times New Roman"/>
          <w:sz w:val="28"/>
          <w:szCs w:val="28"/>
          <w:lang w:eastAsia="ru-RU"/>
        </w:rPr>
        <w:t xml:space="preserve">ного кластера на базе особо </w:t>
      </w:r>
      <w:r w:rsidRPr="00D16540">
        <w:rPr>
          <w:rFonts w:ascii="Times New Roman" w:eastAsia="Times New Roman" w:hAnsi="Times New Roman" w:cs="Times New Roman"/>
          <w:sz w:val="28"/>
          <w:szCs w:val="28"/>
          <w:lang w:eastAsia="ru-RU"/>
        </w:rPr>
        <w:t xml:space="preserve">охраняемой природной территории «Самаровский </w:t>
      </w:r>
      <w:r w:rsidR="004F5688" w:rsidRPr="00D16540">
        <w:rPr>
          <w:rFonts w:ascii="Times New Roman" w:eastAsia="Times New Roman" w:hAnsi="Times New Roman" w:cs="Times New Roman"/>
          <w:sz w:val="28"/>
          <w:szCs w:val="28"/>
          <w:lang w:eastAsia="ru-RU"/>
        </w:rPr>
        <w:t>ч</w:t>
      </w:r>
      <w:r w:rsidRPr="00D16540">
        <w:rPr>
          <w:rFonts w:ascii="Times New Roman" w:eastAsia="Times New Roman" w:hAnsi="Times New Roman" w:cs="Times New Roman"/>
          <w:sz w:val="28"/>
          <w:szCs w:val="28"/>
          <w:lang w:eastAsia="ru-RU"/>
        </w:rPr>
        <w:t>угас». Проект был высоко оценен профессиональным жюри</w:t>
      </w:r>
      <w:r w:rsidRPr="00D16540">
        <w:rPr>
          <w:rFonts w:ascii="Times New Roman" w:eastAsia="Times New Roman" w:hAnsi="Times New Roman" w:cs="Times New Roman"/>
          <w:bCs/>
          <w:sz w:val="28"/>
          <w:szCs w:val="28"/>
          <w:lang w:eastAsia="ru-RU"/>
        </w:rPr>
        <w:t xml:space="preserve"> Агентства стратегических инициатив Российской Федерации.</w:t>
      </w:r>
      <w:r w:rsidR="00907CC4"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 xml:space="preserve">В целях поддержки и развития событийного туризма в рамках конкурса проектов инициативного бюджетирования «Мы планируем бюджет вместе» одобрено и предусмотрено финансирование двух масштабных проектов </w:t>
      </w:r>
      <w:r w:rsidR="0061026F" w:rsidRPr="00D16540">
        <w:rPr>
          <w:rFonts w:ascii="Times New Roman" w:eastAsia="Times New Roman" w:hAnsi="Times New Roman" w:cs="Times New Roman"/>
          <w:bCs/>
          <w:sz w:val="28"/>
          <w:szCs w:val="28"/>
          <w:lang w:eastAsia="ru-RU"/>
        </w:rPr>
        <w:t>– фестиваля</w:t>
      </w:r>
      <w:r w:rsidRPr="00D16540">
        <w:rPr>
          <w:rFonts w:ascii="Times New Roman" w:eastAsia="Times New Roman" w:hAnsi="Times New Roman" w:cs="Times New Roman"/>
          <w:bCs/>
          <w:sz w:val="28"/>
          <w:szCs w:val="28"/>
          <w:lang w:eastAsia="ru-RU"/>
        </w:rPr>
        <w:t xml:space="preserve"> любительской и спортивной рыбалки «Клевый берег» и городско</w:t>
      </w:r>
      <w:r w:rsidR="0061026F" w:rsidRPr="00D16540">
        <w:rPr>
          <w:rFonts w:ascii="Times New Roman" w:eastAsia="Times New Roman" w:hAnsi="Times New Roman" w:cs="Times New Roman"/>
          <w:bCs/>
          <w:sz w:val="28"/>
          <w:szCs w:val="28"/>
          <w:lang w:eastAsia="ru-RU"/>
        </w:rPr>
        <w:t>го</w:t>
      </w:r>
      <w:r w:rsidRPr="00D16540">
        <w:rPr>
          <w:rFonts w:ascii="Times New Roman" w:eastAsia="Times New Roman" w:hAnsi="Times New Roman" w:cs="Times New Roman"/>
          <w:bCs/>
          <w:sz w:val="28"/>
          <w:szCs w:val="28"/>
          <w:lang w:eastAsia="ru-RU"/>
        </w:rPr>
        <w:t xml:space="preserve"> «ПикНик</w:t>
      </w:r>
      <w:r w:rsidR="0061026F" w:rsidRPr="00D16540">
        <w:rPr>
          <w:rFonts w:ascii="Times New Roman" w:eastAsia="Times New Roman" w:hAnsi="Times New Roman" w:cs="Times New Roman"/>
          <w:bCs/>
          <w:sz w:val="28"/>
          <w:szCs w:val="28"/>
          <w:lang w:eastAsia="ru-RU"/>
        </w:rPr>
        <w:t>а</w:t>
      </w:r>
      <w:r w:rsidRPr="00D16540">
        <w:rPr>
          <w:rFonts w:ascii="Times New Roman" w:eastAsia="Times New Roman" w:hAnsi="Times New Roman" w:cs="Times New Roman"/>
          <w:bCs/>
          <w:sz w:val="28"/>
          <w:szCs w:val="28"/>
          <w:lang w:eastAsia="ru-RU"/>
        </w:rPr>
        <w:t xml:space="preserve">» </w:t>
      </w:r>
      <w:r w:rsidR="0061026F"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 xml:space="preserve">на общую сумму 3 </w:t>
      </w:r>
      <w:r w:rsidR="00597FD1" w:rsidRPr="00D16540">
        <w:rPr>
          <w:rFonts w:ascii="Times New Roman" w:eastAsia="Times New Roman" w:hAnsi="Times New Roman" w:cs="Times New Roman"/>
          <w:bCs/>
          <w:sz w:val="28"/>
          <w:szCs w:val="28"/>
          <w:lang w:eastAsia="ru-RU"/>
        </w:rPr>
        <w:t>млн</w:t>
      </w:r>
      <w:r w:rsidRPr="00D16540">
        <w:rPr>
          <w:rFonts w:ascii="Times New Roman" w:eastAsia="Times New Roman" w:hAnsi="Times New Roman" w:cs="Times New Roman"/>
          <w:bCs/>
          <w:sz w:val="28"/>
          <w:szCs w:val="28"/>
          <w:lang w:eastAsia="ru-RU"/>
        </w:rPr>
        <w:t xml:space="preserve"> рублей.</w:t>
      </w:r>
    </w:p>
    <w:p w:rsidR="0036382D" w:rsidRPr="00D16540" w:rsidRDefault="0061026F" w:rsidP="00C227ED">
      <w:pPr>
        <w:spacing w:after="0" w:line="269"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bCs/>
          <w:sz w:val="28"/>
          <w:szCs w:val="28"/>
          <w:lang w:eastAsia="ru-RU"/>
        </w:rPr>
        <w:t>Не</w:t>
      </w:r>
      <w:r w:rsidR="0036382D" w:rsidRPr="00D16540">
        <w:rPr>
          <w:rFonts w:ascii="Times New Roman" w:eastAsia="Times New Roman" w:hAnsi="Times New Roman" w:cs="Times New Roman"/>
          <w:bCs/>
          <w:sz w:val="28"/>
          <w:szCs w:val="28"/>
          <w:lang w:eastAsia="ru-RU"/>
        </w:rPr>
        <w:t>смотря на сложную эпидемиологическую обстановку</w:t>
      </w:r>
      <w:r w:rsidRPr="00D16540">
        <w:rPr>
          <w:rFonts w:ascii="Times New Roman" w:eastAsia="Times New Roman" w:hAnsi="Times New Roman" w:cs="Times New Roman"/>
          <w:bCs/>
          <w:sz w:val="28"/>
          <w:szCs w:val="28"/>
          <w:lang w:eastAsia="ru-RU"/>
        </w:rPr>
        <w:t>,</w:t>
      </w:r>
      <w:r w:rsidR="0036382D" w:rsidRPr="00D16540">
        <w:rPr>
          <w:rFonts w:ascii="Times New Roman" w:eastAsia="Times New Roman" w:hAnsi="Times New Roman" w:cs="Times New Roman"/>
          <w:bCs/>
          <w:sz w:val="28"/>
          <w:szCs w:val="28"/>
          <w:lang w:eastAsia="ru-RU"/>
        </w:rPr>
        <w:t xml:space="preserve"> культурно-ту</w:t>
      </w:r>
      <w:r w:rsidR="00012B92" w:rsidRPr="00D16540">
        <w:rPr>
          <w:rFonts w:ascii="Times New Roman" w:eastAsia="Times New Roman" w:hAnsi="Times New Roman" w:cs="Times New Roman"/>
          <w:bCs/>
          <w:sz w:val="28"/>
          <w:szCs w:val="28"/>
          <w:lang w:eastAsia="ru-RU"/>
        </w:rPr>
        <w:t>ристский проект «Ханты-Мансийск</w:t>
      </w:r>
      <w:r w:rsidR="00597FD1" w:rsidRPr="00D16540">
        <w:rPr>
          <w:rFonts w:ascii="Times New Roman" w:eastAsia="Times New Roman" w:hAnsi="Times New Roman" w:cs="Times New Roman"/>
          <w:bCs/>
          <w:sz w:val="28"/>
          <w:szCs w:val="28"/>
          <w:lang w:eastAsia="ru-RU"/>
        </w:rPr>
        <w:t xml:space="preserve"> – </w:t>
      </w:r>
      <w:r w:rsidRPr="00D16540">
        <w:rPr>
          <w:rFonts w:ascii="Times New Roman" w:eastAsia="Times New Roman" w:hAnsi="Times New Roman" w:cs="Times New Roman"/>
          <w:bCs/>
          <w:sz w:val="28"/>
          <w:szCs w:val="28"/>
          <w:lang w:eastAsia="ru-RU"/>
        </w:rPr>
        <w:t>Н</w:t>
      </w:r>
      <w:r w:rsidR="0036382D" w:rsidRPr="00D16540">
        <w:rPr>
          <w:rFonts w:ascii="Times New Roman" w:eastAsia="Times New Roman" w:hAnsi="Times New Roman" w:cs="Times New Roman"/>
          <w:bCs/>
          <w:sz w:val="28"/>
          <w:szCs w:val="28"/>
          <w:lang w:eastAsia="ru-RU"/>
        </w:rPr>
        <w:t>овогодня</w:t>
      </w:r>
      <w:r w:rsidR="0083630E" w:rsidRPr="00D16540">
        <w:rPr>
          <w:rFonts w:ascii="Times New Roman" w:eastAsia="Times New Roman" w:hAnsi="Times New Roman" w:cs="Times New Roman"/>
          <w:bCs/>
          <w:sz w:val="28"/>
          <w:szCs w:val="28"/>
          <w:lang w:eastAsia="ru-RU"/>
        </w:rPr>
        <w:t>я столица Сибири» был проведен</w:t>
      </w:r>
      <w:r w:rsidR="00597FD1" w:rsidRPr="00D16540">
        <w:rPr>
          <w:rFonts w:ascii="Times New Roman" w:eastAsia="Times New Roman" w:hAnsi="Times New Roman" w:cs="Times New Roman"/>
          <w:bCs/>
          <w:sz w:val="28"/>
          <w:szCs w:val="28"/>
          <w:lang w:eastAsia="ru-RU"/>
        </w:rPr>
        <w:t xml:space="preserve"> </w:t>
      </w:r>
      <w:r w:rsidR="0036382D" w:rsidRPr="00D16540">
        <w:rPr>
          <w:rFonts w:ascii="Times New Roman" w:eastAsia="Times New Roman" w:hAnsi="Times New Roman" w:cs="Times New Roman"/>
          <w:bCs/>
          <w:sz w:val="28"/>
          <w:szCs w:val="28"/>
          <w:lang w:eastAsia="ru-RU"/>
        </w:rPr>
        <w:t>8 раз. Количество посетителей и участников проекта составило 7 831. Сегодня проек</w:t>
      </w:r>
      <w:r w:rsidR="0083630E" w:rsidRPr="00D16540">
        <w:rPr>
          <w:rFonts w:ascii="Times New Roman" w:eastAsia="Times New Roman" w:hAnsi="Times New Roman" w:cs="Times New Roman"/>
          <w:bCs/>
          <w:sz w:val="28"/>
          <w:szCs w:val="28"/>
          <w:lang w:eastAsia="ru-RU"/>
        </w:rPr>
        <w:t>т стал одним из брендов города,</w:t>
      </w:r>
      <w:r w:rsidR="0036382D" w:rsidRPr="00D16540">
        <w:rPr>
          <w:rFonts w:ascii="Times New Roman" w:eastAsia="Times New Roman" w:hAnsi="Times New Roman" w:cs="Times New Roman"/>
          <w:bCs/>
          <w:sz w:val="28"/>
          <w:szCs w:val="28"/>
          <w:lang w:eastAsia="ru-RU"/>
        </w:rPr>
        <w:t xml:space="preserve"> получил широкую известность и проходит процедуру регистрации патента на использование логотипа и звания «Ханты-Мансийск – Новогодняя столица Сибири».</w:t>
      </w:r>
      <w:r w:rsidR="00597FD1" w:rsidRPr="00D16540">
        <w:rPr>
          <w:rFonts w:ascii="Times New Roman" w:eastAsia="Times New Roman" w:hAnsi="Times New Roman" w:cs="Times New Roman"/>
          <w:bCs/>
          <w:sz w:val="28"/>
          <w:szCs w:val="28"/>
          <w:lang w:eastAsia="ru-RU"/>
        </w:rPr>
        <w:t xml:space="preserve"> </w:t>
      </w:r>
      <w:r w:rsidR="0036382D" w:rsidRPr="00D16540">
        <w:rPr>
          <w:rFonts w:ascii="Times New Roman" w:eastAsia="Times New Roman" w:hAnsi="Times New Roman" w:cs="Times New Roman"/>
          <w:bCs/>
          <w:sz w:val="28"/>
          <w:szCs w:val="28"/>
          <w:lang w:eastAsia="ru-RU"/>
        </w:rPr>
        <w:t xml:space="preserve">За все время реализации проекта на площадках было зафиксировано более 523 000 посещений. Проект получил более 20 наград различного уровня, в том числе и в 2020 году был отмечен призовыми местами в двух номинациях </w:t>
      </w:r>
      <w:r w:rsidR="0036382D" w:rsidRPr="00D16540">
        <w:rPr>
          <w:rFonts w:ascii="Times New Roman" w:eastAsia="Times New Roman" w:hAnsi="Times New Roman" w:cs="Times New Roman"/>
          <w:bCs/>
          <w:sz w:val="28"/>
          <w:szCs w:val="28"/>
          <w:lang w:val="en-US" w:eastAsia="ru-RU"/>
        </w:rPr>
        <w:t>I</w:t>
      </w:r>
      <w:r w:rsidR="0036382D" w:rsidRPr="00D16540">
        <w:rPr>
          <w:rFonts w:ascii="Times New Roman" w:eastAsia="Times New Roman" w:hAnsi="Times New Roman" w:cs="Times New Roman"/>
          <w:bCs/>
          <w:sz w:val="28"/>
          <w:szCs w:val="28"/>
          <w:lang w:eastAsia="ru-RU"/>
        </w:rPr>
        <w:t>I международного маркетингового конкурса в сфере туризма «PROбренд», организованного Союзом «Евразийское содружество специалистов туриндустрии</w:t>
      </w:r>
      <w:r w:rsidR="00597FD1" w:rsidRPr="00D16540">
        <w:rPr>
          <w:rFonts w:ascii="Times New Roman" w:eastAsia="Times New Roman" w:hAnsi="Times New Roman" w:cs="Times New Roman"/>
          <w:bCs/>
          <w:sz w:val="28"/>
          <w:szCs w:val="28"/>
          <w:lang w:eastAsia="ru-RU"/>
        </w:rPr>
        <w:t xml:space="preserve"> – </w:t>
      </w:r>
      <w:r w:rsidR="0036382D" w:rsidRPr="00D16540">
        <w:rPr>
          <w:rFonts w:ascii="Times New Roman" w:eastAsia="Times New Roman" w:hAnsi="Times New Roman" w:cs="Times New Roman"/>
          <w:bCs/>
          <w:sz w:val="28"/>
          <w:szCs w:val="28"/>
          <w:lang w:eastAsia="ru-RU"/>
        </w:rPr>
        <w:t xml:space="preserve">ЕСОТ». </w:t>
      </w:r>
    </w:p>
    <w:p w:rsidR="0036382D" w:rsidRDefault="0044114B" w:rsidP="0036382D">
      <w:pPr>
        <w:spacing w:after="0" w:line="240" w:lineRule="auto"/>
        <w:ind w:firstLine="567"/>
        <w:jc w:val="right"/>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eastAsia="ru-RU"/>
        </w:rPr>
        <w:t>Таблица №</w:t>
      </w:r>
      <w:r w:rsidR="004F5688">
        <w:rPr>
          <w:rFonts w:ascii="Times New Roman" w:eastAsia="Times New Roman" w:hAnsi="Times New Roman" w:cs="Times New Roman"/>
          <w:bCs/>
          <w:sz w:val="28"/>
          <w:szCs w:val="28"/>
          <w:lang w:eastAsia="ru-RU"/>
        </w:rPr>
        <w:t> </w:t>
      </w:r>
      <w:r w:rsidR="00907CC4">
        <w:rPr>
          <w:rFonts w:ascii="Times New Roman" w:eastAsia="Times New Roman" w:hAnsi="Times New Roman" w:cs="Times New Roman"/>
          <w:bCs/>
          <w:sz w:val="28"/>
          <w:szCs w:val="28"/>
          <w:lang w:eastAsia="ru-RU"/>
        </w:rPr>
        <w:t>4</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864"/>
        <w:gridCol w:w="899"/>
        <w:gridCol w:w="899"/>
        <w:gridCol w:w="899"/>
        <w:gridCol w:w="957"/>
        <w:gridCol w:w="841"/>
        <w:gridCol w:w="957"/>
        <w:gridCol w:w="957"/>
      </w:tblGrid>
      <w:tr w:rsidR="0036382D" w:rsidRPr="0036382D" w:rsidTr="007E5478">
        <w:trPr>
          <w:trHeight w:val="385"/>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b/>
                <w:sz w:val="18"/>
                <w:szCs w:val="18"/>
                <w:lang w:eastAsia="ru-RU"/>
              </w:rPr>
            </w:pPr>
            <w:r w:rsidRPr="0036382D">
              <w:rPr>
                <w:rFonts w:ascii="Times New Roman" w:eastAsia="Times New Roman" w:hAnsi="Times New Roman" w:cs="Times New Roman"/>
                <w:b/>
                <w:sz w:val="18"/>
                <w:szCs w:val="18"/>
                <w:lang w:eastAsia="ru-RU"/>
              </w:rPr>
              <w:t>Показатель</w:t>
            </w:r>
          </w:p>
        </w:tc>
        <w:tc>
          <w:tcPr>
            <w:tcW w:w="864"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2013–</w:t>
            </w:r>
            <w:r w:rsidR="0036382D" w:rsidRPr="0036382D">
              <w:rPr>
                <w:rFonts w:ascii="Times New Roman" w:eastAsia="Times New Roman" w:hAnsi="Times New Roman" w:cs="Times New Roman"/>
                <w:b/>
                <w:sz w:val="18"/>
                <w:szCs w:val="18"/>
                <w:lang w:eastAsia="ru-RU"/>
              </w:rPr>
              <w:t>2014</w:t>
            </w:r>
          </w:p>
        </w:tc>
        <w:tc>
          <w:tcPr>
            <w:tcW w:w="899"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2014–</w:t>
            </w:r>
            <w:r w:rsidR="0036382D" w:rsidRPr="0036382D">
              <w:rPr>
                <w:rFonts w:ascii="Times New Roman" w:eastAsia="Times New Roman" w:hAnsi="Times New Roman" w:cs="Times New Roman"/>
                <w:b/>
                <w:sz w:val="18"/>
                <w:szCs w:val="18"/>
                <w:lang w:eastAsia="ru-RU"/>
              </w:rPr>
              <w:t>2015</w:t>
            </w:r>
          </w:p>
        </w:tc>
        <w:tc>
          <w:tcPr>
            <w:tcW w:w="899"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2015–</w:t>
            </w:r>
            <w:r w:rsidR="0036382D" w:rsidRPr="0036382D">
              <w:rPr>
                <w:rFonts w:ascii="Times New Roman" w:eastAsia="Times New Roman" w:hAnsi="Times New Roman" w:cs="Times New Roman"/>
                <w:b/>
                <w:sz w:val="18"/>
                <w:szCs w:val="18"/>
                <w:lang w:eastAsia="ru-RU"/>
              </w:rPr>
              <w:t>2016</w:t>
            </w:r>
          </w:p>
        </w:tc>
        <w:tc>
          <w:tcPr>
            <w:tcW w:w="899"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2016–</w:t>
            </w:r>
            <w:r w:rsidR="0036382D" w:rsidRPr="0036382D">
              <w:rPr>
                <w:rFonts w:ascii="Times New Roman" w:eastAsia="Times New Roman" w:hAnsi="Times New Roman" w:cs="Times New Roman"/>
                <w:b/>
                <w:sz w:val="18"/>
                <w:szCs w:val="18"/>
                <w:lang w:eastAsia="ru-RU"/>
              </w:rPr>
              <w:t>2017</w:t>
            </w:r>
          </w:p>
        </w:tc>
        <w:tc>
          <w:tcPr>
            <w:tcW w:w="957"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2017–</w:t>
            </w:r>
            <w:r w:rsidR="0036382D" w:rsidRPr="0036382D">
              <w:rPr>
                <w:rFonts w:ascii="Times New Roman" w:eastAsia="Times New Roman" w:hAnsi="Times New Roman" w:cs="Times New Roman"/>
                <w:b/>
                <w:sz w:val="18"/>
                <w:szCs w:val="18"/>
                <w:lang w:eastAsia="ru-RU"/>
              </w:rPr>
              <w:t>2018</w:t>
            </w:r>
          </w:p>
        </w:tc>
        <w:tc>
          <w:tcPr>
            <w:tcW w:w="841"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2018–</w:t>
            </w:r>
            <w:r w:rsidR="0036382D" w:rsidRPr="0036382D">
              <w:rPr>
                <w:rFonts w:ascii="Times New Roman" w:eastAsia="Times New Roman" w:hAnsi="Times New Roman" w:cs="Times New Roman"/>
                <w:b/>
                <w:sz w:val="18"/>
                <w:szCs w:val="18"/>
                <w:lang w:eastAsia="ru-RU"/>
              </w:rPr>
              <w:t>2019</w:t>
            </w:r>
          </w:p>
        </w:tc>
        <w:tc>
          <w:tcPr>
            <w:tcW w:w="957"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2019–</w:t>
            </w:r>
            <w:r w:rsidR="0036382D" w:rsidRPr="0036382D">
              <w:rPr>
                <w:rFonts w:ascii="Times New Roman" w:eastAsia="Times New Roman" w:hAnsi="Times New Roman" w:cs="Times New Roman"/>
                <w:b/>
                <w:sz w:val="18"/>
                <w:szCs w:val="18"/>
                <w:lang w:eastAsia="ru-RU"/>
              </w:rPr>
              <w:t>2020</w:t>
            </w:r>
          </w:p>
        </w:tc>
        <w:tc>
          <w:tcPr>
            <w:tcW w:w="957" w:type="dxa"/>
            <w:vAlign w:val="center"/>
          </w:tcPr>
          <w:p w:rsidR="0036382D" w:rsidRPr="0036382D" w:rsidRDefault="00C227ED" w:rsidP="007E547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2020–</w:t>
            </w:r>
            <w:r w:rsidR="0036382D" w:rsidRPr="0036382D">
              <w:rPr>
                <w:rFonts w:ascii="Times New Roman" w:eastAsia="Times New Roman" w:hAnsi="Times New Roman" w:cs="Times New Roman"/>
                <w:b/>
                <w:sz w:val="18"/>
                <w:szCs w:val="18"/>
                <w:lang w:eastAsia="ru-RU"/>
              </w:rPr>
              <w:t>2021</w:t>
            </w:r>
          </w:p>
        </w:tc>
      </w:tr>
      <w:tr w:rsidR="0036382D" w:rsidRPr="0036382D" w:rsidTr="007E5478">
        <w:trPr>
          <w:trHeight w:val="600"/>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проведенных мероприятий</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16</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25</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80</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21</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8</w:t>
            </w:r>
          </w:p>
        </w:tc>
      </w:tr>
      <w:tr w:rsidR="0036382D" w:rsidRPr="0036382D" w:rsidTr="007E5478">
        <w:trPr>
          <w:trHeight w:val="416"/>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посещений площадок</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24 446</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42 389</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67 000</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64 536</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140 000</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130 000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89 282</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7 831</w:t>
            </w:r>
          </w:p>
        </w:tc>
      </w:tr>
      <w:tr w:rsidR="0036382D" w:rsidRPr="0036382D" w:rsidTr="007E5478">
        <w:trPr>
          <w:trHeight w:val="412"/>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проживающих в гостиницах</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1539</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7 896</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11 559</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10 700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12 518</w:t>
            </w:r>
          </w:p>
        </w:tc>
        <w:tc>
          <w:tcPr>
            <w:tcW w:w="957" w:type="dxa"/>
            <w:vAlign w:val="center"/>
          </w:tcPr>
          <w:p w:rsidR="0036382D" w:rsidRPr="0036382D" w:rsidRDefault="0036382D" w:rsidP="007E5478">
            <w:pPr>
              <w:spacing w:after="0" w:line="276" w:lineRule="auto"/>
              <w:jc w:val="center"/>
              <w:rPr>
                <w:rFonts w:ascii="Times New Roman" w:eastAsia="Times New Roman" w:hAnsi="Times New Roman" w:cs="Times New Roman"/>
                <w:sz w:val="18"/>
                <w:szCs w:val="18"/>
              </w:rPr>
            </w:pPr>
            <w:r w:rsidRPr="0036382D">
              <w:rPr>
                <w:rFonts w:ascii="Times New Roman" w:eastAsia="Times New Roman" w:hAnsi="Times New Roman" w:cs="Times New Roman"/>
                <w:sz w:val="18"/>
                <w:szCs w:val="18"/>
                <w:lang w:eastAsia="ru-RU"/>
              </w:rPr>
              <w:t>4382</w:t>
            </w:r>
          </w:p>
        </w:tc>
      </w:tr>
      <w:tr w:rsidR="0036382D" w:rsidRPr="0036382D" w:rsidTr="007E5478">
        <w:trPr>
          <w:trHeight w:val="420"/>
        </w:trPr>
        <w:tc>
          <w:tcPr>
            <w:tcW w:w="247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Количество предприятий и учреждений</w:t>
            </w:r>
            <w:r w:rsidR="00C227ED">
              <w:rPr>
                <w:rFonts w:ascii="Times New Roman" w:eastAsia="Times New Roman" w:hAnsi="Times New Roman" w:cs="Times New Roman"/>
                <w:sz w:val="18"/>
                <w:szCs w:val="18"/>
                <w:lang w:eastAsia="ru-RU"/>
              </w:rPr>
              <w:t>,</w:t>
            </w:r>
            <w:r w:rsidRPr="0036382D">
              <w:rPr>
                <w:rFonts w:ascii="Times New Roman" w:eastAsia="Times New Roman" w:hAnsi="Times New Roman" w:cs="Times New Roman"/>
                <w:sz w:val="18"/>
                <w:szCs w:val="18"/>
                <w:lang w:eastAsia="ru-RU"/>
              </w:rPr>
              <w:t xml:space="preserve"> участвующих в организации</w:t>
            </w:r>
          </w:p>
        </w:tc>
        <w:tc>
          <w:tcPr>
            <w:tcW w:w="864"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12</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17</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20</w:t>
            </w:r>
          </w:p>
        </w:tc>
        <w:tc>
          <w:tcPr>
            <w:tcW w:w="899"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45</w:t>
            </w:r>
          </w:p>
        </w:tc>
        <w:tc>
          <w:tcPr>
            <w:tcW w:w="841"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20</w:t>
            </w:r>
          </w:p>
        </w:tc>
        <w:tc>
          <w:tcPr>
            <w:tcW w:w="957" w:type="dxa"/>
            <w:vAlign w:val="center"/>
          </w:tcPr>
          <w:p w:rsidR="0036382D" w:rsidRPr="0036382D" w:rsidRDefault="0036382D" w:rsidP="007E5478">
            <w:pPr>
              <w:spacing w:after="0" w:line="240" w:lineRule="auto"/>
              <w:jc w:val="center"/>
              <w:rPr>
                <w:rFonts w:ascii="Times New Roman" w:eastAsia="Times New Roman" w:hAnsi="Times New Roman" w:cs="Times New Roman"/>
                <w:sz w:val="18"/>
                <w:szCs w:val="18"/>
                <w:lang w:eastAsia="ru-RU"/>
              </w:rPr>
            </w:pPr>
            <w:r w:rsidRPr="0036382D">
              <w:rPr>
                <w:rFonts w:ascii="Times New Roman" w:eastAsia="Times New Roman" w:hAnsi="Times New Roman" w:cs="Times New Roman"/>
                <w:sz w:val="18"/>
                <w:szCs w:val="18"/>
                <w:lang w:eastAsia="ru-RU"/>
              </w:rPr>
              <w:t>25</w:t>
            </w:r>
          </w:p>
        </w:tc>
        <w:tc>
          <w:tcPr>
            <w:tcW w:w="957" w:type="dxa"/>
            <w:vAlign w:val="center"/>
          </w:tcPr>
          <w:p w:rsidR="0036382D" w:rsidRPr="0036382D" w:rsidRDefault="0036382D" w:rsidP="007E5478">
            <w:pPr>
              <w:spacing w:after="0" w:line="276" w:lineRule="auto"/>
              <w:jc w:val="center"/>
              <w:rPr>
                <w:rFonts w:ascii="Times New Roman" w:eastAsia="Times New Roman" w:hAnsi="Times New Roman" w:cs="Times New Roman"/>
                <w:sz w:val="18"/>
                <w:szCs w:val="18"/>
              </w:rPr>
            </w:pPr>
            <w:r w:rsidRPr="0036382D">
              <w:rPr>
                <w:rFonts w:ascii="Times New Roman" w:eastAsia="Times New Roman" w:hAnsi="Times New Roman" w:cs="Times New Roman"/>
                <w:sz w:val="18"/>
                <w:szCs w:val="18"/>
                <w:lang w:eastAsia="ru-RU"/>
              </w:rPr>
              <w:t>18</w:t>
            </w:r>
          </w:p>
        </w:tc>
      </w:tr>
    </w:tbl>
    <w:p w:rsidR="0036382D" w:rsidRPr="00D16540" w:rsidRDefault="0036382D" w:rsidP="00C227ED">
      <w:pPr>
        <w:spacing w:after="0" w:line="276"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bCs/>
          <w:sz w:val="28"/>
          <w:szCs w:val="28"/>
          <w:lang w:eastAsia="ru-RU"/>
        </w:rPr>
        <w:lastRenderedPageBreak/>
        <w:t xml:space="preserve">В 2020 году деятельность МБУ «Управление по туризму и </w:t>
      </w:r>
      <w:r w:rsidR="00C227ED" w:rsidRPr="00D16540">
        <w:rPr>
          <w:rFonts w:ascii="Times New Roman" w:eastAsia="Times New Roman" w:hAnsi="Times New Roman" w:cs="Times New Roman"/>
          <w:bCs/>
          <w:sz w:val="28"/>
          <w:szCs w:val="28"/>
          <w:lang w:eastAsia="ru-RU"/>
        </w:rPr>
        <w:t>внешним связям» была направлена</w:t>
      </w:r>
      <w:r w:rsidRPr="00D16540">
        <w:rPr>
          <w:rFonts w:ascii="Times New Roman" w:eastAsia="Times New Roman" w:hAnsi="Times New Roman" w:cs="Times New Roman"/>
          <w:bCs/>
          <w:sz w:val="28"/>
          <w:szCs w:val="28"/>
          <w:lang w:eastAsia="ru-RU"/>
        </w:rPr>
        <w:t xml:space="preserve"> в том числе и на предотвращение со</w:t>
      </w:r>
      <w:r w:rsidR="00C227ED" w:rsidRPr="00D16540">
        <w:rPr>
          <w:rFonts w:ascii="Times New Roman" w:eastAsia="Times New Roman" w:hAnsi="Times New Roman" w:cs="Times New Roman"/>
          <w:bCs/>
          <w:sz w:val="28"/>
          <w:szCs w:val="28"/>
          <w:lang w:eastAsia="ru-RU"/>
        </w:rPr>
        <w:t>циального напряжения, ликвидацию</w:t>
      </w:r>
      <w:r w:rsidRPr="00D16540">
        <w:rPr>
          <w:rFonts w:ascii="Times New Roman" w:eastAsia="Times New Roman" w:hAnsi="Times New Roman" w:cs="Times New Roman"/>
          <w:bCs/>
          <w:sz w:val="28"/>
          <w:szCs w:val="28"/>
          <w:lang w:eastAsia="ru-RU"/>
        </w:rPr>
        <w:t xml:space="preserve"> негативных последствий</w:t>
      </w:r>
      <w:r w:rsidR="005430FD" w:rsidRPr="00D16540">
        <w:rPr>
          <w:rFonts w:ascii="Times New Roman" w:eastAsia="Times New Roman" w:hAnsi="Times New Roman" w:cs="Times New Roman"/>
          <w:bCs/>
          <w:sz w:val="28"/>
          <w:szCs w:val="28"/>
          <w:lang w:eastAsia="ru-RU"/>
        </w:rPr>
        <w:t>,</w:t>
      </w:r>
      <w:r w:rsidRPr="00D16540">
        <w:rPr>
          <w:rFonts w:ascii="Times New Roman" w:eastAsia="Times New Roman" w:hAnsi="Times New Roman" w:cs="Times New Roman"/>
          <w:bCs/>
          <w:sz w:val="28"/>
          <w:szCs w:val="28"/>
          <w:lang w:eastAsia="ru-RU"/>
        </w:rPr>
        <w:t xml:space="preserve"> возникших в связи с приостановкой авиасообщения со всеми государствами и отменой туристических вылетов. В </w:t>
      </w:r>
      <w:r w:rsidR="00C227ED" w:rsidRPr="00D16540">
        <w:rPr>
          <w:rFonts w:ascii="Times New Roman" w:eastAsia="Times New Roman" w:hAnsi="Times New Roman" w:cs="Times New Roman"/>
          <w:bCs/>
          <w:sz w:val="28"/>
          <w:szCs w:val="28"/>
          <w:lang w:eastAsia="ru-RU"/>
        </w:rPr>
        <w:t>этой связи организована работа горячей линии</w:t>
      </w:r>
      <w:r w:rsidRPr="00D16540">
        <w:rPr>
          <w:rFonts w:ascii="Times New Roman" w:eastAsia="Times New Roman" w:hAnsi="Times New Roman" w:cs="Times New Roman"/>
          <w:bCs/>
          <w:sz w:val="28"/>
          <w:szCs w:val="28"/>
          <w:lang w:eastAsia="ru-RU"/>
        </w:rPr>
        <w:t xml:space="preserve"> по разъяснению порядка действия гражданам, приобретшим путевки, билеты и не получ</w:t>
      </w:r>
      <w:r w:rsidR="00C227ED" w:rsidRPr="00D16540">
        <w:rPr>
          <w:rFonts w:ascii="Times New Roman" w:eastAsia="Times New Roman" w:hAnsi="Times New Roman" w:cs="Times New Roman"/>
          <w:bCs/>
          <w:sz w:val="28"/>
          <w:szCs w:val="28"/>
          <w:lang w:eastAsia="ru-RU"/>
        </w:rPr>
        <w:t>ившим услугу. За период работы горячей линии</w:t>
      </w:r>
      <w:r w:rsidRPr="00D16540">
        <w:rPr>
          <w:rFonts w:ascii="Times New Roman" w:eastAsia="Times New Roman" w:hAnsi="Times New Roman" w:cs="Times New Roman"/>
          <w:bCs/>
          <w:sz w:val="28"/>
          <w:szCs w:val="28"/>
          <w:lang w:eastAsia="ru-RU"/>
        </w:rPr>
        <w:t xml:space="preserve"> поступило порядка 100 звонков.</w:t>
      </w:r>
    </w:p>
    <w:p w:rsidR="0036382D" w:rsidRPr="00D16540" w:rsidRDefault="0036382D" w:rsidP="0017799D">
      <w:pPr>
        <w:spacing w:after="0" w:line="276" w:lineRule="auto"/>
        <w:ind w:firstLine="567"/>
        <w:jc w:val="both"/>
        <w:rPr>
          <w:rFonts w:ascii="Times New Roman" w:eastAsia="Times New Roman" w:hAnsi="Times New Roman" w:cs="Times New Roman"/>
          <w:bCs/>
          <w:sz w:val="28"/>
          <w:szCs w:val="28"/>
          <w:lang w:eastAsia="ru-RU"/>
        </w:rPr>
      </w:pPr>
      <w:r w:rsidRPr="00D16540">
        <w:rPr>
          <w:rFonts w:ascii="Times New Roman" w:eastAsia="Times New Roman" w:hAnsi="Times New Roman" w:cs="Times New Roman"/>
          <w:bCs/>
          <w:sz w:val="28"/>
          <w:szCs w:val="28"/>
          <w:lang w:eastAsia="ru-RU"/>
        </w:rPr>
        <w:t xml:space="preserve">В целях информационного сопровождения туристов с 2016 года в сети Интернет функционирует туристский портал города Ханты-Мансийска </w:t>
      </w:r>
      <w:hyperlink r:id="rId24" w:history="1">
        <w:r w:rsidRPr="00D16540">
          <w:rPr>
            <w:rFonts w:ascii="Times New Roman" w:eastAsia="Times New Roman" w:hAnsi="Times New Roman" w:cs="Times New Roman"/>
            <w:bCs/>
            <w:color w:val="0000FF"/>
            <w:sz w:val="28"/>
            <w:szCs w:val="28"/>
            <w:u w:val="single"/>
            <w:lang w:val="en-US" w:eastAsia="ru-RU"/>
          </w:rPr>
          <w:t>www</w:t>
        </w:r>
        <w:r w:rsidRPr="00D16540">
          <w:rPr>
            <w:rFonts w:ascii="Times New Roman" w:eastAsia="Times New Roman" w:hAnsi="Times New Roman" w:cs="Times New Roman"/>
            <w:bCs/>
            <w:color w:val="0000FF"/>
            <w:sz w:val="28"/>
            <w:szCs w:val="28"/>
            <w:u w:val="single"/>
            <w:lang w:eastAsia="ru-RU"/>
          </w:rPr>
          <w:t>.</w:t>
        </w:r>
        <w:r w:rsidRPr="00D16540">
          <w:rPr>
            <w:rFonts w:ascii="Times New Roman" w:eastAsia="Times New Roman" w:hAnsi="Times New Roman" w:cs="Times New Roman"/>
            <w:bCs/>
            <w:color w:val="0000FF"/>
            <w:sz w:val="28"/>
            <w:szCs w:val="28"/>
            <w:u w:val="single"/>
            <w:lang w:val="en-US" w:eastAsia="ru-RU"/>
          </w:rPr>
          <w:t>visit</w:t>
        </w:r>
        <w:r w:rsidRPr="00D16540">
          <w:rPr>
            <w:rFonts w:ascii="Times New Roman" w:eastAsia="Times New Roman" w:hAnsi="Times New Roman" w:cs="Times New Roman"/>
            <w:bCs/>
            <w:color w:val="0000FF"/>
            <w:sz w:val="28"/>
            <w:szCs w:val="28"/>
            <w:u w:val="single"/>
            <w:lang w:eastAsia="ru-RU"/>
          </w:rPr>
          <w:t>-</w:t>
        </w:r>
        <w:r w:rsidRPr="00D16540">
          <w:rPr>
            <w:rFonts w:ascii="Times New Roman" w:eastAsia="Times New Roman" w:hAnsi="Times New Roman" w:cs="Times New Roman"/>
            <w:bCs/>
            <w:color w:val="0000FF"/>
            <w:sz w:val="28"/>
            <w:szCs w:val="28"/>
            <w:u w:val="single"/>
            <w:lang w:val="en-US" w:eastAsia="ru-RU"/>
          </w:rPr>
          <w:t>hm</w:t>
        </w:r>
        <w:r w:rsidRPr="00D16540">
          <w:rPr>
            <w:rFonts w:ascii="Times New Roman" w:eastAsia="Times New Roman" w:hAnsi="Times New Roman" w:cs="Times New Roman"/>
            <w:bCs/>
            <w:color w:val="0000FF"/>
            <w:sz w:val="28"/>
            <w:szCs w:val="28"/>
            <w:u w:val="single"/>
            <w:lang w:eastAsia="ru-RU"/>
          </w:rPr>
          <w:t>.</w:t>
        </w:r>
        <w:r w:rsidRPr="00D16540">
          <w:rPr>
            <w:rFonts w:ascii="Times New Roman" w:eastAsia="Times New Roman" w:hAnsi="Times New Roman" w:cs="Times New Roman"/>
            <w:bCs/>
            <w:color w:val="0000FF"/>
            <w:sz w:val="28"/>
            <w:szCs w:val="28"/>
            <w:u w:val="single"/>
            <w:lang w:val="en-US" w:eastAsia="ru-RU"/>
          </w:rPr>
          <w:t>ru</w:t>
        </w:r>
      </w:hyperlink>
      <w:r w:rsidRPr="00D16540">
        <w:rPr>
          <w:rFonts w:ascii="Times New Roman" w:eastAsia="Times New Roman" w:hAnsi="Times New Roman" w:cs="Times New Roman"/>
          <w:bCs/>
          <w:sz w:val="28"/>
          <w:szCs w:val="28"/>
          <w:lang w:eastAsia="ru-RU"/>
        </w:rPr>
        <w:t>. В отчетном периоде сайт посетило более 10 100 пользователей. Всего за время работы портала было зарегистрировано 72 679 посещений.</w:t>
      </w:r>
    </w:p>
    <w:p w:rsidR="0036382D" w:rsidRPr="00D16540" w:rsidRDefault="0036382D" w:rsidP="0017799D">
      <w:pPr>
        <w:spacing w:after="0" w:line="276" w:lineRule="auto"/>
        <w:ind w:firstLine="567"/>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Новый тренд </w:t>
      </w:r>
      <w:r w:rsidR="00C227ED" w:rsidRPr="00D16540">
        <w:rPr>
          <w:rFonts w:ascii="Times New Roman" w:eastAsia="Times New Roman" w:hAnsi="Times New Roman" w:cs="Times New Roman"/>
          <w:sz w:val="28"/>
          <w:szCs w:val="28"/>
          <w:lang w:eastAsia="ru-RU"/>
        </w:rPr>
        <w:t>на проведение и развитие онлайн-</w:t>
      </w:r>
      <w:r w:rsidRPr="00D16540">
        <w:rPr>
          <w:rFonts w:ascii="Times New Roman" w:eastAsia="Times New Roman" w:hAnsi="Times New Roman" w:cs="Times New Roman"/>
          <w:sz w:val="28"/>
          <w:szCs w:val="28"/>
          <w:lang w:eastAsia="ru-RU"/>
        </w:rPr>
        <w:t xml:space="preserve">мероприятий </w:t>
      </w:r>
      <w:r w:rsidR="005430FD" w:rsidRPr="00D16540">
        <w:rPr>
          <w:rFonts w:ascii="Times New Roman" w:eastAsia="Times New Roman" w:hAnsi="Times New Roman" w:cs="Times New Roman"/>
          <w:sz w:val="28"/>
          <w:szCs w:val="28"/>
          <w:lang w:eastAsia="ru-RU"/>
        </w:rPr>
        <w:t>отмечен</w:t>
      </w:r>
      <w:r w:rsidRPr="00D16540">
        <w:rPr>
          <w:rFonts w:ascii="Times New Roman" w:eastAsia="Times New Roman" w:hAnsi="Times New Roman" w:cs="Times New Roman"/>
          <w:sz w:val="28"/>
          <w:szCs w:val="28"/>
          <w:lang w:eastAsia="ru-RU"/>
        </w:rPr>
        <w:t xml:space="preserve"> повышение</w:t>
      </w:r>
      <w:r w:rsidR="005430FD" w:rsidRPr="00D16540">
        <w:rPr>
          <w:rFonts w:ascii="Times New Roman" w:eastAsia="Times New Roman" w:hAnsi="Times New Roman" w:cs="Times New Roman"/>
          <w:sz w:val="28"/>
          <w:szCs w:val="28"/>
          <w:lang w:eastAsia="ru-RU"/>
        </w:rPr>
        <w:t>м</w:t>
      </w:r>
      <w:r w:rsidRPr="00D16540">
        <w:rPr>
          <w:rFonts w:ascii="Times New Roman" w:eastAsia="Times New Roman" w:hAnsi="Times New Roman" w:cs="Times New Roman"/>
          <w:sz w:val="28"/>
          <w:szCs w:val="28"/>
          <w:lang w:eastAsia="ru-RU"/>
        </w:rPr>
        <w:t xml:space="preserve"> ин</w:t>
      </w:r>
      <w:r w:rsidR="00C227ED" w:rsidRPr="00D16540">
        <w:rPr>
          <w:rFonts w:ascii="Times New Roman" w:eastAsia="Times New Roman" w:hAnsi="Times New Roman" w:cs="Times New Roman"/>
          <w:sz w:val="28"/>
          <w:szCs w:val="28"/>
          <w:lang w:eastAsia="ru-RU"/>
        </w:rPr>
        <w:t>тереса к городу Ханты-Мансийску</w:t>
      </w:r>
      <w:r w:rsidRPr="00D16540">
        <w:rPr>
          <w:rFonts w:ascii="Times New Roman" w:eastAsia="Times New Roman" w:hAnsi="Times New Roman" w:cs="Times New Roman"/>
          <w:sz w:val="28"/>
          <w:szCs w:val="28"/>
          <w:lang w:eastAsia="ru-RU"/>
        </w:rPr>
        <w:t xml:space="preserve"> ка</w:t>
      </w:r>
      <w:r w:rsidR="00C227ED" w:rsidRPr="00D16540">
        <w:rPr>
          <w:rFonts w:ascii="Times New Roman" w:eastAsia="Times New Roman" w:hAnsi="Times New Roman" w:cs="Times New Roman"/>
          <w:sz w:val="28"/>
          <w:szCs w:val="28"/>
          <w:lang w:eastAsia="ru-RU"/>
        </w:rPr>
        <w:t>к</w:t>
      </w:r>
      <w:r w:rsidR="005430FD" w:rsidRPr="00D16540">
        <w:rPr>
          <w:rFonts w:ascii="Times New Roman" w:eastAsia="Times New Roman" w:hAnsi="Times New Roman" w:cs="Times New Roman"/>
          <w:sz w:val="28"/>
          <w:szCs w:val="28"/>
          <w:lang w:eastAsia="ru-RU"/>
        </w:rPr>
        <w:t xml:space="preserve"> туристическому центру Югры, что повлекло за собой</w:t>
      </w:r>
      <w:r w:rsidRPr="00D16540">
        <w:rPr>
          <w:rFonts w:ascii="Times New Roman" w:eastAsia="Times New Roman" w:hAnsi="Times New Roman" w:cs="Times New Roman"/>
          <w:sz w:val="28"/>
          <w:szCs w:val="28"/>
          <w:lang w:eastAsia="ru-RU"/>
        </w:rPr>
        <w:t xml:space="preserve"> увеличение числа пользователей официальных социальных сетей: в 2020 году в группах Туристско-информационного центра города и проекта «Ханты-Мансийск – Новогодняя столица» составило 41 500 участников (2019</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10 890 участников). </w:t>
      </w:r>
    </w:p>
    <w:p w:rsidR="0036382D" w:rsidRPr="00D16540" w:rsidRDefault="0036382D" w:rsidP="0017799D">
      <w:pPr>
        <w:spacing w:after="0" w:line="276" w:lineRule="auto"/>
        <w:ind w:firstLine="567"/>
        <w:jc w:val="both"/>
        <w:rPr>
          <w:rFonts w:ascii="Times New Roman" w:eastAsia="Times New Roman" w:hAnsi="Times New Roman" w:cs="Times New Roman"/>
          <w:b/>
          <w:sz w:val="28"/>
          <w:szCs w:val="28"/>
          <w:lang w:eastAsia="ru-RU"/>
        </w:rPr>
      </w:pPr>
    </w:p>
    <w:p w:rsidR="00F21673" w:rsidRPr="00D16540" w:rsidRDefault="00F21673" w:rsidP="00D81857">
      <w:pPr>
        <w:pStyle w:val="3"/>
        <w:spacing w:before="0" w:line="276" w:lineRule="auto"/>
        <w:ind w:firstLine="709"/>
        <w:rPr>
          <w:rFonts w:eastAsia="Times New Roman" w:cs="Times New Roman"/>
          <w:lang w:eastAsia="ru-RU"/>
        </w:rPr>
      </w:pPr>
      <w:bookmarkStart w:id="105" w:name="_Toc64487219"/>
      <w:r w:rsidRPr="00D16540">
        <w:rPr>
          <w:rFonts w:eastAsia="Times New Roman" w:cs="Times New Roman"/>
          <w:lang w:eastAsia="ru-RU"/>
        </w:rPr>
        <w:t>9.2.</w:t>
      </w:r>
      <w:r w:rsidR="005C7977" w:rsidRPr="00D16540">
        <w:rPr>
          <w:rFonts w:eastAsia="Times New Roman" w:cs="Times New Roman"/>
          <w:lang w:eastAsia="ru-RU"/>
        </w:rPr>
        <w:t xml:space="preserve"> </w:t>
      </w:r>
      <w:r w:rsidRPr="00D16540">
        <w:rPr>
          <w:rFonts w:eastAsia="Times New Roman" w:cs="Times New Roman"/>
          <w:lang w:eastAsia="ru-RU"/>
        </w:rPr>
        <w:t>Транспортные услуги</w:t>
      </w:r>
      <w:bookmarkEnd w:id="102"/>
      <w:bookmarkEnd w:id="103"/>
      <w:bookmarkEnd w:id="104"/>
      <w:bookmarkEnd w:id="105"/>
    </w:p>
    <w:p w:rsidR="00F21673" w:rsidRPr="00D16540" w:rsidRDefault="00F21673" w:rsidP="00D81857">
      <w:pPr>
        <w:spacing w:after="0" w:line="276" w:lineRule="auto"/>
        <w:ind w:firstLine="708"/>
        <w:jc w:val="center"/>
        <w:rPr>
          <w:rFonts w:ascii="Times New Roman" w:eastAsia="Times New Roman" w:hAnsi="Times New Roman" w:cs="Times New Roman"/>
          <w:sz w:val="28"/>
          <w:szCs w:val="20"/>
          <w:lang w:eastAsia="ru-RU"/>
        </w:rPr>
      </w:pP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Маршрутная сеть города Ханты-Мансийска </w:t>
      </w:r>
      <w:r w:rsidRPr="00D16540">
        <w:rPr>
          <w:rFonts w:ascii="Times New Roman" w:eastAsia="Times New Roman" w:hAnsi="Times New Roman" w:cs="Times New Roman"/>
          <w:sz w:val="28"/>
          <w:szCs w:val="28"/>
          <w:lang w:eastAsia="ru-RU"/>
        </w:rPr>
        <w:t>состоит из 17 муниципальных маршрутов</w:t>
      </w:r>
      <w:r w:rsidRPr="00D16540">
        <w:rPr>
          <w:rFonts w:ascii="Times New Roman" w:eastAsia="Calibri" w:hAnsi="Times New Roman" w:cs="Times New Roman"/>
          <w:sz w:val="28"/>
          <w:szCs w:val="28"/>
        </w:rPr>
        <w:t xml:space="preserve">, общая протяженность которых составляет 569 км. </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Регулярные перевозки пассажиров по маршрутам выполняют 15 перевозчиков. Перевозки по регулируемым тарифам выполняет ОАО «Ханты-Мансийское автотранспортное предприятие», перевозки по нерегулируемым тарифам осуществляют 14 индивидуальных предпринимателей. </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Всего на пассажирских перевозках задействовано 102 автобуса, 26 из которых относятся к автобусам большого класса (М3) </w:t>
      </w:r>
      <w:r w:rsidRPr="00D16540">
        <w:rPr>
          <w:rFonts w:ascii="Times New Roman" w:eastAsia="Times New Roman" w:hAnsi="Times New Roman" w:cs="Times New Roman"/>
          <w:sz w:val="28"/>
          <w:szCs w:val="28"/>
          <w:lang w:eastAsia="ru-RU"/>
        </w:rPr>
        <w:t>и приспособлены для перевозки маломобильных групп населения. Стоимость проезда в общественном транспорте осталась на уровне 2019 года, на маршрутах, выполняемых по регулируемым тарифам</w:t>
      </w:r>
      <w:r w:rsidR="00C227ED"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w:t>
      </w:r>
      <w:r w:rsidR="00C227E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25 рублей, на маршрутах, выполняемых по нерегулируемым тарифам</w:t>
      </w:r>
      <w:r w:rsidR="00C227E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30 рублей.</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итогам 2020 года по муниципальным маршрутам</w:t>
      </w:r>
      <w:r w:rsidR="00C227ED" w:rsidRPr="00D16540">
        <w:rPr>
          <w:rFonts w:ascii="Times New Roman" w:eastAsia="Times New Roman" w:hAnsi="Times New Roman" w:cs="Times New Roman"/>
          <w:sz w:val="28"/>
          <w:szCs w:val="28"/>
          <w:lang w:eastAsia="ru-RU"/>
        </w:rPr>
        <w:t xml:space="preserve"> пассажиропоток составил 4 480,</w:t>
      </w:r>
      <w:r w:rsidRPr="00D16540">
        <w:rPr>
          <w:rFonts w:ascii="Times New Roman" w:eastAsia="Times New Roman" w:hAnsi="Times New Roman" w:cs="Times New Roman"/>
          <w:sz w:val="28"/>
          <w:szCs w:val="28"/>
          <w:lang w:eastAsia="ru-RU"/>
        </w:rPr>
        <w:t>0 тыс. пассажиров, что на 22,1</w:t>
      </w:r>
      <w:r w:rsidR="00C227E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меньше 2019 года. Снижение пассажиропотока связано с принятыми ограничительными мерами в целях</w:t>
      </w:r>
      <w:r w:rsidRPr="00D16540">
        <w:rPr>
          <w:rFonts w:ascii="Times New Roman" w:eastAsia="Calibri" w:hAnsi="Times New Roman" w:cs="Times New Roman"/>
          <w:b/>
          <w:bCs/>
          <w:sz w:val="28"/>
          <w:szCs w:val="28"/>
        </w:rPr>
        <w:t xml:space="preserve"> </w:t>
      </w:r>
      <w:r w:rsidR="005430FD" w:rsidRPr="00D16540">
        <w:rPr>
          <w:rFonts w:ascii="Times New Roman" w:eastAsia="Times New Roman" w:hAnsi="Times New Roman" w:cs="Times New Roman"/>
          <w:bCs/>
          <w:sz w:val="28"/>
          <w:szCs w:val="28"/>
          <w:lang w:eastAsia="ru-RU"/>
        </w:rPr>
        <w:t>предупреждения</w:t>
      </w:r>
      <w:r w:rsidRPr="00D16540">
        <w:rPr>
          <w:rFonts w:ascii="Times New Roman" w:eastAsia="Times New Roman" w:hAnsi="Times New Roman" w:cs="Times New Roman"/>
          <w:bCs/>
          <w:sz w:val="28"/>
          <w:szCs w:val="28"/>
          <w:lang w:eastAsia="ru-RU"/>
        </w:rPr>
        <w:t xml:space="preserve"> завоза и распространения новой коронавирусной инфекции </w:t>
      </w:r>
      <w:r w:rsidRPr="00D16540">
        <w:rPr>
          <w:rFonts w:ascii="Times New Roman" w:eastAsia="Times New Roman" w:hAnsi="Times New Roman" w:cs="Times New Roman"/>
          <w:bCs/>
          <w:sz w:val="28"/>
          <w:szCs w:val="28"/>
          <w:lang w:val="en-US" w:eastAsia="ru-RU"/>
        </w:rPr>
        <w:t>COVID</w:t>
      </w:r>
      <w:r w:rsidRPr="00D16540">
        <w:rPr>
          <w:rFonts w:ascii="Times New Roman" w:eastAsia="Times New Roman" w:hAnsi="Times New Roman" w:cs="Times New Roman"/>
          <w:bCs/>
          <w:sz w:val="28"/>
          <w:szCs w:val="28"/>
          <w:lang w:eastAsia="ru-RU"/>
        </w:rPr>
        <w:t>-2019 на территории города Ханты-Мансийска</w:t>
      </w:r>
      <w:r w:rsidRPr="00D16540">
        <w:rPr>
          <w:rFonts w:ascii="Times New Roman" w:eastAsia="Times New Roman" w:hAnsi="Times New Roman" w:cs="Times New Roman"/>
          <w:sz w:val="28"/>
          <w:szCs w:val="28"/>
          <w:lang w:eastAsia="ru-RU"/>
        </w:rPr>
        <w:t>.</w:t>
      </w:r>
    </w:p>
    <w:p w:rsidR="002274B2" w:rsidRPr="00D16540" w:rsidRDefault="002274B2" w:rsidP="002274B2">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Совместно с контрольно-надзорными органами: территориальным отделом </w:t>
      </w:r>
      <w:r w:rsidRPr="00D16540">
        <w:rPr>
          <w:rFonts w:ascii="Times New Roman" w:eastAsia="Calibri" w:hAnsi="Times New Roman" w:cs="Times New Roman"/>
          <w:sz w:val="28"/>
          <w:szCs w:val="28"/>
        </w:rPr>
        <w:lastRenderedPageBreak/>
        <w:t xml:space="preserve">Государственного автодорожного надзора по Ханты-Мансийскому автономному округу – Югре, ГИБДД УМВД России по Ханты-Мансийскому автономному округу – Югре </w:t>
      </w:r>
      <w:r w:rsidR="00A65B3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управлением транспорта связи и дорог Администрации города Ханты-Мансийска проведено 44 проверки перевозчиков, оказывающих транспортные услуги. По итогам проверок оформлено 9 актов о выявленных недостатках.</w:t>
      </w:r>
    </w:p>
    <w:p w:rsidR="002274B2" w:rsidRPr="00D16540" w:rsidRDefault="002274B2" w:rsidP="00481F4B">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целях предупреждения завоза и распространения коронавирусной инфекции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(COVID-2019) на территории города Ханты-Мансийска в 2020 году управлением транспорта, связи и дорог Администраци</w:t>
      </w:r>
      <w:r w:rsidR="00A65B3B" w:rsidRPr="00D16540">
        <w:rPr>
          <w:rFonts w:ascii="Times New Roman" w:eastAsia="Calibri" w:hAnsi="Times New Roman" w:cs="Times New Roman"/>
          <w:sz w:val="28"/>
          <w:szCs w:val="28"/>
        </w:rPr>
        <w:t>и</w:t>
      </w:r>
      <w:r w:rsidRPr="00D16540">
        <w:rPr>
          <w:rFonts w:ascii="Times New Roman" w:eastAsia="Calibri" w:hAnsi="Times New Roman" w:cs="Times New Roman"/>
          <w:sz w:val="28"/>
          <w:szCs w:val="28"/>
        </w:rPr>
        <w:t xml:space="preserve"> города Ханты-Мансийска проводились ежедневные контрольные мероприятия по соблюдению субъектами транспортной инфраструктуры рекомендаций Федеральной службы по надзору в сфере защиты прав потребителей и благополучия человека при выполнении маршрутов регулярных перевозок авто</w:t>
      </w:r>
      <w:r w:rsidR="00DF624E" w:rsidRPr="00D16540">
        <w:rPr>
          <w:rFonts w:ascii="Times New Roman" w:eastAsia="Calibri" w:hAnsi="Times New Roman" w:cs="Times New Roman"/>
          <w:sz w:val="28"/>
          <w:szCs w:val="28"/>
        </w:rPr>
        <w:t>мобильным транспортом.</w:t>
      </w:r>
      <w:r w:rsidRPr="00D16540">
        <w:rPr>
          <w:rFonts w:ascii="Times New Roman" w:eastAsia="Calibri" w:hAnsi="Times New Roman" w:cs="Times New Roman"/>
          <w:sz w:val="28"/>
          <w:szCs w:val="28"/>
        </w:rPr>
        <w:t xml:space="preserve"> </w:t>
      </w:r>
      <w:r w:rsidR="00DF624E" w:rsidRPr="00D16540">
        <w:rPr>
          <w:rFonts w:ascii="Times New Roman" w:eastAsia="Calibri" w:hAnsi="Times New Roman" w:cs="Times New Roman"/>
          <w:sz w:val="28"/>
          <w:szCs w:val="28"/>
        </w:rPr>
        <w:t>К</w:t>
      </w:r>
      <w:r w:rsidRPr="00D16540">
        <w:rPr>
          <w:rFonts w:ascii="Times New Roman" w:eastAsia="Calibri" w:hAnsi="Times New Roman" w:cs="Times New Roman"/>
          <w:sz w:val="28"/>
          <w:szCs w:val="28"/>
        </w:rPr>
        <w:t>роме того, совместно с МО МВД России «Ханты-Мансийский», Управлением федеральной службы войск национальной гвардии Российской Федерации по Ханты-Мансийскому автономному округу</w:t>
      </w:r>
      <w:r w:rsidR="00A65B3B"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Югре, членами добровольных народных дружин города проведено 72 мероприятия.</w:t>
      </w:r>
      <w:r w:rsidR="00DF624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ходе мероприятий в отношении лиц</w:t>
      </w:r>
      <w:r w:rsidR="00A65B3B"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допустивших нарушение масочного режима в общественном транспорте, составлено 32 административных протокола, в том числе 3 на водителей такси.</w:t>
      </w:r>
    </w:p>
    <w:p w:rsidR="002274B2" w:rsidRPr="00D16540" w:rsidRDefault="00DF624E" w:rsidP="002274B2">
      <w:pPr>
        <w:spacing w:after="0" w:line="276" w:lineRule="auto"/>
        <w:ind w:right="-1"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п</w:t>
      </w:r>
      <w:r w:rsidR="002274B2" w:rsidRPr="00D16540">
        <w:rPr>
          <w:rFonts w:ascii="Times New Roman" w:eastAsia="Calibri" w:hAnsi="Times New Roman" w:cs="Times New Roman"/>
          <w:sz w:val="28"/>
          <w:szCs w:val="28"/>
        </w:rPr>
        <w:t>роведено 2 конкурса на получение свидетельств об осуществлении перевозок пассажиров автомобильным транспортом по муниципальным маршрутам регулярных перевозок города Ханты-Мансийска: маршруты №</w:t>
      </w:r>
      <w:r w:rsidR="00A65B3B" w:rsidRPr="00D16540">
        <w:rPr>
          <w:rFonts w:ascii="Times New Roman" w:eastAsia="Calibri" w:hAnsi="Times New Roman" w:cs="Times New Roman"/>
          <w:sz w:val="28"/>
          <w:szCs w:val="28"/>
        </w:rPr>
        <w:t> </w:t>
      </w:r>
      <w:r w:rsidR="002274B2" w:rsidRPr="00D16540">
        <w:rPr>
          <w:rFonts w:ascii="Times New Roman" w:eastAsia="Calibri" w:hAnsi="Times New Roman" w:cs="Times New Roman"/>
          <w:sz w:val="28"/>
          <w:szCs w:val="28"/>
        </w:rPr>
        <w:t xml:space="preserve">17 «Солдатское поле – микрорайон </w:t>
      </w:r>
      <w:r w:rsidR="00A65B3B" w:rsidRPr="00D16540">
        <w:rPr>
          <w:rFonts w:ascii="Times New Roman" w:eastAsia="Calibri" w:hAnsi="Times New Roman" w:cs="Times New Roman"/>
          <w:sz w:val="28"/>
          <w:szCs w:val="28"/>
        </w:rPr>
        <w:t>«</w:t>
      </w:r>
      <w:r w:rsidR="002274B2" w:rsidRPr="00D16540">
        <w:rPr>
          <w:rFonts w:ascii="Times New Roman" w:eastAsia="Calibri" w:hAnsi="Times New Roman" w:cs="Times New Roman"/>
          <w:sz w:val="28"/>
          <w:szCs w:val="28"/>
        </w:rPr>
        <w:t>Береговая зона» и №</w:t>
      </w:r>
      <w:r w:rsidR="00A65B3B" w:rsidRPr="00D16540">
        <w:rPr>
          <w:rFonts w:ascii="Times New Roman" w:eastAsia="Calibri" w:hAnsi="Times New Roman" w:cs="Times New Roman"/>
          <w:sz w:val="28"/>
          <w:szCs w:val="28"/>
        </w:rPr>
        <w:t> </w:t>
      </w:r>
      <w:r w:rsidR="002274B2" w:rsidRPr="00D16540">
        <w:rPr>
          <w:rFonts w:ascii="Times New Roman" w:eastAsia="Calibri" w:hAnsi="Times New Roman" w:cs="Times New Roman"/>
          <w:sz w:val="28"/>
          <w:szCs w:val="28"/>
        </w:rPr>
        <w:t>18 «Городской стадион – Учхоз».</w:t>
      </w:r>
    </w:p>
    <w:p w:rsidR="002274B2" w:rsidRPr="00D16540" w:rsidRDefault="002274B2" w:rsidP="00481F4B">
      <w:pPr>
        <w:widowControl w:val="0"/>
        <w:autoSpaceDE w:val="0"/>
        <w:autoSpaceDN w:val="0"/>
        <w:adjustRightInd w:val="0"/>
        <w:spacing w:after="0" w:line="276" w:lineRule="auto"/>
        <w:ind w:right="-1" w:firstLine="567"/>
        <w:jc w:val="both"/>
        <w:rPr>
          <w:rFonts w:ascii="Times New Roman" w:hAnsi="Times New Roman" w:cs="Times New Roman"/>
          <w:sz w:val="28"/>
          <w:szCs w:val="28"/>
        </w:rPr>
      </w:pPr>
      <w:r w:rsidRPr="00D16540">
        <w:rPr>
          <w:rFonts w:ascii="Times New Roman" w:eastAsia="Times New Roman" w:hAnsi="Times New Roman" w:cs="Times New Roman"/>
          <w:sz w:val="28"/>
          <w:szCs w:val="28"/>
          <w:lang w:eastAsia="ru-RU"/>
        </w:rPr>
        <w:t>С каждым годом увеличивается количество транспортных средств, зарегистрированных на территории города Ханты-Мансийска. На 1 января 2021 года увеличение составило 2</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по </w:t>
      </w:r>
      <w:r w:rsidR="00DF624E" w:rsidRPr="00D16540">
        <w:rPr>
          <w:rFonts w:ascii="Times New Roman" w:eastAsia="Times New Roman" w:hAnsi="Times New Roman" w:cs="Times New Roman"/>
          <w:sz w:val="28"/>
          <w:szCs w:val="28"/>
          <w:lang w:eastAsia="ru-RU"/>
        </w:rPr>
        <w:t>отношению к аналогичному периоду прошлого года</w:t>
      </w:r>
      <w:r w:rsidR="00A65B3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 35</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443 автомобиля.</w:t>
      </w:r>
      <w:r w:rsidR="00481F4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 учетом интенсивной автомобилизации и развития районов </w:t>
      </w:r>
      <w:r w:rsidR="00DF624E" w:rsidRPr="00D16540">
        <w:rPr>
          <w:rFonts w:ascii="Times New Roman" w:eastAsia="Times New Roman" w:hAnsi="Times New Roman" w:cs="Times New Roman"/>
          <w:sz w:val="28"/>
          <w:szCs w:val="28"/>
          <w:lang w:eastAsia="ru-RU"/>
        </w:rPr>
        <w:t>города</w:t>
      </w:r>
      <w:r w:rsidRPr="00D16540">
        <w:rPr>
          <w:rFonts w:ascii="Times New Roman" w:eastAsia="Times New Roman" w:hAnsi="Times New Roman" w:cs="Times New Roman"/>
          <w:sz w:val="28"/>
          <w:szCs w:val="28"/>
          <w:lang w:eastAsia="ru-RU"/>
        </w:rPr>
        <w:t xml:space="preserve"> в</w:t>
      </w:r>
      <w:r w:rsidRPr="00D16540">
        <w:rPr>
          <w:rFonts w:ascii="Times New Roman" w:hAnsi="Times New Roman" w:cs="Times New Roman"/>
          <w:sz w:val="28"/>
          <w:szCs w:val="28"/>
        </w:rPr>
        <w:t xml:space="preserve"> 2020 году приняты следующие меры:</w:t>
      </w:r>
    </w:p>
    <w:p w:rsidR="002274B2" w:rsidRPr="00D16540" w:rsidRDefault="002274B2" w:rsidP="004877FC">
      <w:pPr>
        <w:pStyle w:val="a3"/>
        <w:widowControl w:val="0"/>
        <w:numPr>
          <w:ilvl w:val="0"/>
          <w:numId w:val="24"/>
        </w:numPr>
        <w:autoSpaceDE w:val="0"/>
        <w:autoSpaceDN w:val="0"/>
        <w:adjustRightInd w:val="0"/>
        <w:spacing w:after="0"/>
        <w:ind w:left="0" w:right="-1" w:firstLine="709"/>
        <w:jc w:val="both"/>
        <w:rPr>
          <w:rFonts w:ascii="Times New Roman" w:hAnsi="Times New Roman"/>
          <w:sz w:val="28"/>
          <w:szCs w:val="28"/>
        </w:rPr>
      </w:pPr>
      <w:r w:rsidRPr="00D16540">
        <w:rPr>
          <w:rFonts w:ascii="Times New Roman" w:hAnsi="Times New Roman"/>
          <w:sz w:val="28"/>
          <w:szCs w:val="28"/>
        </w:rPr>
        <w:t>выполнены работы по организации дорожного движения на самом загруженном узле города Ханты-Мансийска – перекрестке улиц Гагарина и Свободы;</w:t>
      </w:r>
    </w:p>
    <w:p w:rsidR="002274B2" w:rsidRPr="00D16540" w:rsidRDefault="002274B2" w:rsidP="004877FC">
      <w:pPr>
        <w:pStyle w:val="a3"/>
        <w:widowControl w:val="0"/>
        <w:numPr>
          <w:ilvl w:val="0"/>
          <w:numId w:val="24"/>
        </w:numPr>
        <w:autoSpaceDE w:val="0"/>
        <w:autoSpaceDN w:val="0"/>
        <w:adjustRightInd w:val="0"/>
        <w:spacing w:after="0"/>
        <w:ind w:left="0" w:right="-1" w:firstLine="709"/>
        <w:jc w:val="both"/>
        <w:rPr>
          <w:rFonts w:ascii="Times New Roman" w:hAnsi="Times New Roman"/>
          <w:sz w:val="28"/>
          <w:szCs w:val="28"/>
        </w:rPr>
      </w:pPr>
      <w:r w:rsidRPr="00D16540">
        <w:rPr>
          <w:rFonts w:ascii="Times New Roman" w:hAnsi="Times New Roman"/>
          <w:sz w:val="28"/>
          <w:szCs w:val="28"/>
        </w:rPr>
        <w:t>закончена реконструкция автомобильной дороги по ул. Тихая на участке от Широтного коридора до ул. Аграрная;</w:t>
      </w:r>
    </w:p>
    <w:p w:rsidR="002274B2" w:rsidRPr="00D16540" w:rsidRDefault="002274B2" w:rsidP="004877FC">
      <w:pPr>
        <w:pStyle w:val="a3"/>
        <w:widowControl w:val="0"/>
        <w:numPr>
          <w:ilvl w:val="0"/>
          <w:numId w:val="24"/>
        </w:numPr>
        <w:autoSpaceDE w:val="0"/>
        <w:autoSpaceDN w:val="0"/>
        <w:adjustRightInd w:val="0"/>
        <w:spacing w:after="0"/>
        <w:ind w:left="0" w:right="-1" w:firstLine="709"/>
        <w:jc w:val="both"/>
        <w:rPr>
          <w:rFonts w:ascii="Times New Roman" w:hAnsi="Times New Roman"/>
          <w:sz w:val="28"/>
          <w:szCs w:val="28"/>
        </w:rPr>
      </w:pPr>
      <w:r w:rsidRPr="00D16540">
        <w:rPr>
          <w:rFonts w:ascii="Times New Roman" w:hAnsi="Times New Roman"/>
          <w:sz w:val="28"/>
          <w:szCs w:val="28"/>
        </w:rPr>
        <w:t>обустроены остановочные пункты на улицах Тихая и Анны Коньковой микрорайон</w:t>
      </w:r>
      <w:r w:rsidR="00DF624E" w:rsidRPr="00D16540">
        <w:rPr>
          <w:rFonts w:ascii="Times New Roman" w:hAnsi="Times New Roman"/>
          <w:sz w:val="28"/>
          <w:szCs w:val="28"/>
        </w:rPr>
        <w:t>а</w:t>
      </w:r>
      <w:r w:rsidRPr="00D16540">
        <w:rPr>
          <w:rFonts w:ascii="Times New Roman" w:hAnsi="Times New Roman"/>
          <w:sz w:val="28"/>
          <w:szCs w:val="28"/>
        </w:rPr>
        <w:t xml:space="preserve"> «Береговая зона».</w:t>
      </w:r>
    </w:p>
    <w:p w:rsidR="002274B2" w:rsidRPr="00D16540" w:rsidRDefault="002274B2" w:rsidP="002274B2">
      <w:pPr>
        <w:widowControl w:val="0"/>
        <w:spacing w:after="0" w:line="276" w:lineRule="auto"/>
        <w:ind w:right="142" w:firstLine="709"/>
        <w:jc w:val="both"/>
        <w:rPr>
          <w:rFonts w:ascii="Times New Roman" w:hAnsi="Times New Roman" w:cs="Times New Roman"/>
          <w:noProof/>
          <w:sz w:val="28"/>
          <w:szCs w:val="32"/>
        </w:rPr>
      </w:pPr>
      <w:r w:rsidRPr="00D16540">
        <w:rPr>
          <w:rFonts w:ascii="Times New Roman" w:hAnsi="Times New Roman" w:cs="Times New Roman"/>
          <w:noProof/>
          <w:sz w:val="28"/>
          <w:szCs w:val="32"/>
        </w:rPr>
        <w:t xml:space="preserve">Перевозка пассажиров водным транспортом осуществляется предприятием АО «Северречфлот», которым обслуживается 35 пассажирских маршрутов </w:t>
      </w:r>
      <w:r w:rsidRPr="00D16540">
        <w:rPr>
          <w:rFonts w:ascii="Times New Roman" w:hAnsi="Times New Roman" w:cs="Times New Roman"/>
          <w:noProof/>
          <w:sz w:val="28"/>
          <w:szCs w:val="32"/>
        </w:rPr>
        <w:lastRenderedPageBreak/>
        <w:t>протяженностью 7</w:t>
      </w:r>
      <w:r w:rsidR="00A65B3B" w:rsidRPr="00D16540">
        <w:rPr>
          <w:rFonts w:ascii="Times New Roman" w:hAnsi="Times New Roman" w:cs="Times New Roman"/>
          <w:noProof/>
          <w:sz w:val="28"/>
          <w:szCs w:val="32"/>
        </w:rPr>
        <w:t> </w:t>
      </w:r>
      <w:r w:rsidRPr="00D16540">
        <w:rPr>
          <w:rFonts w:ascii="Times New Roman" w:hAnsi="Times New Roman" w:cs="Times New Roman"/>
          <w:noProof/>
          <w:sz w:val="28"/>
          <w:szCs w:val="32"/>
        </w:rPr>
        <w:t>249 км (2019</w:t>
      </w:r>
      <w:r w:rsidR="00A65B3B" w:rsidRPr="00D16540">
        <w:rPr>
          <w:rFonts w:ascii="Times New Roman" w:hAnsi="Times New Roman" w:cs="Times New Roman"/>
          <w:noProof/>
          <w:sz w:val="28"/>
          <w:szCs w:val="32"/>
        </w:rPr>
        <w:t xml:space="preserve"> год – 33 пассажирских маршрута</w:t>
      </w:r>
      <w:r w:rsidRPr="00D16540">
        <w:rPr>
          <w:rFonts w:ascii="Times New Roman" w:hAnsi="Times New Roman" w:cs="Times New Roman"/>
          <w:noProof/>
          <w:sz w:val="28"/>
          <w:szCs w:val="32"/>
        </w:rPr>
        <w:t xml:space="preserve"> протяженностью 9</w:t>
      </w:r>
      <w:r w:rsidR="00A65B3B" w:rsidRPr="00D16540">
        <w:rPr>
          <w:rFonts w:ascii="Times New Roman" w:hAnsi="Times New Roman" w:cs="Times New Roman"/>
          <w:noProof/>
          <w:sz w:val="28"/>
          <w:szCs w:val="32"/>
        </w:rPr>
        <w:t> </w:t>
      </w:r>
      <w:r w:rsidRPr="00D16540">
        <w:rPr>
          <w:rFonts w:ascii="Times New Roman" w:hAnsi="Times New Roman" w:cs="Times New Roman"/>
          <w:noProof/>
          <w:sz w:val="28"/>
          <w:szCs w:val="32"/>
        </w:rPr>
        <w:t>162 км), в том числе пригородный маршрут («Ханты-</w:t>
      </w:r>
      <w:r w:rsidR="00A65B3B" w:rsidRPr="00D16540">
        <w:rPr>
          <w:rFonts w:ascii="Times New Roman" w:hAnsi="Times New Roman" w:cs="Times New Roman"/>
          <w:noProof/>
          <w:sz w:val="28"/>
          <w:szCs w:val="32"/>
        </w:rPr>
        <w:t>Мансийск – д</w:t>
      </w:r>
      <w:r w:rsidRPr="00D16540">
        <w:rPr>
          <w:rFonts w:ascii="Times New Roman" w:hAnsi="Times New Roman" w:cs="Times New Roman"/>
          <w:noProof/>
          <w:sz w:val="28"/>
          <w:szCs w:val="32"/>
        </w:rPr>
        <w:t>ачи»). За навигационный период</w:t>
      </w:r>
      <w:r w:rsidR="00A65B3B" w:rsidRPr="00D16540">
        <w:rPr>
          <w:rFonts w:ascii="Times New Roman" w:hAnsi="Times New Roman" w:cs="Times New Roman"/>
          <w:noProof/>
          <w:sz w:val="28"/>
          <w:szCs w:val="32"/>
        </w:rPr>
        <w:t xml:space="preserve"> на маршруте «Ханты-Мансийск – д</w:t>
      </w:r>
      <w:r w:rsidRPr="00D16540">
        <w:rPr>
          <w:rFonts w:ascii="Times New Roman" w:hAnsi="Times New Roman" w:cs="Times New Roman"/>
          <w:noProof/>
          <w:sz w:val="28"/>
          <w:szCs w:val="32"/>
        </w:rPr>
        <w:t xml:space="preserve">ачи» перевезено </w:t>
      </w:r>
      <w:r w:rsidR="00A65B3B" w:rsidRPr="00D16540">
        <w:rPr>
          <w:rFonts w:ascii="Times New Roman" w:eastAsia="Times New Roman" w:hAnsi="Times New Roman" w:cs="Times New Roman"/>
          <w:sz w:val="28"/>
          <w:szCs w:val="28"/>
          <w:lang w:eastAsia="ru-RU"/>
        </w:rPr>
        <w:t>35 </w:t>
      </w:r>
      <w:r w:rsidRPr="00D16540">
        <w:rPr>
          <w:rFonts w:ascii="Times New Roman" w:eastAsia="Times New Roman" w:hAnsi="Times New Roman" w:cs="Times New Roman"/>
          <w:sz w:val="28"/>
          <w:szCs w:val="28"/>
          <w:lang w:eastAsia="ru-RU"/>
        </w:rPr>
        <w:t>985 человек (2019 год – 27</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756 человек),</w:t>
      </w:r>
      <w:r w:rsidR="00597FD1" w:rsidRPr="00D16540">
        <w:rPr>
          <w:rFonts w:ascii="Times New Roman" w:eastAsia="Times New Roman" w:hAnsi="Times New Roman" w:cs="Times New Roman"/>
          <w:sz w:val="28"/>
          <w:szCs w:val="28"/>
          <w:lang w:eastAsia="ru-RU"/>
        </w:rPr>
        <w:t xml:space="preserve"> </w:t>
      </w:r>
      <w:r w:rsidRPr="00D16540">
        <w:rPr>
          <w:rFonts w:ascii="Times New Roman" w:hAnsi="Times New Roman" w:cs="Times New Roman"/>
          <w:noProof/>
          <w:sz w:val="28"/>
          <w:szCs w:val="32"/>
        </w:rPr>
        <w:t xml:space="preserve">в том числе льготных категорий </w:t>
      </w:r>
      <w:r w:rsidR="00A65B3B" w:rsidRPr="00D16540">
        <w:rPr>
          <w:rFonts w:ascii="Times New Roman" w:hAnsi="Times New Roman" w:cs="Times New Roman"/>
          <w:noProof/>
          <w:sz w:val="28"/>
          <w:szCs w:val="32"/>
        </w:rPr>
        <w:t>– 12 720 человек</w:t>
      </w:r>
      <w:r w:rsidRPr="00D16540">
        <w:rPr>
          <w:rFonts w:ascii="Times New Roman" w:hAnsi="Times New Roman" w:cs="Times New Roman"/>
          <w:noProof/>
          <w:sz w:val="28"/>
          <w:szCs w:val="32"/>
        </w:rPr>
        <w:t xml:space="preserve"> (2019 год – </w:t>
      </w:r>
      <w:r w:rsidRPr="00D16540">
        <w:rPr>
          <w:rFonts w:ascii="Times New Roman" w:eastAsia="Times New Roman" w:hAnsi="Times New Roman" w:cs="Times New Roman"/>
          <w:sz w:val="28"/>
          <w:szCs w:val="28"/>
          <w:lang w:eastAsia="ru-RU"/>
        </w:rPr>
        <w:t>19 058 человек</w:t>
      </w:r>
      <w:r w:rsidRPr="00D16540">
        <w:rPr>
          <w:rFonts w:ascii="Times New Roman" w:hAnsi="Times New Roman" w:cs="Times New Roman"/>
          <w:noProof/>
          <w:sz w:val="28"/>
          <w:szCs w:val="32"/>
        </w:rPr>
        <w:t xml:space="preserve">). </w:t>
      </w:r>
    </w:p>
    <w:p w:rsidR="002274B2" w:rsidRPr="00D16540" w:rsidRDefault="002274B2" w:rsidP="002274B2">
      <w:pPr>
        <w:widowControl w:val="0"/>
        <w:autoSpaceDE w:val="0"/>
        <w:autoSpaceDN w:val="0"/>
        <w:adjustRightInd w:val="0"/>
        <w:spacing w:after="0" w:line="276" w:lineRule="auto"/>
        <w:ind w:right="-1"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итогам 2020 года АО «Северречфлот» доставлено 216,4 тыс.</w:t>
      </w:r>
      <w:r w:rsidR="00A65B3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тонн грузов (2019 год – 192,3), перевезено 298 435 человек, пассажирооборот составил 30</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619</w:t>
      </w:r>
      <w:r w:rsidR="00A65B3B" w:rsidRPr="00D16540">
        <w:rPr>
          <w:rFonts w:ascii="Times New Roman" w:eastAsia="Times New Roman" w:hAnsi="Times New Roman" w:cs="Times New Roman"/>
          <w:color w:val="FF0000"/>
          <w:sz w:val="28"/>
          <w:szCs w:val="28"/>
          <w:lang w:eastAsia="ru-RU"/>
        </w:rPr>
        <w:t> </w:t>
      </w:r>
      <w:r w:rsidRPr="00D16540">
        <w:rPr>
          <w:rFonts w:ascii="Times New Roman" w:eastAsia="Times New Roman" w:hAnsi="Times New Roman" w:cs="Times New Roman"/>
          <w:sz w:val="28"/>
          <w:szCs w:val="28"/>
          <w:lang w:eastAsia="ru-RU"/>
        </w:rPr>
        <w:t>тыс. пассажиро-километров (в 2019 году перевезено 401</w:t>
      </w:r>
      <w:r w:rsidR="00DF624E" w:rsidRPr="00D16540">
        <w:rPr>
          <w:rFonts w:ascii="Times New Roman" w:eastAsia="Times New Roman" w:hAnsi="Times New Roman" w:cs="Times New Roman"/>
          <w:sz w:val="28"/>
          <w:szCs w:val="28"/>
          <w:lang w:eastAsia="ru-RU"/>
        </w:rPr>
        <w:t xml:space="preserve"> </w:t>
      </w:r>
      <w:r w:rsidR="00C60658" w:rsidRPr="00D16540">
        <w:rPr>
          <w:rFonts w:ascii="Times New Roman" w:eastAsia="Times New Roman" w:hAnsi="Times New Roman" w:cs="Times New Roman"/>
          <w:sz w:val="28"/>
          <w:szCs w:val="28"/>
          <w:lang w:eastAsia="ru-RU"/>
        </w:rPr>
        <w:t>642 человек</w:t>
      </w:r>
      <w:r w:rsidR="00A65B3B" w:rsidRPr="00D16540">
        <w:rPr>
          <w:rFonts w:ascii="Times New Roman" w:eastAsia="Times New Roman" w:hAnsi="Times New Roman" w:cs="Times New Roman"/>
          <w:sz w:val="28"/>
          <w:szCs w:val="28"/>
          <w:lang w:eastAsia="ru-RU"/>
        </w:rPr>
        <w:t>а</w:t>
      </w:r>
      <w:r w:rsidR="00C60658" w:rsidRPr="00D16540">
        <w:rPr>
          <w:rFonts w:ascii="Times New Roman" w:eastAsia="Times New Roman" w:hAnsi="Times New Roman" w:cs="Times New Roman"/>
          <w:sz w:val="28"/>
          <w:szCs w:val="28"/>
          <w:lang w:eastAsia="ru-RU"/>
        </w:rPr>
        <w:t xml:space="preserve">, пассажирооборот </w:t>
      </w:r>
      <w:r w:rsidR="00A65B3B" w:rsidRPr="00D16540">
        <w:rPr>
          <w:rFonts w:ascii="Times New Roman" w:eastAsia="Times New Roman" w:hAnsi="Times New Roman" w:cs="Times New Roman"/>
          <w:sz w:val="28"/>
          <w:szCs w:val="28"/>
          <w:lang w:eastAsia="ru-RU"/>
        </w:rPr>
        <w:t xml:space="preserve">– </w:t>
      </w:r>
      <w:r w:rsidR="00C60658" w:rsidRPr="00D16540">
        <w:rPr>
          <w:rFonts w:ascii="Times New Roman" w:eastAsia="Times New Roman" w:hAnsi="Times New Roman" w:cs="Times New Roman"/>
          <w:sz w:val="28"/>
          <w:szCs w:val="28"/>
          <w:lang w:eastAsia="ru-RU"/>
        </w:rPr>
        <w:t>47</w:t>
      </w:r>
      <w:r w:rsidR="00DF624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313 тыс. пассажиро-километров). Выполнено 8</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303 пассажирских рейс</w:t>
      </w:r>
      <w:r w:rsidR="00A65B3B"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(2019 год – 9</w:t>
      </w:r>
      <w:r w:rsidR="00A65B3B"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047</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рейсов).</w:t>
      </w:r>
    </w:p>
    <w:p w:rsidR="002274B2" w:rsidRPr="00D16540" w:rsidRDefault="002274B2" w:rsidP="002274B2">
      <w:pPr>
        <w:widowControl w:val="0"/>
        <w:spacing w:after="0" w:line="276" w:lineRule="auto"/>
        <w:ind w:right="-1"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Ав</w:t>
      </w:r>
      <w:r w:rsidR="00DF624E" w:rsidRPr="00D16540">
        <w:rPr>
          <w:rFonts w:ascii="Times New Roman" w:eastAsia="Times New Roman" w:hAnsi="Times New Roman" w:cs="Times New Roman"/>
          <w:sz w:val="28"/>
          <w:szCs w:val="28"/>
          <w:lang w:eastAsia="ru-RU"/>
        </w:rPr>
        <w:t>иасообщение с г. Ханты-Мансийском</w:t>
      </w:r>
      <w:r w:rsidRPr="00D16540">
        <w:rPr>
          <w:rFonts w:ascii="Times New Roman" w:eastAsia="Times New Roman" w:hAnsi="Times New Roman" w:cs="Times New Roman"/>
          <w:sz w:val="28"/>
          <w:szCs w:val="28"/>
          <w:lang w:eastAsia="ru-RU"/>
        </w:rPr>
        <w:t xml:space="preserve"> в 2020 году осуществляли: </w:t>
      </w:r>
      <w:r w:rsidRPr="00D16540">
        <w:rPr>
          <w:rFonts w:ascii="Times New Roman" w:eastAsia="Times New Roman" w:hAnsi="Times New Roman" w:cs="Times New Roman"/>
          <w:sz w:val="28"/>
          <w:szCs w:val="28"/>
        </w:rPr>
        <w:t xml:space="preserve">ОАО АК «ЮТэйр», ОАО «ЮТэйр-Вертолетные услуги», ОАО АТК «ЯМАЛ», ООО А/К «СКОЛ», ПАО «Аэрофлот», </w:t>
      </w:r>
      <w:r w:rsidR="00DF624E" w:rsidRPr="00D16540">
        <w:rPr>
          <w:rFonts w:ascii="Times New Roman" w:eastAsia="Times New Roman" w:hAnsi="Times New Roman" w:cs="Times New Roman"/>
          <w:sz w:val="28"/>
          <w:szCs w:val="28"/>
        </w:rPr>
        <w:t>АО ЦУГА «РусАэро».</w:t>
      </w:r>
      <w:r w:rsidR="00705DF9" w:rsidRPr="00D16540">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По итогам 2020 года обслуживающей Ханты-Мансийский аэропорт организацией </w:t>
      </w:r>
      <w:r w:rsidRPr="00D16540">
        <w:rPr>
          <w:rFonts w:ascii="Times New Roman" w:eastAsia="Calibri" w:hAnsi="Times New Roman" w:cs="Times New Roman"/>
          <w:sz w:val="28"/>
          <w:szCs w:val="28"/>
          <w:lang w:eastAsia="ru-RU"/>
        </w:rPr>
        <w:t>АО «ЮГРААВИА»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перевезено 260 тыс. человек (2019 год – </w:t>
      </w:r>
      <w:r w:rsidRPr="00D16540">
        <w:rPr>
          <w:rFonts w:ascii="Times New Roman" w:eastAsia="Times New Roman" w:hAnsi="Times New Roman" w:cs="Times New Roman"/>
          <w:color w:val="000000" w:themeColor="text1"/>
          <w:sz w:val="28"/>
          <w:szCs w:val="28"/>
          <w:lang w:eastAsia="ru-RU"/>
        </w:rPr>
        <w:t xml:space="preserve">390 </w:t>
      </w:r>
      <w:r w:rsidRPr="00D16540">
        <w:rPr>
          <w:rFonts w:ascii="Times New Roman" w:eastAsia="Times New Roman" w:hAnsi="Times New Roman" w:cs="Times New Roman"/>
          <w:sz w:val="28"/>
          <w:szCs w:val="28"/>
          <w:lang w:eastAsia="ru-RU"/>
        </w:rPr>
        <w:t xml:space="preserve">тыс. человек) и грузов </w:t>
      </w:r>
      <w:r w:rsidRPr="00D16540">
        <w:rPr>
          <w:rFonts w:ascii="Times New Roman" w:eastAsia="Times New Roman" w:hAnsi="Times New Roman" w:cs="Times New Roman"/>
          <w:color w:val="000000" w:themeColor="text1"/>
          <w:sz w:val="28"/>
          <w:szCs w:val="28"/>
          <w:lang w:eastAsia="ru-RU"/>
        </w:rPr>
        <w:t>712</w:t>
      </w:r>
      <w:r w:rsidRPr="00D16540">
        <w:rPr>
          <w:rFonts w:ascii="Times New Roman" w:eastAsia="Times New Roman" w:hAnsi="Times New Roman" w:cs="Times New Roman"/>
          <w:sz w:val="28"/>
          <w:szCs w:val="28"/>
          <w:lang w:eastAsia="ru-RU"/>
        </w:rPr>
        <w:t xml:space="preserve"> тонн (2019 год – </w:t>
      </w:r>
      <w:r w:rsidRPr="00D16540">
        <w:rPr>
          <w:rFonts w:ascii="Times New Roman" w:eastAsia="Times New Roman" w:hAnsi="Times New Roman" w:cs="Times New Roman"/>
          <w:color w:val="000000" w:themeColor="text1"/>
          <w:sz w:val="28"/>
          <w:szCs w:val="28"/>
          <w:lang w:eastAsia="ru-RU"/>
        </w:rPr>
        <w:t xml:space="preserve">812 </w:t>
      </w:r>
      <w:r w:rsidRPr="00D16540">
        <w:rPr>
          <w:rFonts w:ascii="Times New Roman" w:eastAsia="Times New Roman" w:hAnsi="Times New Roman" w:cs="Times New Roman"/>
          <w:sz w:val="28"/>
          <w:szCs w:val="28"/>
          <w:lang w:eastAsia="ru-RU"/>
        </w:rPr>
        <w:t>тонн).</w:t>
      </w:r>
    </w:p>
    <w:p w:rsidR="00AA49E7" w:rsidRPr="00D16540" w:rsidRDefault="00AA49E7" w:rsidP="00891983">
      <w:pPr>
        <w:widowControl w:val="0"/>
        <w:spacing w:after="0" w:line="276" w:lineRule="auto"/>
        <w:ind w:firstLine="709"/>
        <w:jc w:val="both"/>
        <w:rPr>
          <w:rFonts w:ascii="Times New Roman" w:eastAsia="Times New Roman" w:hAnsi="Times New Roman" w:cs="Times New Roman"/>
          <w:sz w:val="28"/>
          <w:szCs w:val="28"/>
          <w:lang w:eastAsia="ru-RU"/>
        </w:rPr>
      </w:pPr>
    </w:p>
    <w:p w:rsidR="00F21673" w:rsidRPr="00D16540" w:rsidRDefault="00F21673" w:rsidP="00891983">
      <w:pPr>
        <w:pStyle w:val="3"/>
        <w:spacing w:before="0" w:line="276" w:lineRule="auto"/>
        <w:ind w:firstLine="709"/>
        <w:rPr>
          <w:rFonts w:eastAsia="Times New Roman" w:cs="Times New Roman"/>
          <w:lang w:eastAsia="ru-RU"/>
        </w:rPr>
      </w:pPr>
      <w:bookmarkStart w:id="106" w:name="_Toc533760023"/>
      <w:bookmarkStart w:id="107" w:name="_Toc535576521"/>
      <w:bookmarkStart w:id="108" w:name="_Toc29543595"/>
      <w:bookmarkStart w:id="109" w:name="_Toc64487220"/>
      <w:r w:rsidRPr="00D16540">
        <w:rPr>
          <w:rFonts w:eastAsia="Times New Roman" w:cs="Times New Roman"/>
          <w:lang w:eastAsia="ru-RU"/>
        </w:rPr>
        <w:t>9.3</w:t>
      </w:r>
      <w:r w:rsidR="005C7977" w:rsidRPr="00D16540">
        <w:rPr>
          <w:rFonts w:eastAsia="Times New Roman" w:cs="Times New Roman"/>
          <w:lang w:eastAsia="ru-RU"/>
        </w:rPr>
        <w:t>.</w:t>
      </w:r>
      <w:r w:rsidRPr="00D16540">
        <w:rPr>
          <w:rFonts w:eastAsia="Times New Roman" w:cs="Times New Roman"/>
          <w:lang w:eastAsia="ru-RU"/>
        </w:rPr>
        <w:t xml:space="preserve"> Услуги связи</w:t>
      </w:r>
      <w:bookmarkEnd w:id="106"/>
      <w:bookmarkEnd w:id="107"/>
      <w:bookmarkEnd w:id="108"/>
      <w:bookmarkEnd w:id="109"/>
    </w:p>
    <w:p w:rsidR="00F21673" w:rsidRPr="00D16540" w:rsidRDefault="00F21673" w:rsidP="00891983">
      <w:pPr>
        <w:widowControl w:val="0"/>
        <w:spacing w:after="0" w:line="276" w:lineRule="auto"/>
        <w:ind w:firstLine="708"/>
        <w:jc w:val="center"/>
        <w:rPr>
          <w:rFonts w:ascii="Times New Roman" w:eastAsia="Times New Roman" w:hAnsi="Times New Roman" w:cs="Times New Roman"/>
          <w:b/>
          <w:sz w:val="28"/>
          <w:szCs w:val="28"/>
          <w:lang w:eastAsia="ru-RU"/>
        </w:rPr>
      </w:pPr>
    </w:p>
    <w:p w:rsidR="002274B2" w:rsidRPr="00D16540" w:rsidRDefault="002274B2" w:rsidP="002274B2">
      <w:pPr>
        <w:widowControl w:val="0"/>
        <w:spacing w:after="0" w:line="276" w:lineRule="auto"/>
        <w:ind w:right="-1"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В 2020 году управлением транспорта, связи и дорог Администрации города Ханты-Мансийска осуществлялось взаимодействие с 5 операторами сотовой связи и 3 организациями, обеспечивающими жителей города проводной электросвязью.</w:t>
      </w:r>
    </w:p>
    <w:p w:rsidR="002274B2" w:rsidRPr="00D16540" w:rsidRDefault="002274B2" w:rsidP="002274B2">
      <w:pPr>
        <w:widowControl w:val="0"/>
        <w:spacing w:after="0" w:line="276" w:lineRule="auto"/>
        <w:ind w:right="-1" w:firstLine="709"/>
        <w:jc w:val="both"/>
        <w:rPr>
          <w:rFonts w:ascii="Times New Roman" w:eastAsia="Calibri" w:hAnsi="Times New Roman" w:cs="Times New Roman"/>
          <w:color w:val="FF0000"/>
          <w:sz w:val="28"/>
          <w:szCs w:val="28"/>
        </w:rPr>
      </w:pPr>
      <w:r w:rsidRPr="00D16540">
        <w:rPr>
          <w:rFonts w:ascii="Times New Roman" w:eastAsia="Calibri" w:hAnsi="Times New Roman" w:cs="Times New Roman"/>
          <w:color w:val="000000" w:themeColor="text1"/>
          <w:sz w:val="28"/>
          <w:szCs w:val="28"/>
        </w:rPr>
        <w:t xml:space="preserve">Услуги сотовой связи предоставляют ведущие операторы: </w:t>
      </w:r>
      <w:r w:rsidRPr="00D16540">
        <w:rPr>
          <w:rFonts w:ascii="Times New Roman" w:eastAsia="Calibri" w:hAnsi="Times New Roman" w:cs="Times New Roman"/>
          <w:sz w:val="28"/>
          <w:szCs w:val="28"/>
        </w:rPr>
        <w:t>ООО «Т2-Мобайл», ПАО «МТС», ОАО «Мегафон», ОАО «ВымпелКом» (торговая марка «Билайн»), ООО «Екатеринбург-2000» (Мотив телекоммуникационная группа). По пред</w:t>
      </w:r>
      <w:r w:rsidR="00216FE5" w:rsidRPr="00D16540">
        <w:rPr>
          <w:rFonts w:ascii="Times New Roman" w:eastAsia="Calibri" w:hAnsi="Times New Roman" w:cs="Times New Roman"/>
          <w:sz w:val="28"/>
          <w:szCs w:val="28"/>
        </w:rPr>
        <w:t>о</w:t>
      </w:r>
      <w:r w:rsidRPr="00D16540">
        <w:rPr>
          <w:rFonts w:ascii="Times New Roman" w:eastAsia="Calibri" w:hAnsi="Times New Roman" w:cs="Times New Roman"/>
          <w:sz w:val="28"/>
          <w:szCs w:val="28"/>
        </w:rPr>
        <w:t>ставленной информации вышеуказанными операторами</w:t>
      </w:r>
      <w:r w:rsidR="00216FE5"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в сети сотовой связи города Ханты-Мансийска зарегистрировано более 80 тыс. </w:t>
      </w:r>
      <w:r w:rsidRPr="00D16540">
        <w:rPr>
          <w:rFonts w:ascii="Times New Roman" w:eastAsia="Calibri" w:hAnsi="Times New Roman" w:cs="Times New Roman"/>
          <w:color w:val="000000" w:themeColor="text1"/>
          <w:sz w:val="28"/>
          <w:szCs w:val="28"/>
        </w:rPr>
        <w:t xml:space="preserve">абонентов. Предприятия электросвязи предоставляют услуги стационарной телефонии, зоновой и междугородней связи, широкополосного доступа в сеть Интернет, эфирно-кабельного телевидения, включая радиочастотное вещание в </w:t>
      </w:r>
      <w:r w:rsidR="00216FE5" w:rsidRPr="00D16540">
        <w:rPr>
          <w:rFonts w:ascii="Times New Roman" w:eastAsia="Calibri" w:hAnsi="Times New Roman" w:cs="Times New Roman"/>
          <w:color w:val="000000" w:themeColor="text1"/>
          <w:sz w:val="28"/>
          <w:szCs w:val="28"/>
        </w:rPr>
        <w:t xml:space="preserve">формате ММДС, телевидения по IP </w:t>
      </w:r>
      <w:r w:rsidRPr="00D16540">
        <w:rPr>
          <w:rFonts w:ascii="Times New Roman" w:eastAsia="Calibri" w:hAnsi="Times New Roman" w:cs="Times New Roman"/>
          <w:color w:val="000000" w:themeColor="text1"/>
          <w:sz w:val="28"/>
          <w:szCs w:val="28"/>
        </w:rPr>
        <w:t xml:space="preserve">сети (IP-TV). Данные услуги предоставляют: Ханты-Мансийский филиал ПАО «Ростелеком», ООО «Ханты-Мансийский узел связи», ООО «НЭТ-БАЙ-НЕТ» (ранее </w:t>
      </w:r>
      <w:r w:rsidR="00216FE5"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 xml:space="preserve">ООО «Югрател»). </w:t>
      </w:r>
    </w:p>
    <w:p w:rsidR="002274B2" w:rsidRPr="00D16540" w:rsidRDefault="002274B2" w:rsidP="00481F4B">
      <w:pPr>
        <w:widowControl w:val="0"/>
        <w:spacing w:after="0" w:line="276" w:lineRule="auto"/>
        <w:ind w:right="-1" w:firstLine="709"/>
        <w:jc w:val="both"/>
        <w:rPr>
          <w:rFonts w:ascii="Times New Roman" w:eastAsia="Calibri" w:hAnsi="Times New Roman" w:cs="Times New Roman"/>
          <w:color w:val="000000" w:themeColor="text1"/>
          <w:sz w:val="28"/>
          <w:szCs w:val="28"/>
        </w:rPr>
      </w:pPr>
      <w:r w:rsidRPr="00D16540">
        <w:rPr>
          <w:rFonts w:ascii="Times New Roman" w:eastAsia="Calibri" w:hAnsi="Times New Roman" w:cs="Times New Roman"/>
          <w:color w:val="000000" w:themeColor="text1"/>
          <w:sz w:val="28"/>
          <w:szCs w:val="28"/>
        </w:rPr>
        <w:t xml:space="preserve">Основным приоритетом развития предприятий электросвязи является развитие сетей доступа к сети Интернет, в 2020 году построено более 13 км оптоволоконных линий. В настоящее время доступом в Интернет обеспечены все застроенные территории города. В </w:t>
      </w:r>
      <w:r w:rsidR="00705DF9" w:rsidRPr="00D16540">
        <w:rPr>
          <w:rFonts w:ascii="Times New Roman" w:eastAsia="Calibri" w:hAnsi="Times New Roman" w:cs="Times New Roman"/>
          <w:color w:val="000000" w:themeColor="text1"/>
          <w:sz w:val="28"/>
          <w:szCs w:val="28"/>
        </w:rPr>
        <w:t>г.</w:t>
      </w:r>
      <w:r w:rsidR="00A65B3B"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Ханты-Мансийске предоставлением услуг связи для эфирного вещания занимается ФГУП РТРС «Урало-Сибирский РЦ»</w:t>
      </w:r>
      <w:r w:rsidR="00216FE5" w:rsidRPr="00D16540">
        <w:rPr>
          <w:rFonts w:ascii="Times New Roman" w:eastAsia="Calibri" w:hAnsi="Times New Roman" w:cs="Times New Roman"/>
          <w:color w:val="000000" w:themeColor="text1"/>
          <w:sz w:val="28"/>
          <w:szCs w:val="28"/>
        </w:rPr>
        <w:t>,</w:t>
      </w:r>
      <w:r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lastRenderedPageBreak/>
        <w:t>которым осуществляется эфирная трансляция 23 телерадиопрограмм в цифровом формате, из них 13 на первом частотном мультиплексе и 10 на втором частотном мультиплексе.</w:t>
      </w:r>
    </w:p>
    <w:p w:rsidR="002274B2" w:rsidRPr="00D16540" w:rsidRDefault="002274B2" w:rsidP="002274B2">
      <w:pPr>
        <w:widowControl w:val="0"/>
        <w:spacing w:after="0" w:line="276" w:lineRule="auto"/>
        <w:ind w:right="-1"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ФГУП «Почта России» при поддержке Администрации города Ханты-Мансийска на территории города оказывались почтовые услуги в 8 почтовых отделениях, показатели на конец 2020 года отражены в таблице</w:t>
      </w:r>
      <w:r w:rsidR="00907CC4" w:rsidRPr="00D16540">
        <w:rPr>
          <w:rFonts w:ascii="Times New Roman" w:eastAsia="Calibri" w:hAnsi="Times New Roman" w:cs="Times New Roman"/>
          <w:sz w:val="28"/>
          <w:szCs w:val="28"/>
        </w:rPr>
        <w:t xml:space="preserve"> №</w:t>
      </w:r>
      <w:r w:rsidR="00A65B3B" w:rsidRPr="00D16540">
        <w:rPr>
          <w:rFonts w:ascii="Times New Roman" w:eastAsia="Calibri" w:hAnsi="Times New Roman" w:cs="Times New Roman"/>
          <w:sz w:val="28"/>
          <w:szCs w:val="28"/>
        </w:rPr>
        <w:t> </w:t>
      </w:r>
      <w:r w:rsidR="00907CC4" w:rsidRPr="00D16540">
        <w:rPr>
          <w:rFonts w:ascii="Times New Roman" w:eastAsia="Calibri" w:hAnsi="Times New Roman" w:cs="Times New Roman"/>
          <w:sz w:val="28"/>
          <w:szCs w:val="28"/>
        </w:rPr>
        <w:t>5</w:t>
      </w:r>
      <w:r w:rsidR="0004314F"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p>
    <w:p w:rsidR="002274B2" w:rsidRPr="002274B2" w:rsidRDefault="00907CC4" w:rsidP="002274B2">
      <w:pPr>
        <w:widowControl w:val="0"/>
        <w:spacing w:after="0" w:line="276" w:lineRule="auto"/>
        <w:ind w:right="-1" w:firstLine="709"/>
        <w:jc w:val="right"/>
        <w:rPr>
          <w:rFonts w:ascii="Times New Roman" w:eastAsia="Calibri" w:hAnsi="Times New Roman" w:cs="Times New Roman"/>
          <w:sz w:val="26"/>
          <w:szCs w:val="26"/>
        </w:rPr>
      </w:pPr>
      <w:r>
        <w:rPr>
          <w:rFonts w:ascii="Times New Roman" w:eastAsia="Calibri" w:hAnsi="Times New Roman" w:cs="Times New Roman"/>
          <w:sz w:val="26"/>
          <w:szCs w:val="26"/>
        </w:rPr>
        <w:t>Таблица №</w:t>
      </w:r>
      <w:r w:rsidR="00A65B3B">
        <w:rPr>
          <w:rFonts w:ascii="Times New Roman" w:eastAsia="Calibri" w:hAnsi="Times New Roman" w:cs="Times New Roman"/>
          <w:sz w:val="26"/>
          <w:szCs w:val="26"/>
        </w:rPr>
        <w:t> </w:t>
      </w:r>
      <w:r>
        <w:rPr>
          <w:rFonts w:ascii="Times New Roman" w:eastAsia="Calibri" w:hAnsi="Times New Roman" w:cs="Times New Roman"/>
          <w:sz w:val="26"/>
          <w:szCs w:val="26"/>
        </w:rPr>
        <w:t>5</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76"/>
        <w:gridCol w:w="2347"/>
        <w:gridCol w:w="2268"/>
      </w:tblGrid>
      <w:tr w:rsidR="002274B2" w:rsidRPr="00756A3E" w:rsidTr="00705DF9">
        <w:trPr>
          <w:trHeight w:val="20"/>
          <w:jc w:val="center"/>
        </w:trPr>
        <w:tc>
          <w:tcPr>
            <w:tcW w:w="600" w:type="dxa"/>
            <w:shd w:val="clear" w:color="auto" w:fill="auto"/>
          </w:tcPr>
          <w:p w:rsidR="002274B2" w:rsidRPr="00756A3E" w:rsidRDefault="002274B2" w:rsidP="002274B2">
            <w:pPr>
              <w:widowControl w:val="0"/>
              <w:spacing w:after="0" w:line="240" w:lineRule="auto"/>
              <w:ind w:right="-1"/>
              <w:jc w:val="center"/>
              <w:rPr>
                <w:rFonts w:ascii="Times New Roman" w:eastAsia="Times New Roman" w:hAnsi="Times New Roman" w:cs="Times New Roman"/>
                <w:b/>
                <w:sz w:val="24"/>
                <w:szCs w:val="24"/>
                <w:lang w:eastAsia="ru-RU"/>
              </w:rPr>
            </w:pPr>
            <w:r w:rsidRPr="00756A3E">
              <w:rPr>
                <w:rFonts w:ascii="Times New Roman" w:eastAsia="Times New Roman" w:hAnsi="Times New Roman" w:cs="Times New Roman"/>
                <w:b/>
                <w:bCs/>
                <w:color w:val="000000"/>
                <w:sz w:val="24"/>
                <w:szCs w:val="24"/>
                <w:shd w:val="clear" w:color="auto" w:fill="FFFFFF"/>
                <w:lang w:eastAsia="ru-RU"/>
              </w:rPr>
              <w:t>№</w:t>
            </w:r>
          </w:p>
          <w:p w:rsidR="002274B2" w:rsidRPr="00756A3E" w:rsidRDefault="002274B2" w:rsidP="002274B2">
            <w:pPr>
              <w:widowControl w:val="0"/>
              <w:spacing w:after="0" w:line="240" w:lineRule="auto"/>
              <w:ind w:right="-1"/>
              <w:jc w:val="center"/>
              <w:rPr>
                <w:rFonts w:ascii="Times New Roman" w:eastAsia="Times New Roman" w:hAnsi="Times New Roman" w:cs="Times New Roman"/>
                <w:b/>
                <w:sz w:val="24"/>
                <w:szCs w:val="24"/>
                <w:lang w:eastAsia="ru-RU"/>
              </w:rPr>
            </w:pPr>
            <w:r w:rsidRPr="00756A3E">
              <w:rPr>
                <w:rFonts w:ascii="Times New Roman" w:eastAsia="Times New Roman" w:hAnsi="Times New Roman" w:cs="Times New Roman"/>
                <w:b/>
                <w:bCs/>
                <w:color w:val="000000"/>
                <w:sz w:val="24"/>
                <w:szCs w:val="24"/>
                <w:shd w:val="clear" w:color="auto" w:fill="FFFFFF"/>
                <w:lang w:eastAsia="ru-RU"/>
              </w:rPr>
              <w:t>п/п</w:t>
            </w:r>
          </w:p>
        </w:tc>
        <w:tc>
          <w:tcPr>
            <w:tcW w:w="4876" w:type="dxa"/>
            <w:shd w:val="clear" w:color="auto" w:fill="auto"/>
            <w:vAlign w:val="center"/>
          </w:tcPr>
          <w:p w:rsidR="002274B2" w:rsidRPr="00756A3E" w:rsidRDefault="002274B2" w:rsidP="002274B2">
            <w:pPr>
              <w:widowControl w:val="0"/>
              <w:spacing w:after="0" w:line="240" w:lineRule="auto"/>
              <w:ind w:right="-1"/>
              <w:jc w:val="center"/>
              <w:rPr>
                <w:rFonts w:ascii="Times New Roman" w:eastAsia="Times New Roman" w:hAnsi="Times New Roman" w:cs="Times New Roman"/>
                <w:b/>
                <w:sz w:val="24"/>
                <w:szCs w:val="24"/>
                <w:lang w:eastAsia="ru-RU"/>
              </w:rPr>
            </w:pPr>
            <w:r w:rsidRPr="00756A3E">
              <w:rPr>
                <w:rFonts w:ascii="Times New Roman" w:eastAsia="Times New Roman" w:hAnsi="Times New Roman" w:cs="Times New Roman"/>
                <w:b/>
                <w:bCs/>
                <w:color w:val="000000"/>
                <w:sz w:val="24"/>
                <w:szCs w:val="24"/>
                <w:shd w:val="clear" w:color="auto" w:fill="FFFFFF"/>
                <w:lang w:eastAsia="ru-RU"/>
              </w:rPr>
              <w:t>Наименование показателя</w:t>
            </w:r>
          </w:p>
        </w:tc>
        <w:tc>
          <w:tcPr>
            <w:tcW w:w="2347" w:type="dxa"/>
            <w:shd w:val="clear" w:color="auto" w:fill="auto"/>
            <w:vAlign w:val="center"/>
          </w:tcPr>
          <w:p w:rsidR="002274B2" w:rsidRPr="00756A3E" w:rsidRDefault="002274B2" w:rsidP="002274B2">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756A3E">
              <w:rPr>
                <w:rFonts w:ascii="Times New Roman" w:eastAsia="Times New Roman" w:hAnsi="Times New Roman" w:cs="Times New Roman"/>
                <w:b/>
                <w:bCs/>
                <w:color w:val="000000"/>
                <w:sz w:val="24"/>
                <w:szCs w:val="24"/>
                <w:shd w:val="clear" w:color="auto" w:fill="FFFFFF"/>
                <w:lang w:eastAsia="ru-RU"/>
              </w:rPr>
              <w:t>За 2019 год</w:t>
            </w:r>
          </w:p>
        </w:tc>
        <w:tc>
          <w:tcPr>
            <w:tcW w:w="2268" w:type="dxa"/>
            <w:shd w:val="clear" w:color="auto" w:fill="auto"/>
            <w:vAlign w:val="center"/>
          </w:tcPr>
          <w:p w:rsidR="002274B2" w:rsidRPr="00756A3E" w:rsidRDefault="002274B2" w:rsidP="002274B2">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756A3E">
              <w:rPr>
                <w:rFonts w:ascii="Times New Roman" w:eastAsia="Times New Roman" w:hAnsi="Times New Roman" w:cs="Times New Roman"/>
                <w:b/>
                <w:bCs/>
                <w:sz w:val="24"/>
                <w:szCs w:val="24"/>
                <w:shd w:val="clear" w:color="auto" w:fill="FFFFFF"/>
                <w:lang w:eastAsia="ru-RU"/>
              </w:rPr>
              <w:t>За 2020 год</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1</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Тираж подписных изданий (экз.)</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3 881</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4060</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2</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Сумма (тыс. руб.)</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2 470,8</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2784,4</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3</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Реализация услуг почтовой связи всего (тыс. руб.), в том числе:</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90 395,2</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96434,8</w:t>
            </w:r>
          </w:p>
        </w:tc>
      </w:tr>
      <w:tr w:rsidR="002274B2" w:rsidRPr="00705DF9" w:rsidTr="00705DF9">
        <w:trPr>
          <w:trHeight w:val="20"/>
          <w:jc w:val="center"/>
        </w:trPr>
        <w:tc>
          <w:tcPr>
            <w:tcW w:w="600" w:type="dxa"/>
            <w:vMerge w:val="restart"/>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письменная корреспонденция</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44 91,1</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41130,9</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письма и бандероли с объявленной ценностью</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1 273,4</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1618,2</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письма и банд</w:t>
            </w:r>
            <w:r w:rsidR="00216FE5">
              <w:rPr>
                <w:rFonts w:ascii="Times New Roman" w:eastAsia="Times New Roman" w:hAnsi="Times New Roman" w:cs="Times New Roman"/>
                <w:bCs/>
                <w:shd w:val="clear" w:color="auto" w:fill="FFFFFF"/>
                <w:lang w:eastAsia="ru-RU"/>
              </w:rPr>
              <w:t>ероли с объявленной ценностью 1 </w:t>
            </w:r>
            <w:r w:rsidRPr="00705DF9">
              <w:rPr>
                <w:rFonts w:ascii="Times New Roman" w:eastAsia="Times New Roman" w:hAnsi="Times New Roman" w:cs="Times New Roman"/>
                <w:bCs/>
                <w:shd w:val="clear" w:color="auto" w:fill="FFFFFF"/>
                <w:lang w:eastAsia="ru-RU"/>
              </w:rPr>
              <w:t>класса</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775,8</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381,3</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экспресс-почты (ЕМС)</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5 896,3</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8 370,0</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посылки</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8 015,1</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8 551,4</w:t>
            </w:r>
          </w:p>
        </w:tc>
      </w:tr>
      <w:tr w:rsidR="002274B2" w:rsidRPr="00705DF9" w:rsidTr="00705DF9">
        <w:trPr>
          <w:trHeight w:val="20"/>
          <w:jc w:val="center"/>
        </w:trPr>
        <w:tc>
          <w:tcPr>
            <w:tcW w:w="600" w:type="dxa"/>
            <w:vMerge/>
            <w:shd w:val="clear" w:color="auto" w:fill="auto"/>
            <w:vAlign w:val="center"/>
          </w:tcPr>
          <w:p w:rsidR="002274B2" w:rsidRPr="00705DF9" w:rsidRDefault="002274B2" w:rsidP="00705DF9">
            <w:pPr>
              <w:spacing w:after="0" w:line="240" w:lineRule="auto"/>
              <w:ind w:right="-1"/>
              <w:jc w:val="center"/>
              <w:rPr>
                <w:rFonts w:ascii="Times New Roman" w:eastAsia="Calibri" w:hAnsi="Times New Roman" w:cs="Times New Roman"/>
              </w:rPr>
            </w:pP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shd w:val="clear" w:color="auto" w:fill="FFFFFF"/>
                <w:lang w:eastAsia="ru-RU"/>
              </w:rPr>
              <w:t>Прочие доходы почтовой связи</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30 43,5</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36 383,0</w:t>
            </w:r>
          </w:p>
        </w:tc>
      </w:tr>
      <w:tr w:rsidR="002274B2" w:rsidRPr="00705DF9" w:rsidTr="00705DF9">
        <w:trPr>
          <w:trHeight w:val="20"/>
          <w:jc w:val="center"/>
        </w:trPr>
        <w:tc>
          <w:tcPr>
            <w:tcW w:w="600" w:type="dxa"/>
            <w:shd w:val="clear" w:color="auto" w:fill="auto"/>
            <w:vAlign w:val="center"/>
          </w:tcPr>
          <w:p w:rsidR="002274B2" w:rsidRPr="00705DF9" w:rsidRDefault="002274B2" w:rsidP="00705DF9">
            <w:pPr>
              <w:widowControl w:val="0"/>
              <w:spacing w:after="0" w:line="240" w:lineRule="auto"/>
              <w:ind w:right="-1"/>
              <w:jc w:val="center"/>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4</w:t>
            </w:r>
          </w:p>
        </w:tc>
        <w:tc>
          <w:tcPr>
            <w:tcW w:w="4876" w:type="dxa"/>
            <w:shd w:val="clear" w:color="auto" w:fill="auto"/>
          </w:tcPr>
          <w:p w:rsidR="002274B2" w:rsidRPr="00705DF9" w:rsidRDefault="002274B2" w:rsidP="00705DF9">
            <w:pPr>
              <w:widowControl w:val="0"/>
              <w:spacing w:after="0" w:line="240" w:lineRule="auto"/>
              <w:ind w:right="-1"/>
              <w:jc w:val="both"/>
              <w:rPr>
                <w:rFonts w:ascii="Times New Roman" w:eastAsia="Times New Roman" w:hAnsi="Times New Roman" w:cs="Times New Roman"/>
                <w:lang w:eastAsia="ru-RU"/>
              </w:rPr>
            </w:pPr>
            <w:r w:rsidRPr="00705DF9">
              <w:rPr>
                <w:rFonts w:ascii="Times New Roman" w:eastAsia="Times New Roman" w:hAnsi="Times New Roman" w:cs="Times New Roman"/>
                <w:bCs/>
                <w:color w:val="000000"/>
                <w:shd w:val="clear" w:color="auto" w:fill="FFFFFF"/>
                <w:lang w:eastAsia="ru-RU"/>
              </w:rPr>
              <w:t>Доходы (тыс. руб.)</w:t>
            </w:r>
          </w:p>
        </w:tc>
        <w:tc>
          <w:tcPr>
            <w:tcW w:w="2347"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159 182,4</w:t>
            </w:r>
          </w:p>
        </w:tc>
        <w:tc>
          <w:tcPr>
            <w:tcW w:w="2268" w:type="dxa"/>
            <w:shd w:val="clear" w:color="auto" w:fill="auto"/>
            <w:vAlign w:val="bottom"/>
          </w:tcPr>
          <w:p w:rsidR="002274B2" w:rsidRPr="00705DF9" w:rsidRDefault="002274B2" w:rsidP="00705DF9">
            <w:pPr>
              <w:spacing w:after="0" w:line="240" w:lineRule="auto"/>
              <w:jc w:val="center"/>
              <w:rPr>
                <w:rFonts w:ascii="Times New Roman" w:hAnsi="Times New Roman" w:cs="Times New Roman"/>
              </w:rPr>
            </w:pPr>
            <w:r w:rsidRPr="00705DF9">
              <w:rPr>
                <w:rFonts w:ascii="Times New Roman" w:hAnsi="Times New Roman" w:cs="Times New Roman"/>
              </w:rPr>
              <w:t>160064,7</w:t>
            </w:r>
          </w:p>
        </w:tc>
      </w:tr>
    </w:tbl>
    <w:p w:rsidR="002274B2" w:rsidRPr="002274B2" w:rsidRDefault="002274B2" w:rsidP="00705D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92183" w:rsidRPr="001E516D" w:rsidRDefault="00292183" w:rsidP="001E516D">
      <w:pPr>
        <w:pStyle w:val="2"/>
        <w:rPr>
          <w:i w:val="0"/>
        </w:rPr>
      </w:pPr>
      <w:bookmarkStart w:id="110" w:name="_Toc64487221"/>
      <w:bookmarkStart w:id="111" w:name="_Toc533760025"/>
      <w:bookmarkStart w:id="112" w:name="_Toc535576523"/>
      <w:bookmarkStart w:id="113" w:name="_Toc29543597"/>
      <w:r w:rsidRPr="001E516D">
        <w:rPr>
          <w:i w:val="0"/>
        </w:rPr>
        <w:t>9.4</w:t>
      </w:r>
      <w:r w:rsidR="00A65B3B" w:rsidRPr="001E516D">
        <w:rPr>
          <w:i w:val="0"/>
        </w:rPr>
        <w:t>.</w:t>
      </w:r>
      <w:r w:rsidRPr="001E516D">
        <w:rPr>
          <w:i w:val="0"/>
        </w:rPr>
        <w:t xml:space="preserve"> Торговля</w:t>
      </w:r>
      <w:bookmarkEnd w:id="110"/>
      <w:r w:rsidRPr="001E516D">
        <w:rPr>
          <w:i w:val="0"/>
        </w:rPr>
        <w:t xml:space="preserve"> </w:t>
      </w:r>
    </w:p>
    <w:p w:rsidR="00292183" w:rsidRDefault="00292183" w:rsidP="00292183">
      <w:pPr>
        <w:spacing w:after="0" w:line="276" w:lineRule="auto"/>
        <w:ind w:right="142" w:firstLine="709"/>
        <w:jc w:val="center"/>
        <w:rPr>
          <w:rFonts w:ascii="Times New Roman" w:eastAsia="Calibri" w:hAnsi="Times New Roman" w:cs="Times New Roman"/>
          <w:sz w:val="28"/>
          <w:szCs w:val="28"/>
          <w:lang w:eastAsia="ru-RU"/>
        </w:rPr>
      </w:pPr>
    </w:p>
    <w:p w:rsidR="000658FF" w:rsidRPr="00530222" w:rsidRDefault="000658FF" w:rsidP="00D81857">
      <w:pPr>
        <w:spacing w:after="0" w:line="276" w:lineRule="auto"/>
        <w:ind w:right="142"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соответствии с Федеральным законом от 06.10.2003 №</w:t>
      </w:r>
      <w:r w:rsidR="00A65B3B">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131-ФЗ «Об общих принципах организации местного самоуправления в Российской Федерации», Уставом города Ханты-Мансийска, создание условий для обеспечения жителей услугами общественного питания, торговли и бытового обслуживания относится к вопросам местного значения муниципального образования.</w:t>
      </w:r>
    </w:p>
    <w:p w:rsidR="000658FF" w:rsidRPr="00530222" w:rsidRDefault="000658FF" w:rsidP="00D81857">
      <w:pPr>
        <w:spacing w:after="0" w:line="276" w:lineRule="auto"/>
        <w:ind w:right="142"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По состоянию на 01.01.2021 года на территории города функционируют 404 объекта розничной торговли: 11 торговых домов, 151 продовольственный и 197 непродовольственных магазинов, 44 объекта мелкорозничной торговой сети, универсальный розничный рынок.</w:t>
      </w:r>
    </w:p>
    <w:p w:rsidR="000658FF" w:rsidRPr="00530222" w:rsidRDefault="000658FF" w:rsidP="00D81857">
      <w:pPr>
        <w:spacing w:after="0" w:line="276" w:lineRule="auto"/>
        <w:ind w:right="142"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Основные задачи развития торговли города направлены на социальную значимость потребительского рынка и создание условий для формирования комфортной потребительской среды. На территории города сформировалась тенденция развития в пользу современных форматов торговли, это сетевые формы торговли, в том числе с применением механизмов франчайзинга</w:t>
      </w:r>
      <w:r w:rsidR="00216FE5">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и несетевые форматы торговли, существующие на конкурентных условиях, как с возможностью выбора для потребителя, так и с возможностью осуществления сбыта отечественными и местными товаропроизводителями. </w:t>
      </w:r>
      <w:bookmarkStart w:id="114" w:name="_MON_1547274210"/>
      <w:bookmarkStart w:id="115" w:name="_MON_1547274624"/>
      <w:bookmarkEnd w:id="114"/>
      <w:bookmarkEnd w:id="115"/>
    </w:p>
    <w:p w:rsidR="000658FF" w:rsidRPr="00530222" w:rsidRDefault="000658FF" w:rsidP="00D81857">
      <w:pPr>
        <w:spacing w:after="0" w:line="276" w:lineRule="auto"/>
        <w:ind w:right="142" w:firstLine="709"/>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lastRenderedPageBreak/>
        <w:t>За последние пять лет введены в эксплуатацию 122 новых торговых объекта</w:t>
      </w:r>
      <w:r w:rsidR="00777756">
        <w:rPr>
          <w:rFonts w:ascii="Times New Roman" w:eastAsia="Times New Roman" w:hAnsi="Times New Roman" w:cs="Times New Roman"/>
          <w:sz w:val="28"/>
          <w:szCs w:val="28"/>
          <w:lang w:eastAsia="ru-RU"/>
        </w:rPr>
        <w:t xml:space="preserve"> </w:t>
      </w:r>
      <w:r w:rsidR="00777756" w:rsidRPr="000117E7">
        <w:rPr>
          <w:rFonts w:ascii="Times New Roman" w:eastAsia="Times New Roman" w:hAnsi="Times New Roman" w:cs="Times New Roman"/>
          <w:sz w:val="28"/>
          <w:szCs w:val="28"/>
          <w:lang w:eastAsia="ru-RU"/>
        </w:rPr>
        <w:t>(за десять лет</w:t>
      </w:r>
      <w:r w:rsidR="00597FD1">
        <w:rPr>
          <w:rFonts w:ascii="Times New Roman" w:eastAsia="Times New Roman" w:hAnsi="Times New Roman" w:cs="Times New Roman"/>
          <w:sz w:val="28"/>
          <w:szCs w:val="28"/>
          <w:lang w:eastAsia="ru-RU"/>
        </w:rPr>
        <w:t xml:space="preserve"> – </w:t>
      </w:r>
      <w:r w:rsidR="00777756" w:rsidRPr="000117E7">
        <w:rPr>
          <w:rFonts w:ascii="Times New Roman" w:eastAsia="Times New Roman" w:hAnsi="Times New Roman" w:cs="Times New Roman"/>
          <w:sz w:val="28"/>
          <w:szCs w:val="28"/>
          <w:lang w:eastAsia="ru-RU"/>
        </w:rPr>
        <w:t>251 новый торговый объект)</w:t>
      </w:r>
      <w:r w:rsidRPr="000117E7">
        <w:rPr>
          <w:rFonts w:ascii="Times New Roman" w:eastAsia="Times New Roman" w:hAnsi="Times New Roman" w:cs="Times New Roman"/>
          <w:sz w:val="28"/>
          <w:szCs w:val="28"/>
          <w:lang w:eastAsia="ru-RU"/>
        </w:rPr>
        <w:t>, в</w:t>
      </w:r>
      <w:r w:rsidRPr="00530222">
        <w:rPr>
          <w:rFonts w:ascii="Times New Roman" w:eastAsia="Times New Roman" w:hAnsi="Times New Roman" w:cs="Times New Roman"/>
          <w:sz w:val="28"/>
          <w:szCs w:val="28"/>
          <w:lang w:eastAsia="ru-RU"/>
        </w:rPr>
        <w:t xml:space="preserve"> том числе в 2020 году </w:t>
      </w:r>
      <w:r w:rsidRPr="00530222">
        <w:rPr>
          <w:rFonts w:ascii="Times New Roman" w:hAnsi="Times New Roman" w:cs="Times New Roman"/>
          <w:sz w:val="28"/>
          <w:szCs w:val="28"/>
          <w:lang w:eastAsia="x-none"/>
        </w:rPr>
        <w:t>открыты</w:t>
      </w:r>
      <w:r w:rsidR="00597FD1">
        <w:rPr>
          <w:rFonts w:ascii="Times New Roman" w:hAnsi="Times New Roman" w:cs="Times New Roman"/>
          <w:sz w:val="28"/>
          <w:szCs w:val="28"/>
          <w:lang w:eastAsia="x-none"/>
        </w:rPr>
        <w:t xml:space="preserve"> </w:t>
      </w:r>
      <w:r w:rsidRPr="00530222">
        <w:rPr>
          <w:rFonts w:ascii="Times New Roman" w:hAnsi="Times New Roman" w:cs="Times New Roman"/>
          <w:sz w:val="28"/>
          <w:szCs w:val="28"/>
          <w:lang w:eastAsia="x-none"/>
        </w:rPr>
        <w:t xml:space="preserve">второй универсам «Перекресток», </w:t>
      </w:r>
      <w:r w:rsidRPr="00216FE5">
        <w:rPr>
          <w:rFonts w:ascii="Times New Roman" w:hAnsi="Times New Roman" w:cs="Times New Roman"/>
          <w:sz w:val="28"/>
          <w:szCs w:val="28"/>
          <w:shd w:val="clear" w:color="auto" w:fill="FFFFFF"/>
        </w:rPr>
        <w:t>салон по продаже и</w:t>
      </w:r>
      <w:r w:rsidR="0083630E" w:rsidRPr="00216FE5">
        <w:rPr>
          <w:rFonts w:ascii="Times New Roman" w:hAnsi="Times New Roman" w:cs="Times New Roman"/>
          <w:sz w:val="28"/>
          <w:szCs w:val="28"/>
          <w:shd w:val="clear" w:color="auto" w:fill="FFFFFF"/>
        </w:rPr>
        <w:t xml:space="preserve"> сервисному</w:t>
      </w:r>
      <w:r w:rsidRPr="00216FE5">
        <w:rPr>
          <w:rFonts w:ascii="Times New Roman" w:hAnsi="Times New Roman" w:cs="Times New Roman"/>
          <w:sz w:val="28"/>
          <w:szCs w:val="28"/>
          <w:shd w:val="clear" w:color="auto" w:fill="FFFFFF"/>
        </w:rPr>
        <w:t xml:space="preserve"> обслуживанию </w:t>
      </w:r>
      <w:r w:rsidR="0083630E" w:rsidRPr="00216FE5">
        <w:rPr>
          <w:rFonts w:ascii="Times New Roman" w:hAnsi="Times New Roman" w:cs="Times New Roman"/>
          <w:sz w:val="28"/>
          <w:szCs w:val="28"/>
          <w:shd w:val="clear" w:color="auto" w:fill="FFFFFF"/>
        </w:rPr>
        <w:t xml:space="preserve">автомобилей и </w:t>
      </w:r>
      <w:r w:rsidRPr="00216FE5">
        <w:rPr>
          <w:rFonts w:ascii="Times New Roman" w:hAnsi="Times New Roman" w:cs="Times New Roman"/>
          <w:sz w:val="28"/>
          <w:szCs w:val="28"/>
          <w:shd w:val="clear" w:color="auto" w:fill="FFFFFF"/>
        </w:rPr>
        <w:t xml:space="preserve">техники </w:t>
      </w:r>
      <w:r w:rsidRPr="00530222">
        <w:rPr>
          <w:rFonts w:ascii="Times New Roman" w:hAnsi="Times New Roman" w:cs="Times New Roman"/>
          <w:sz w:val="28"/>
          <w:szCs w:val="28"/>
        </w:rPr>
        <w:t xml:space="preserve">«Мотоцентр», </w:t>
      </w:r>
      <w:r w:rsidR="000470EA">
        <w:rPr>
          <w:rFonts w:ascii="Times New Roman" w:hAnsi="Times New Roman"/>
          <w:sz w:val="28"/>
          <w:szCs w:val="28"/>
        </w:rPr>
        <w:t xml:space="preserve">самая </w:t>
      </w:r>
      <w:r w:rsidRPr="00530222">
        <w:rPr>
          <w:rFonts w:ascii="Times New Roman" w:hAnsi="Times New Roman"/>
          <w:bCs/>
          <w:sz w:val="28"/>
          <w:szCs w:val="28"/>
        </w:rPr>
        <w:t>крупная</w:t>
      </w:r>
      <w:r w:rsidR="000470EA">
        <w:rPr>
          <w:rFonts w:ascii="Times New Roman" w:hAnsi="Times New Roman"/>
          <w:sz w:val="28"/>
          <w:szCs w:val="28"/>
        </w:rPr>
        <w:t xml:space="preserve"> федеральная </w:t>
      </w:r>
      <w:r w:rsidRPr="00530222">
        <w:rPr>
          <w:rFonts w:ascii="Times New Roman" w:hAnsi="Times New Roman"/>
          <w:bCs/>
          <w:sz w:val="28"/>
          <w:szCs w:val="28"/>
        </w:rPr>
        <w:t>сеть</w:t>
      </w:r>
      <w:r w:rsidR="000470EA">
        <w:rPr>
          <w:rFonts w:ascii="Times New Roman" w:hAnsi="Times New Roman"/>
          <w:sz w:val="28"/>
          <w:szCs w:val="28"/>
        </w:rPr>
        <w:t xml:space="preserve"> </w:t>
      </w:r>
      <w:r w:rsidRPr="00530222">
        <w:rPr>
          <w:rFonts w:ascii="Times New Roman" w:hAnsi="Times New Roman"/>
          <w:bCs/>
          <w:sz w:val="28"/>
          <w:szCs w:val="28"/>
        </w:rPr>
        <w:t>книжных</w:t>
      </w:r>
      <w:r w:rsidR="000470EA">
        <w:rPr>
          <w:rFonts w:ascii="Times New Roman" w:hAnsi="Times New Roman"/>
          <w:sz w:val="28"/>
          <w:szCs w:val="28"/>
        </w:rPr>
        <w:t xml:space="preserve"> </w:t>
      </w:r>
      <w:r w:rsidRPr="00530222">
        <w:rPr>
          <w:rFonts w:ascii="Times New Roman" w:hAnsi="Times New Roman"/>
          <w:bCs/>
          <w:sz w:val="28"/>
          <w:szCs w:val="28"/>
        </w:rPr>
        <w:t>магазинов в России открыла магазин</w:t>
      </w:r>
      <w:r w:rsidR="00216FE5">
        <w:rPr>
          <w:rFonts w:ascii="Times New Roman" w:hAnsi="Times New Roman"/>
          <w:sz w:val="28"/>
          <w:szCs w:val="28"/>
        </w:rPr>
        <w:t xml:space="preserve"> «Читай-</w:t>
      </w:r>
      <w:r w:rsidRPr="00530222">
        <w:rPr>
          <w:rFonts w:ascii="Times New Roman" w:hAnsi="Times New Roman"/>
          <w:sz w:val="28"/>
          <w:szCs w:val="28"/>
        </w:rPr>
        <w:t xml:space="preserve">город», </w:t>
      </w:r>
      <w:r w:rsidRPr="00530222">
        <w:rPr>
          <w:rFonts w:ascii="Times New Roman" w:hAnsi="Times New Roman" w:cs="Times New Roman"/>
          <w:sz w:val="28"/>
          <w:szCs w:val="28"/>
        </w:rPr>
        <w:t>торговый центр «Еврострой»</w:t>
      </w:r>
      <w:r w:rsidRPr="00530222">
        <w:rPr>
          <w:sz w:val="28"/>
          <w:szCs w:val="28"/>
        </w:rPr>
        <w:t xml:space="preserve"> </w:t>
      </w:r>
      <w:r w:rsidRPr="00530222">
        <w:rPr>
          <w:rFonts w:ascii="Times New Roman" w:hAnsi="Times New Roman" w:cs="Times New Roman"/>
          <w:sz w:val="28"/>
          <w:szCs w:val="28"/>
          <w:lang w:eastAsia="x-none"/>
        </w:rPr>
        <w:t xml:space="preserve">и </w:t>
      </w:r>
      <w:r w:rsidRPr="00530222">
        <w:rPr>
          <w:rFonts w:ascii="Times New Roman" w:eastAsia="Times New Roman" w:hAnsi="Times New Roman" w:cs="Times New Roman"/>
          <w:sz w:val="28"/>
          <w:szCs w:val="28"/>
          <w:lang w:eastAsia="ru-RU"/>
        </w:rPr>
        <w:t xml:space="preserve">16 магазинов розничной торговли. </w:t>
      </w:r>
    </w:p>
    <w:p w:rsidR="000658FF" w:rsidRPr="00530222" w:rsidRDefault="000658FF" w:rsidP="00D81857">
      <w:pPr>
        <w:spacing w:after="0" w:line="276" w:lineRule="auto"/>
        <w:ind w:right="142" w:firstLine="709"/>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 Постановлением Правительства Ханты-Мансийского автономного округа</w:t>
      </w:r>
      <w:r w:rsidR="00597FD1">
        <w:rPr>
          <w:rFonts w:ascii="Times New Roman" w:eastAsia="Times New Roman" w:hAnsi="Times New Roman" w:cs="Times New Roman"/>
          <w:sz w:val="28"/>
          <w:szCs w:val="28"/>
          <w:lang w:eastAsia="ru-RU"/>
        </w:rPr>
        <w:t xml:space="preserve"> – </w:t>
      </w:r>
      <w:r w:rsidRPr="00530222">
        <w:rPr>
          <w:rFonts w:ascii="Times New Roman" w:eastAsia="Times New Roman" w:hAnsi="Times New Roman" w:cs="Times New Roman"/>
          <w:sz w:val="28"/>
          <w:szCs w:val="28"/>
          <w:lang w:eastAsia="ru-RU"/>
        </w:rPr>
        <w:t>Югры от 05.08.2016 №</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для города Ханты-Мансийска определен норматив минимальной обеспеченности торговой площадью на 1</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 xml:space="preserve">000 жителей – 592 </w:t>
      </w:r>
      <w:r w:rsidRPr="00530222">
        <w:rPr>
          <w:rFonts w:ascii="Times New Roman" w:eastAsia="Times New Roman" w:hAnsi="Times New Roman"/>
          <w:color w:val="000000"/>
          <w:sz w:val="28"/>
          <w:szCs w:val="28"/>
          <w:lang w:eastAsia="ru-RU"/>
        </w:rPr>
        <w:t>м</w:t>
      </w:r>
      <w:r w:rsidRPr="00530222">
        <w:rPr>
          <w:rFonts w:ascii="Times New Roman" w:eastAsia="Times New Roman" w:hAnsi="Times New Roman"/>
          <w:color w:val="000000"/>
          <w:sz w:val="28"/>
          <w:szCs w:val="28"/>
          <w:vertAlign w:val="superscript"/>
          <w:lang w:eastAsia="ru-RU"/>
        </w:rPr>
        <w:t>2</w:t>
      </w:r>
      <w:r w:rsidRPr="00530222">
        <w:rPr>
          <w:rFonts w:ascii="Times New Roman" w:eastAsia="Times New Roman" w:hAnsi="Times New Roman" w:cs="Times New Roman"/>
          <w:sz w:val="28"/>
          <w:szCs w:val="28"/>
          <w:lang w:eastAsia="ru-RU"/>
        </w:rPr>
        <w:t>. Фактическая обеспеченность по состоянию н</w:t>
      </w:r>
      <w:r w:rsidR="00216FE5">
        <w:rPr>
          <w:rFonts w:ascii="Times New Roman" w:eastAsia="Times New Roman" w:hAnsi="Times New Roman" w:cs="Times New Roman"/>
          <w:sz w:val="28"/>
          <w:szCs w:val="28"/>
          <w:lang w:eastAsia="ru-RU"/>
        </w:rPr>
        <w:t>а 1 января 2021 года составила</w:t>
      </w:r>
      <w:r w:rsidRPr="00530222">
        <w:rPr>
          <w:rFonts w:ascii="Times New Roman" w:eastAsia="Times New Roman" w:hAnsi="Times New Roman" w:cs="Times New Roman"/>
          <w:sz w:val="28"/>
          <w:szCs w:val="28"/>
          <w:lang w:eastAsia="ru-RU"/>
        </w:rPr>
        <w:t xml:space="preserve"> </w:t>
      </w:r>
      <w:r w:rsidRPr="00530222">
        <w:rPr>
          <w:rFonts w:ascii="Times New Roman" w:hAnsi="Times New Roman"/>
          <w:sz w:val="28"/>
          <w:szCs w:val="28"/>
        </w:rPr>
        <w:t xml:space="preserve">929 </w:t>
      </w:r>
      <w:r w:rsidRPr="00530222">
        <w:rPr>
          <w:rFonts w:ascii="Times New Roman" w:eastAsia="Times New Roman" w:hAnsi="Times New Roman"/>
          <w:color w:val="000000"/>
          <w:sz w:val="28"/>
          <w:szCs w:val="28"/>
          <w:lang w:eastAsia="ru-RU"/>
        </w:rPr>
        <w:t>м</w:t>
      </w:r>
      <w:r w:rsidRPr="00530222">
        <w:rPr>
          <w:rFonts w:ascii="Times New Roman" w:eastAsia="Times New Roman" w:hAnsi="Times New Roman"/>
          <w:color w:val="000000"/>
          <w:sz w:val="28"/>
          <w:szCs w:val="28"/>
          <w:vertAlign w:val="superscript"/>
          <w:lang w:eastAsia="ru-RU"/>
        </w:rPr>
        <w:t>2</w:t>
      </w:r>
      <w:r w:rsidRPr="00530222">
        <w:rPr>
          <w:rFonts w:ascii="Times New Roman" w:eastAsia="Times New Roman" w:hAnsi="Times New Roman" w:cs="Times New Roman"/>
          <w:sz w:val="28"/>
          <w:szCs w:val="28"/>
          <w:lang w:eastAsia="ru-RU"/>
        </w:rPr>
        <w:t xml:space="preserve"> на 1</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000 жителей</w:t>
      </w:r>
      <w:r w:rsidR="00216FE5">
        <w:rPr>
          <w:rFonts w:ascii="Times New Roman" w:eastAsia="Times New Roman" w:hAnsi="Times New Roman" w:cs="Times New Roman"/>
          <w:sz w:val="28"/>
          <w:szCs w:val="28"/>
          <w:lang w:eastAsia="ru-RU"/>
        </w:rPr>
        <w:t>,</w:t>
      </w:r>
      <w:r w:rsidRPr="00530222">
        <w:rPr>
          <w:rFonts w:ascii="Times New Roman" w:eastAsia="Times New Roman" w:hAnsi="Times New Roman" w:cs="Times New Roman"/>
          <w:sz w:val="28"/>
          <w:szCs w:val="28"/>
          <w:lang w:eastAsia="ru-RU"/>
        </w:rPr>
        <w:t xml:space="preserve"> или 107,3</w:t>
      </w:r>
      <w:r w:rsidR="00216FE5">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 к уровню 2016 года</w:t>
      </w:r>
      <w:r w:rsidR="00777756">
        <w:rPr>
          <w:rFonts w:ascii="Times New Roman" w:eastAsia="Times New Roman" w:hAnsi="Times New Roman" w:cs="Times New Roman"/>
          <w:sz w:val="28"/>
          <w:szCs w:val="28"/>
          <w:lang w:eastAsia="ru-RU"/>
        </w:rPr>
        <w:t xml:space="preserve"> </w:t>
      </w:r>
      <w:r w:rsidR="00777756" w:rsidRPr="000117E7">
        <w:rPr>
          <w:rFonts w:ascii="Times New Roman" w:eastAsia="Times New Roman" w:hAnsi="Times New Roman" w:cs="Times New Roman"/>
          <w:sz w:val="28"/>
          <w:szCs w:val="28"/>
          <w:lang w:eastAsia="ru-RU"/>
        </w:rPr>
        <w:t>(115,9</w:t>
      </w:r>
      <w:r w:rsidR="00216FE5">
        <w:rPr>
          <w:rFonts w:ascii="Times New Roman" w:eastAsia="Times New Roman" w:hAnsi="Times New Roman" w:cs="Times New Roman"/>
          <w:sz w:val="28"/>
          <w:szCs w:val="28"/>
          <w:lang w:eastAsia="ru-RU"/>
        </w:rPr>
        <w:t> </w:t>
      </w:r>
      <w:r w:rsidR="00777756" w:rsidRPr="000117E7">
        <w:rPr>
          <w:rFonts w:ascii="Times New Roman" w:eastAsia="Times New Roman" w:hAnsi="Times New Roman" w:cs="Times New Roman"/>
          <w:sz w:val="28"/>
          <w:szCs w:val="28"/>
          <w:lang w:eastAsia="ru-RU"/>
        </w:rPr>
        <w:t>% к уровню 2011 года)</w:t>
      </w:r>
      <w:r w:rsidRPr="000117E7">
        <w:rPr>
          <w:rFonts w:ascii="Times New Roman" w:eastAsia="Times New Roman" w:hAnsi="Times New Roman" w:cs="Times New Roman"/>
          <w:sz w:val="28"/>
          <w:szCs w:val="28"/>
          <w:lang w:eastAsia="ru-RU"/>
        </w:rPr>
        <w:t>. За счет ввода в эксплуатацию новых площадей и открытия новых магазинов в</w:t>
      </w:r>
      <w:r w:rsidRPr="00530222">
        <w:rPr>
          <w:rFonts w:ascii="Times New Roman" w:eastAsia="Times New Roman" w:hAnsi="Times New Roman" w:cs="Times New Roman"/>
          <w:sz w:val="28"/>
          <w:szCs w:val="28"/>
          <w:lang w:eastAsia="ru-RU"/>
        </w:rPr>
        <w:t xml:space="preserve"> 2020 году в данной отрасли трудоустроены 244 человека.</w:t>
      </w:r>
    </w:p>
    <w:p w:rsidR="000658FF" w:rsidRPr="00530222" w:rsidRDefault="000658FF" w:rsidP="00D81857">
      <w:pPr>
        <w:spacing w:after="0" w:line="276" w:lineRule="auto"/>
        <w:ind w:right="142" w:firstLine="709"/>
        <w:jc w:val="both"/>
        <w:rPr>
          <w:rFonts w:ascii="Times New Roman" w:hAnsi="Times New Roman" w:cs="Times New Roman"/>
          <w:sz w:val="28"/>
          <w:szCs w:val="28"/>
        </w:rPr>
      </w:pPr>
      <w:r w:rsidRPr="00530222">
        <w:rPr>
          <w:rFonts w:ascii="Times New Roman" w:hAnsi="Times New Roman" w:cs="Times New Roman"/>
          <w:sz w:val="28"/>
          <w:szCs w:val="28"/>
        </w:rPr>
        <w:t>Увеличению доступности товаров для жителей города в числе прочего способствовал приход на потребительский рынок сетевых операторов розничной торговли, на долю торговых объектов которых приходится 49</w:t>
      </w:r>
      <w:r w:rsidR="00216FE5">
        <w:rPr>
          <w:rFonts w:ascii="Times New Roman" w:hAnsi="Times New Roman" w:cs="Times New Roman"/>
          <w:sz w:val="28"/>
          <w:szCs w:val="28"/>
        </w:rPr>
        <w:t> </w:t>
      </w:r>
      <w:r w:rsidRPr="00530222">
        <w:rPr>
          <w:rFonts w:ascii="Times New Roman" w:hAnsi="Times New Roman" w:cs="Times New Roman"/>
          <w:sz w:val="28"/>
          <w:szCs w:val="28"/>
        </w:rPr>
        <w:t>% торговых площадей. Крупные сетевые операторы розничной торговли, являясь масштабными участниками рынка, имеют возможность снижать себестоимость продукции (большой размер партий, собственная логистика, размещение заказов на производстве и пр.)</w:t>
      </w:r>
      <w:r w:rsidR="00216FE5">
        <w:rPr>
          <w:rFonts w:ascii="Times New Roman" w:hAnsi="Times New Roman" w:cs="Times New Roman"/>
          <w:sz w:val="28"/>
          <w:szCs w:val="28"/>
        </w:rPr>
        <w:t>,</w:t>
      </w:r>
      <w:r w:rsidRPr="00530222">
        <w:rPr>
          <w:rFonts w:ascii="Times New Roman" w:hAnsi="Times New Roman" w:cs="Times New Roman"/>
          <w:sz w:val="28"/>
          <w:szCs w:val="28"/>
        </w:rPr>
        <w:t xml:space="preserve"> тем самым обеспечивая ценовую доступность товаров для жителей Ханты-Мансийска.</w:t>
      </w:r>
    </w:p>
    <w:p w:rsidR="000658FF" w:rsidRPr="00530222" w:rsidRDefault="000658FF" w:rsidP="00D81857">
      <w:pPr>
        <w:spacing w:after="0" w:line="276" w:lineRule="auto"/>
        <w:ind w:right="142" w:firstLine="709"/>
        <w:jc w:val="both"/>
        <w:rPr>
          <w:rFonts w:ascii="Times New Roman" w:hAnsi="Times New Roman" w:cs="Times New Roman"/>
          <w:sz w:val="28"/>
          <w:szCs w:val="28"/>
        </w:rPr>
      </w:pPr>
      <w:r w:rsidRPr="00530222">
        <w:rPr>
          <w:rFonts w:ascii="Times New Roman" w:hAnsi="Times New Roman" w:cs="Times New Roman"/>
          <w:sz w:val="28"/>
          <w:szCs w:val="28"/>
        </w:rPr>
        <w:t>Большое значение для города имеют межрегиональные связи. Товаропроизводители сельскохозяйственной продукции юга Тюменской области, Курганской, Свердловской, Омской, Челябинской областей, Ханты-Мансийского автономного округа</w:t>
      </w:r>
      <w:r w:rsidR="00597FD1">
        <w:rPr>
          <w:rFonts w:ascii="Times New Roman" w:hAnsi="Times New Roman" w:cs="Times New Roman"/>
          <w:sz w:val="28"/>
          <w:szCs w:val="28"/>
        </w:rPr>
        <w:t xml:space="preserve"> – </w:t>
      </w:r>
      <w:r w:rsidRPr="00530222">
        <w:rPr>
          <w:rFonts w:ascii="Times New Roman" w:hAnsi="Times New Roman" w:cs="Times New Roman"/>
          <w:sz w:val="28"/>
          <w:szCs w:val="28"/>
        </w:rPr>
        <w:t>Югры регулярно представляют свою продукцию, принимают участие, заключают контракты на городских и окружных выставочно</w:t>
      </w:r>
      <w:r w:rsidR="00597FD1">
        <w:rPr>
          <w:rFonts w:ascii="Times New Roman" w:hAnsi="Times New Roman" w:cs="Times New Roman"/>
          <w:sz w:val="28"/>
          <w:szCs w:val="28"/>
        </w:rPr>
        <w:t>-</w:t>
      </w:r>
      <w:r w:rsidRPr="00530222">
        <w:rPr>
          <w:rFonts w:ascii="Times New Roman" w:hAnsi="Times New Roman" w:cs="Times New Roman"/>
          <w:sz w:val="28"/>
          <w:szCs w:val="28"/>
        </w:rPr>
        <w:t>ярмарочных площадках. В 2020 году в ярмарках принимали участие товаропроизводители Удмуртской и</w:t>
      </w:r>
      <w:r w:rsidR="00216FE5">
        <w:rPr>
          <w:rFonts w:ascii="Times New Roman" w:hAnsi="Times New Roman" w:cs="Times New Roman"/>
          <w:sz w:val="28"/>
          <w:szCs w:val="28"/>
        </w:rPr>
        <w:t xml:space="preserve"> Кабардино-Балкарской республик</w:t>
      </w:r>
      <w:r w:rsidRPr="00530222">
        <w:rPr>
          <w:rFonts w:ascii="Times New Roman" w:hAnsi="Times New Roman" w:cs="Times New Roman"/>
          <w:sz w:val="28"/>
          <w:szCs w:val="28"/>
        </w:rPr>
        <w:t xml:space="preserve">, </w:t>
      </w:r>
      <w:r w:rsidR="00216FE5">
        <w:rPr>
          <w:rFonts w:ascii="Times New Roman" w:hAnsi="Times New Roman" w:cs="Times New Roman"/>
          <w:sz w:val="28"/>
          <w:szCs w:val="28"/>
        </w:rPr>
        <w:t xml:space="preserve">республик Башкортостан и Марий </w:t>
      </w:r>
      <w:r w:rsidRPr="00530222">
        <w:rPr>
          <w:rFonts w:ascii="Times New Roman" w:hAnsi="Times New Roman" w:cs="Times New Roman"/>
          <w:sz w:val="28"/>
          <w:szCs w:val="28"/>
        </w:rPr>
        <w:t>Эл, Оренбургской, Свердловской и Волгоградской областей. Всего проведена 61 ярмарка, в котор</w:t>
      </w:r>
      <w:r w:rsidR="00B50FE0">
        <w:rPr>
          <w:rFonts w:ascii="Times New Roman" w:hAnsi="Times New Roman" w:cs="Times New Roman"/>
          <w:sz w:val="28"/>
          <w:szCs w:val="28"/>
        </w:rPr>
        <w:t>ой</w:t>
      </w:r>
      <w:r w:rsidRPr="00530222">
        <w:rPr>
          <w:rFonts w:ascii="Times New Roman" w:hAnsi="Times New Roman" w:cs="Times New Roman"/>
          <w:sz w:val="28"/>
          <w:szCs w:val="28"/>
        </w:rPr>
        <w:t xml:space="preserve"> приняли участие 166 товаропроизводителей из 28 регионов. Проведение ярмарок способствует развитию конкуренции, позволяет жителям города приобретать </w:t>
      </w:r>
      <w:r w:rsidRPr="00530222">
        <w:rPr>
          <w:rFonts w:ascii="Times New Roman" w:hAnsi="Times New Roman" w:cs="Times New Roman"/>
          <w:sz w:val="28"/>
          <w:szCs w:val="28"/>
        </w:rPr>
        <w:lastRenderedPageBreak/>
        <w:t>качественную продукцию по ценам производителя, поддерживать экономические связи.</w:t>
      </w:r>
    </w:p>
    <w:p w:rsidR="000658FF" w:rsidRPr="00530222" w:rsidRDefault="000658FF" w:rsidP="00D81857">
      <w:pPr>
        <w:spacing w:after="0" w:line="276" w:lineRule="auto"/>
        <w:ind w:firstLine="708"/>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 Постановлением Администрации города</w:t>
      </w:r>
      <w:r w:rsidR="00A857DC">
        <w:rPr>
          <w:rFonts w:ascii="Times New Roman" w:eastAsia="Times New Roman" w:hAnsi="Times New Roman" w:cs="Times New Roman"/>
          <w:sz w:val="28"/>
          <w:szCs w:val="28"/>
          <w:lang w:eastAsia="ru-RU"/>
        </w:rPr>
        <w:t xml:space="preserve"> </w:t>
      </w:r>
      <w:r w:rsidR="00A857DC" w:rsidRPr="002274B2">
        <w:rPr>
          <w:rFonts w:ascii="Times New Roman" w:eastAsia="Calibri" w:hAnsi="Times New Roman" w:cs="Times New Roman"/>
          <w:sz w:val="28"/>
          <w:szCs w:val="28"/>
        </w:rPr>
        <w:t>Ханты-Мансийска</w:t>
      </w:r>
      <w:r w:rsidRPr="00530222">
        <w:rPr>
          <w:rFonts w:ascii="Times New Roman" w:eastAsia="Times New Roman" w:hAnsi="Times New Roman" w:cs="Times New Roman"/>
          <w:sz w:val="28"/>
          <w:szCs w:val="28"/>
          <w:lang w:eastAsia="ru-RU"/>
        </w:rPr>
        <w:t xml:space="preserve"> от 10.05.2011 №</w:t>
      </w:r>
      <w:r w:rsidR="00B50FE0">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601 «Об утверждении Схемы размещения нестационарных торговых объектов на территории города Ханты-Мансийска» предусмотрены 44 места для размещения нестационарных торговых объектов, в том числе местных товаропроизводителей.</w:t>
      </w:r>
      <w:r w:rsidRPr="00530222">
        <w:rPr>
          <w:rFonts w:ascii="Times New Roman" w:hAnsi="Times New Roman"/>
          <w:sz w:val="28"/>
          <w:szCs w:val="28"/>
          <w:lang w:eastAsia="ru-RU" w:bidi="en-US"/>
        </w:rPr>
        <w:t xml:space="preserve"> </w:t>
      </w:r>
    </w:p>
    <w:p w:rsidR="000658FF" w:rsidRDefault="000658FF" w:rsidP="00D81857">
      <w:pPr>
        <w:spacing w:after="0" w:line="276" w:lineRule="auto"/>
        <w:ind w:firstLine="709"/>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Основные направления развития потребительского ры</w:t>
      </w:r>
      <w:r w:rsidR="0083630E">
        <w:rPr>
          <w:rFonts w:ascii="Times New Roman" w:eastAsia="Times New Roman" w:hAnsi="Times New Roman" w:cs="Times New Roman"/>
          <w:sz w:val="28"/>
          <w:szCs w:val="28"/>
          <w:lang w:eastAsia="ru-RU"/>
        </w:rPr>
        <w:t>нка в 2021 году будут нацелены</w:t>
      </w:r>
      <w:r w:rsidRPr="00530222">
        <w:rPr>
          <w:rFonts w:ascii="Times New Roman" w:eastAsia="Times New Roman" w:hAnsi="Times New Roman" w:cs="Times New Roman"/>
          <w:sz w:val="28"/>
          <w:szCs w:val="28"/>
          <w:lang w:eastAsia="ru-RU"/>
        </w:rPr>
        <w:t xml:space="preserve"> на </w:t>
      </w:r>
      <w:r w:rsidRPr="00530222">
        <w:rPr>
          <w:rFonts w:ascii="Times New Roman" w:hAnsi="Times New Roman" w:cs="Times New Roman"/>
          <w:sz w:val="28"/>
          <w:szCs w:val="28"/>
          <w:shd w:val="clear" w:color="auto" w:fill="FFFFFF"/>
        </w:rPr>
        <w:t>обеспечение территориальной и ценовой доступности</w:t>
      </w:r>
      <w:r w:rsidRPr="00530222">
        <w:rPr>
          <w:rFonts w:ascii="Times New Roman" w:hAnsi="Times New Roman" w:cs="Times New Roman"/>
          <w:b/>
          <w:sz w:val="28"/>
          <w:szCs w:val="28"/>
          <w:shd w:val="clear" w:color="auto" w:fill="FFFFFF"/>
        </w:rPr>
        <w:t xml:space="preserve"> </w:t>
      </w:r>
      <w:r w:rsidRPr="00530222">
        <w:rPr>
          <w:rFonts w:ascii="Times New Roman" w:hAnsi="Times New Roman" w:cs="Times New Roman"/>
          <w:sz w:val="28"/>
          <w:szCs w:val="28"/>
          <w:shd w:val="clear" w:color="auto" w:fill="FFFFFF"/>
        </w:rPr>
        <w:t xml:space="preserve">товаров </w:t>
      </w:r>
      <w:r w:rsidRPr="00530222">
        <w:rPr>
          <w:rFonts w:ascii="Times New Roman" w:eastAsia="Times New Roman" w:hAnsi="Times New Roman" w:cs="Times New Roman"/>
          <w:sz w:val="28"/>
          <w:szCs w:val="28"/>
          <w:lang w:eastAsia="ru-RU"/>
        </w:rPr>
        <w:t>за счет развития торговых сетей федеральных, региональных операторов и местных торговых сетей.</w:t>
      </w:r>
    </w:p>
    <w:p w:rsidR="000470EA" w:rsidRPr="00530222" w:rsidRDefault="000470EA" w:rsidP="00D81857">
      <w:pPr>
        <w:spacing w:after="0" w:line="276" w:lineRule="auto"/>
        <w:ind w:firstLine="709"/>
        <w:jc w:val="both"/>
        <w:rPr>
          <w:rFonts w:ascii="Times New Roman" w:eastAsia="Times New Roman" w:hAnsi="Times New Roman" w:cs="Times New Roman"/>
          <w:sz w:val="28"/>
          <w:szCs w:val="28"/>
          <w:lang w:eastAsia="ru-RU"/>
        </w:rPr>
      </w:pPr>
    </w:p>
    <w:p w:rsidR="00F21673" w:rsidRPr="00530222" w:rsidRDefault="00F21673" w:rsidP="00D81857">
      <w:pPr>
        <w:pStyle w:val="3"/>
        <w:spacing w:before="0" w:line="276" w:lineRule="auto"/>
        <w:ind w:firstLine="709"/>
        <w:rPr>
          <w:rFonts w:eastAsia="Times New Roman"/>
          <w:lang w:eastAsia="ru-RU"/>
        </w:rPr>
      </w:pPr>
      <w:bookmarkStart w:id="116" w:name="_Toc64487222"/>
      <w:r w:rsidRPr="00530222">
        <w:rPr>
          <w:rFonts w:eastAsia="Times New Roman"/>
          <w:lang w:eastAsia="ru-RU"/>
        </w:rPr>
        <w:t>9.5. Общественное питание</w:t>
      </w:r>
      <w:bookmarkEnd w:id="111"/>
      <w:bookmarkEnd w:id="112"/>
      <w:bookmarkEnd w:id="113"/>
      <w:bookmarkEnd w:id="116"/>
    </w:p>
    <w:p w:rsidR="00F21673" w:rsidRPr="00530222" w:rsidRDefault="00F21673" w:rsidP="00D81857">
      <w:pPr>
        <w:spacing w:after="0" w:line="276" w:lineRule="auto"/>
        <w:ind w:firstLine="708"/>
        <w:jc w:val="center"/>
        <w:rPr>
          <w:rFonts w:ascii="Times New Roman" w:eastAsia="Times New Roman" w:hAnsi="Times New Roman" w:cs="Times New Roman"/>
          <w:b/>
          <w:bCs/>
          <w:sz w:val="28"/>
          <w:szCs w:val="28"/>
          <w:lang w:eastAsia="ru-RU"/>
        </w:rPr>
      </w:pPr>
    </w:p>
    <w:p w:rsidR="000658FF" w:rsidRPr="00530222" w:rsidRDefault="000658FF" w:rsidP="00F85B06">
      <w:pPr>
        <w:autoSpaceDE w:val="0"/>
        <w:autoSpaceDN w:val="0"/>
        <w:spacing w:after="0" w:line="276" w:lineRule="auto"/>
        <w:ind w:right="142" w:firstLine="709"/>
        <w:jc w:val="both"/>
        <w:rPr>
          <w:rFonts w:ascii="Times New Roman" w:hAnsi="Times New Roman" w:cs="Times New Roman"/>
          <w:sz w:val="28"/>
          <w:szCs w:val="28"/>
          <w:lang w:eastAsia="ru-RU"/>
        </w:rPr>
      </w:pPr>
      <w:r w:rsidRPr="00530222">
        <w:rPr>
          <w:rFonts w:ascii="Times New Roman" w:eastAsia="Calibri" w:hAnsi="Times New Roman" w:cs="Times New Roman"/>
          <w:sz w:val="28"/>
          <w:szCs w:val="28"/>
          <w:lang w:eastAsia="ru-RU"/>
        </w:rPr>
        <w:t>На протяжении последних 5</w:t>
      </w:r>
      <w:r w:rsidRPr="00530222">
        <w:rPr>
          <w:rFonts w:ascii="Times New Roman" w:eastAsia="Calibri" w:hAnsi="Times New Roman" w:cs="Times New Roman"/>
          <w:i/>
          <w:iCs/>
          <w:sz w:val="28"/>
          <w:szCs w:val="28"/>
          <w:lang w:eastAsia="ru-RU"/>
        </w:rPr>
        <w:t xml:space="preserve"> </w:t>
      </w:r>
      <w:r w:rsidRPr="00530222">
        <w:rPr>
          <w:rFonts w:ascii="Times New Roman" w:eastAsia="Calibri" w:hAnsi="Times New Roman" w:cs="Times New Roman"/>
          <w:sz w:val="28"/>
          <w:szCs w:val="28"/>
          <w:lang w:eastAsia="ru-RU"/>
        </w:rPr>
        <w:t xml:space="preserve">лет </w:t>
      </w:r>
      <w:r w:rsidRPr="00530222">
        <w:rPr>
          <w:rFonts w:ascii="Times New Roman" w:eastAsia="Calibri" w:hAnsi="Times New Roman" w:cs="Times New Roman"/>
          <w:sz w:val="28"/>
          <w:szCs w:val="28"/>
          <w:shd w:val="clear" w:color="auto" w:fill="FFFFFF"/>
          <w:lang w:eastAsia="ru-RU"/>
        </w:rPr>
        <w:t xml:space="preserve">на </w:t>
      </w:r>
      <w:r w:rsidRPr="00530222">
        <w:rPr>
          <w:rFonts w:ascii="Times New Roman" w:eastAsia="Calibri" w:hAnsi="Times New Roman" w:cs="Times New Roman"/>
          <w:sz w:val="28"/>
          <w:szCs w:val="28"/>
          <w:lang w:eastAsia="ru-RU"/>
        </w:rPr>
        <w:t xml:space="preserve">рынке общественного питания </w:t>
      </w:r>
      <w:r w:rsidRPr="00530222">
        <w:rPr>
          <w:rFonts w:ascii="Times New Roman" w:eastAsia="Calibri" w:hAnsi="Times New Roman" w:cs="Times New Roman"/>
          <w:sz w:val="28"/>
          <w:szCs w:val="28"/>
          <w:shd w:val="clear" w:color="auto" w:fill="FFFFFF"/>
          <w:lang w:eastAsia="ru-RU"/>
        </w:rPr>
        <w:t xml:space="preserve">города наблюдается высокая конкуренция, удовлетворяются потребности жителей и гостей города в качественных услугах </w:t>
      </w:r>
      <w:r w:rsidRPr="00530222">
        <w:rPr>
          <w:rFonts w:ascii="Times New Roman" w:eastAsia="Calibri" w:hAnsi="Times New Roman" w:cs="Times New Roman"/>
          <w:sz w:val="28"/>
          <w:szCs w:val="28"/>
          <w:lang w:eastAsia="ru-RU"/>
        </w:rPr>
        <w:t>питания</w:t>
      </w:r>
      <w:r w:rsidRPr="00530222">
        <w:rPr>
          <w:rFonts w:ascii="Times New Roman" w:eastAsia="Calibri" w:hAnsi="Times New Roman" w:cs="Times New Roman"/>
          <w:sz w:val="28"/>
          <w:szCs w:val="28"/>
          <w:shd w:val="clear" w:color="auto" w:fill="FFFFFF"/>
          <w:lang w:eastAsia="ru-RU"/>
        </w:rPr>
        <w:t xml:space="preserve">. </w:t>
      </w:r>
      <w:r w:rsidR="00F85B06">
        <w:rPr>
          <w:rFonts w:ascii="Times New Roman" w:eastAsia="Calibri" w:hAnsi="Times New Roman" w:cs="Times New Roman"/>
          <w:sz w:val="28"/>
          <w:szCs w:val="28"/>
          <w:shd w:val="clear" w:color="auto" w:fill="FFFFFF"/>
          <w:lang w:eastAsia="ru-RU"/>
        </w:rPr>
        <w:t xml:space="preserve"> </w:t>
      </w:r>
      <w:r w:rsidRPr="00530222">
        <w:rPr>
          <w:rFonts w:ascii="Times New Roman" w:eastAsia="Calibri" w:hAnsi="Times New Roman" w:cs="Times New Roman"/>
          <w:sz w:val="28"/>
          <w:szCs w:val="28"/>
          <w:lang w:eastAsia="ru-RU"/>
        </w:rPr>
        <w:t>По состоянию на 1 января 2021 года услуги общественного питания в городе предоставляли 173</w:t>
      </w:r>
      <w:r w:rsidRPr="00530222">
        <w:rPr>
          <w:rFonts w:ascii="Times New Roman" w:eastAsia="Calibri" w:hAnsi="Times New Roman" w:cs="Times New Roman"/>
          <w:i/>
          <w:iCs/>
          <w:sz w:val="28"/>
          <w:szCs w:val="28"/>
          <w:lang w:eastAsia="ru-RU"/>
        </w:rPr>
        <w:t xml:space="preserve"> </w:t>
      </w:r>
      <w:r w:rsidRPr="00530222">
        <w:rPr>
          <w:rFonts w:ascii="Times New Roman" w:eastAsia="Calibri" w:hAnsi="Times New Roman" w:cs="Times New Roman"/>
          <w:sz w:val="28"/>
          <w:szCs w:val="28"/>
          <w:lang w:eastAsia="ru-RU"/>
        </w:rPr>
        <w:t xml:space="preserve">предприятия на </w:t>
      </w:r>
      <w:r w:rsidRPr="00530222">
        <w:rPr>
          <w:rFonts w:ascii="Times New Roman" w:hAnsi="Times New Roman"/>
          <w:sz w:val="28"/>
          <w:szCs w:val="28"/>
        </w:rPr>
        <w:t>8 287</w:t>
      </w:r>
      <w:r w:rsidR="00597FD1">
        <w:rPr>
          <w:rFonts w:ascii="Times New Roman" w:hAnsi="Times New Roman"/>
          <w:sz w:val="28"/>
          <w:szCs w:val="28"/>
        </w:rPr>
        <w:t xml:space="preserve"> </w:t>
      </w:r>
      <w:r w:rsidRPr="00530222">
        <w:rPr>
          <w:rFonts w:ascii="Times New Roman" w:eastAsia="Calibri" w:hAnsi="Times New Roman" w:cs="Times New Roman"/>
          <w:sz w:val="28"/>
          <w:szCs w:val="28"/>
          <w:lang w:eastAsia="ru-RU"/>
        </w:rPr>
        <w:t xml:space="preserve">посадочных мест, в том числе </w:t>
      </w:r>
      <w:r w:rsidRPr="00530222">
        <w:rPr>
          <w:rFonts w:ascii="Times New Roman" w:hAnsi="Times New Roman"/>
          <w:sz w:val="28"/>
          <w:szCs w:val="28"/>
        </w:rPr>
        <w:t>144</w:t>
      </w:r>
      <w:r w:rsidRPr="00530222">
        <w:rPr>
          <w:rFonts w:ascii="Times New Roman" w:eastAsia="Calibri" w:hAnsi="Times New Roman" w:cs="Times New Roman"/>
          <w:sz w:val="28"/>
          <w:szCs w:val="28"/>
          <w:lang w:eastAsia="ru-RU"/>
        </w:rPr>
        <w:t xml:space="preserve"> предприятия общедоступной сети на </w:t>
      </w:r>
      <w:r w:rsidRPr="00530222">
        <w:rPr>
          <w:rFonts w:ascii="Times New Roman" w:hAnsi="Times New Roman"/>
          <w:sz w:val="28"/>
          <w:szCs w:val="28"/>
        </w:rPr>
        <w:t xml:space="preserve">5 595 </w:t>
      </w:r>
      <w:r w:rsidRPr="00530222">
        <w:rPr>
          <w:rFonts w:ascii="Times New Roman" w:eastAsia="Calibri" w:hAnsi="Times New Roman" w:cs="Times New Roman"/>
          <w:sz w:val="28"/>
          <w:szCs w:val="28"/>
          <w:lang w:eastAsia="ru-RU"/>
        </w:rPr>
        <w:t xml:space="preserve">посадочных мест. </w:t>
      </w:r>
      <w:r w:rsidR="00F85B06">
        <w:rPr>
          <w:rFonts w:ascii="Times New Roman" w:eastAsia="Calibri" w:hAnsi="Times New Roman" w:cs="Times New Roman"/>
          <w:sz w:val="28"/>
          <w:szCs w:val="28"/>
          <w:lang w:eastAsia="ru-RU"/>
        </w:rPr>
        <w:t xml:space="preserve"> </w:t>
      </w:r>
      <w:r w:rsidRPr="00530222">
        <w:rPr>
          <w:lang w:eastAsia="ru-RU"/>
        </w:rPr>
        <w:tab/>
      </w:r>
      <w:r w:rsidRPr="00530222">
        <w:rPr>
          <w:rFonts w:ascii="Times New Roman" w:hAnsi="Times New Roman" w:cs="Times New Roman"/>
          <w:sz w:val="28"/>
          <w:szCs w:val="28"/>
          <w:lang w:eastAsia="ru-RU"/>
        </w:rPr>
        <w:t>За пять лет в данной отрасли введены в эксплуатацию 87 новых объектов общественного питания на 2</w:t>
      </w:r>
      <w:r w:rsidRPr="00530222">
        <w:rPr>
          <w:rFonts w:ascii="Times New Roman" w:eastAsia="Times New Roman" w:hAnsi="Times New Roman" w:cs="Times New Roman"/>
          <w:sz w:val="28"/>
          <w:szCs w:val="28"/>
          <w:lang w:eastAsia="ru-RU"/>
        </w:rPr>
        <w:t> </w:t>
      </w:r>
      <w:r w:rsidRPr="00530222">
        <w:rPr>
          <w:rFonts w:ascii="Times New Roman" w:hAnsi="Times New Roman" w:cs="Times New Roman"/>
          <w:sz w:val="28"/>
          <w:szCs w:val="28"/>
          <w:lang w:eastAsia="ru-RU"/>
        </w:rPr>
        <w:t>666 посадочных мест, в том числе в 2020 году открыто 14</w:t>
      </w:r>
      <w:r w:rsidRPr="00530222">
        <w:rPr>
          <w:rFonts w:ascii="Times New Roman" w:hAnsi="Times New Roman" w:cs="Times New Roman"/>
          <w:i/>
          <w:iCs/>
          <w:sz w:val="28"/>
          <w:szCs w:val="28"/>
          <w:lang w:eastAsia="ru-RU"/>
        </w:rPr>
        <w:t xml:space="preserve"> </w:t>
      </w:r>
      <w:r w:rsidRPr="00530222">
        <w:rPr>
          <w:rFonts w:ascii="Times New Roman" w:hAnsi="Times New Roman" w:cs="Times New Roman"/>
          <w:sz w:val="28"/>
          <w:szCs w:val="28"/>
          <w:lang w:eastAsia="ru-RU"/>
        </w:rPr>
        <w:t>объектов общественного питания на 571 посадочное место, в их числе предприятия местных операторов в современных форматах</w:t>
      </w:r>
      <w:r w:rsidR="00597FD1">
        <w:rPr>
          <w:rFonts w:ascii="Times New Roman" w:hAnsi="Times New Roman" w:cs="Times New Roman"/>
          <w:sz w:val="28"/>
          <w:szCs w:val="28"/>
          <w:lang w:eastAsia="ru-RU"/>
        </w:rPr>
        <w:t xml:space="preserve"> – </w:t>
      </w:r>
      <w:r w:rsidRPr="00530222">
        <w:rPr>
          <w:rFonts w:ascii="Times New Roman" w:hAnsi="Times New Roman" w:cs="Times New Roman"/>
          <w:sz w:val="28"/>
          <w:szCs w:val="28"/>
          <w:lang w:eastAsia="ru-RU"/>
        </w:rPr>
        <w:t>семейные кафе</w:t>
      </w:r>
      <w:r w:rsidRPr="00530222">
        <w:rPr>
          <w:rFonts w:ascii="Times New Roman" w:hAnsi="Times New Roman" w:cs="Times New Roman"/>
          <w:sz w:val="28"/>
          <w:szCs w:val="28"/>
        </w:rPr>
        <w:t xml:space="preserve"> «</w:t>
      </w:r>
      <w:r w:rsidRPr="00530222">
        <w:rPr>
          <w:rFonts w:ascii="Times New Roman" w:eastAsia="Times New Roman" w:hAnsi="Times New Roman" w:cs="Times New Roman"/>
          <w:sz w:val="28"/>
          <w:szCs w:val="28"/>
          <w:lang w:eastAsia="ru-RU"/>
        </w:rPr>
        <w:t>PRO Италия</w:t>
      </w:r>
      <w:r w:rsidRPr="00530222">
        <w:rPr>
          <w:rFonts w:ascii="Times New Roman" w:hAnsi="Times New Roman" w:cs="Times New Roman"/>
          <w:sz w:val="28"/>
          <w:szCs w:val="28"/>
        </w:rPr>
        <w:t>», «Гуд Фуд», детское кафе «Хомяк» и новый формат бизнеса гастромаркет «</w:t>
      </w:r>
      <w:r w:rsidRPr="00530222">
        <w:rPr>
          <w:rFonts w:ascii="Times New Roman" w:hAnsi="Times New Roman" w:cs="Times New Roman"/>
          <w:sz w:val="28"/>
          <w:szCs w:val="28"/>
          <w:lang w:val="en-US"/>
        </w:rPr>
        <w:t>Food</w:t>
      </w:r>
      <w:r w:rsidRPr="00530222">
        <w:rPr>
          <w:rFonts w:ascii="Times New Roman" w:hAnsi="Times New Roman" w:cs="Times New Roman"/>
          <w:sz w:val="28"/>
          <w:szCs w:val="28"/>
        </w:rPr>
        <w:t xml:space="preserve"> </w:t>
      </w:r>
      <w:r w:rsidRPr="00530222">
        <w:rPr>
          <w:rFonts w:ascii="Times New Roman" w:hAnsi="Times New Roman" w:cs="Times New Roman"/>
          <w:sz w:val="28"/>
          <w:szCs w:val="28"/>
          <w:lang w:val="en-US"/>
        </w:rPr>
        <w:t>Park</w:t>
      </w:r>
      <w:r w:rsidRPr="00530222">
        <w:rPr>
          <w:rFonts w:ascii="Times New Roman" w:hAnsi="Times New Roman" w:cs="Times New Roman"/>
          <w:sz w:val="28"/>
          <w:szCs w:val="28"/>
        </w:rPr>
        <w:t>»</w:t>
      </w:r>
      <w:r w:rsidR="00597FD1">
        <w:rPr>
          <w:rFonts w:ascii="Times New Roman" w:hAnsi="Times New Roman" w:cs="Times New Roman"/>
          <w:sz w:val="28"/>
          <w:szCs w:val="28"/>
        </w:rPr>
        <w:t xml:space="preserve"> – </w:t>
      </w:r>
      <w:r w:rsidRPr="00530222">
        <w:rPr>
          <w:rFonts w:ascii="Times New Roman" w:hAnsi="Times New Roman" w:cs="Times New Roman"/>
          <w:sz w:val="28"/>
          <w:szCs w:val="28"/>
        </w:rPr>
        <w:t>объект возведен в рамках реализации</w:t>
      </w:r>
      <w:r w:rsidR="00597FD1">
        <w:rPr>
          <w:rFonts w:ascii="Times New Roman" w:hAnsi="Times New Roman" w:cs="Times New Roman"/>
          <w:sz w:val="28"/>
          <w:szCs w:val="28"/>
        </w:rPr>
        <w:t xml:space="preserve"> </w:t>
      </w:r>
      <w:r w:rsidRPr="00530222">
        <w:rPr>
          <w:rFonts w:ascii="Times New Roman" w:hAnsi="Times New Roman" w:cs="Times New Roman"/>
          <w:sz w:val="28"/>
          <w:szCs w:val="28"/>
        </w:rPr>
        <w:t>соглашений о сотрудничестве между Администрацией города Ханты-Мансийска и субъектом предпринимательской деятельности. Это гастрономическая площадка в центре города, состоящая из шести операторов фаст-фуда, имеющих общий зал на 110 посадочных мест</w:t>
      </w:r>
      <w:r w:rsidR="00B50FE0">
        <w:rPr>
          <w:rFonts w:ascii="Times New Roman" w:hAnsi="Times New Roman" w:cs="Times New Roman"/>
          <w:sz w:val="28"/>
          <w:szCs w:val="28"/>
        </w:rPr>
        <w:t>,</w:t>
      </w:r>
      <w:r w:rsidRPr="00530222">
        <w:rPr>
          <w:rFonts w:ascii="Times New Roman" w:hAnsi="Times New Roman" w:cs="Times New Roman"/>
          <w:sz w:val="28"/>
          <w:szCs w:val="28"/>
        </w:rPr>
        <w:t xml:space="preserve"> и де</w:t>
      </w:r>
      <w:r w:rsidR="005E2B97">
        <w:rPr>
          <w:rFonts w:ascii="Times New Roman" w:hAnsi="Times New Roman" w:cs="Times New Roman"/>
          <w:sz w:val="28"/>
          <w:szCs w:val="28"/>
        </w:rPr>
        <w:t>тского спортивно-</w:t>
      </w:r>
      <w:r w:rsidRPr="00530222">
        <w:rPr>
          <w:rFonts w:ascii="Times New Roman" w:hAnsi="Times New Roman" w:cs="Times New Roman"/>
          <w:sz w:val="28"/>
          <w:szCs w:val="28"/>
        </w:rPr>
        <w:t>развлекательного игрового лабиринта «Ле Мурия».</w:t>
      </w:r>
      <w:r w:rsidR="00F85B06">
        <w:rPr>
          <w:rFonts w:ascii="Times New Roman" w:hAnsi="Times New Roman" w:cs="Times New Roman"/>
          <w:sz w:val="28"/>
          <w:szCs w:val="28"/>
        </w:rPr>
        <w:t xml:space="preserve"> </w:t>
      </w:r>
      <w:r w:rsidRPr="00530222">
        <w:rPr>
          <w:rFonts w:ascii="Times New Roman" w:hAnsi="Times New Roman" w:cs="Times New Roman"/>
          <w:sz w:val="28"/>
          <w:szCs w:val="28"/>
          <w:lang w:eastAsia="ru-RU"/>
        </w:rPr>
        <w:t xml:space="preserve">Во вновь открывшихся предприятиях отрасли общественного питания в 2020 году создано 96 рабочих мест. </w:t>
      </w:r>
    </w:p>
    <w:p w:rsidR="000658FF" w:rsidRPr="00530222" w:rsidRDefault="000658FF" w:rsidP="000117E7">
      <w:pPr>
        <w:spacing w:after="0" w:line="276" w:lineRule="auto"/>
        <w:ind w:firstLine="709"/>
        <w:jc w:val="both"/>
        <w:rPr>
          <w:rFonts w:ascii="Times New Roman" w:hAnsi="Times New Roman" w:cs="Times New Roman"/>
          <w:sz w:val="28"/>
          <w:szCs w:val="28"/>
          <w:lang w:eastAsia="ru-RU"/>
        </w:rPr>
      </w:pPr>
      <w:r w:rsidRPr="00530222">
        <w:rPr>
          <w:rFonts w:ascii="Times New Roman" w:hAnsi="Times New Roman" w:cs="Times New Roman"/>
          <w:sz w:val="28"/>
          <w:szCs w:val="28"/>
          <w:lang w:eastAsia="ru-RU"/>
        </w:rPr>
        <w:t>Несмотря на достигнутые высокие показатели по количеству объектов общественного питания, отрасль по-прежнему можно расценивать как перспективное направление для инвестиций.</w:t>
      </w:r>
    </w:p>
    <w:p w:rsidR="00DF1654" w:rsidRPr="00530222" w:rsidRDefault="00DF1654" w:rsidP="00D81857">
      <w:pPr>
        <w:spacing w:after="0" w:line="276" w:lineRule="auto"/>
        <w:ind w:firstLine="708"/>
        <w:jc w:val="both"/>
        <w:rPr>
          <w:rFonts w:ascii="Times New Roman" w:eastAsia="Calibri" w:hAnsi="Times New Roman" w:cs="Times New Roman"/>
          <w:sz w:val="28"/>
          <w:szCs w:val="28"/>
          <w:lang w:eastAsia="ru-RU"/>
        </w:rPr>
      </w:pPr>
    </w:p>
    <w:p w:rsidR="00F21673" w:rsidRPr="00530222" w:rsidRDefault="00F21673" w:rsidP="00D81857">
      <w:pPr>
        <w:pStyle w:val="3"/>
        <w:spacing w:before="0" w:line="276" w:lineRule="auto"/>
        <w:ind w:firstLine="709"/>
        <w:rPr>
          <w:rFonts w:eastAsia="Times New Roman"/>
          <w:lang w:eastAsia="ru-RU"/>
        </w:rPr>
      </w:pPr>
      <w:bookmarkStart w:id="117" w:name="_Toc533760026"/>
      <w:bookmarkStart w:id="118" w:name="_Toc535576524"/>
      <w:bookmarkStart w:id="119" w:name="_Toc29543598"/>
      <w:bookmarkStart w:id="120" w:name="_Toc64487223"/>
      <w:r w:rsidRPr="00530222">
        <w:rPr>
          <w:rFonts w:eastAsia="Times New Roman"/>
          <w:lang w:eastAsia="ru-RU"/>
        </w:rPr>
        <w:lastRenderedPageBreak/>
        <w:t>9.6. Бытовые услуги</w:t>
      </w:r>
      <w:bookmarkEnd w:id="117"/>
      <w:bookmarkEnd w:id="118"/>
      <w:bookmarkEnd w:id="119"/>
      <w:bookmarkEnd w:id="120"/>
    </w:p>
    <w:p w:rsidR="00F21673" w:rsidRPr="00530222" w:rsidRDefault="00F21673" w:rsidP="00D81857">
      <w:pPr>
        <w:widowControl w:val="0"/>
        <w:spacing w:after="0" w:line="276" w:lineRule="auto"/>
        <w:ind w:firstLine="708"/>
        <w:jc w:val="center"/>
        <w:rPr>
          <w:rFonts w:ascii="Times New Roman" w:eastAsia="Times New Roman" w:hAnsi="Times New Roman" w:cs="Times New Roman"/>
          <w:b/>
          <w:sz w:val="28"/>
          <w:szCs w:val="28"/>
          <w:lang w:eastAsia="ru-RU"/>
        </w:rPr>
      </w:pPr>
    </w:p>
    <w:p w:rsidR="000658FF" w:rsidRPr="00530222" w:rsidRDefault="000658FF" w:rsidP="00D81857">
      <w:pPr>
        <w:spacing w:after="0" w:line="276" w:lineRule="auto"/>
        <w:ind w:firstLine="709"/>
        <w:jc w:val="both"/>
        <w:rPr>
          <w:rFonts w:ascii="Times New Roman" w:hAnsi="Times New Roman" w:cs="Times New Roman"/>
          <w:sz w:val="28"/>
          <w:szCs w:val="28"/>
        </w:rPr>
      </w:pPr>
      <w:r w:rsidRPr="00530222">
        <w:rPr>
          <w:rFonts w:ascii="Times New Roman" w:hAnsi="Times New Roman" w:cs="Times New Roman"/>
          <w:sz w:val="28"/>
          <w:szCs w:val="28"/>
        </w:rPr>
        <w:t>Н</w:t>
      </w:r>
      <w:r w:rsidRPr="00530222">
        <w:rPr>
          <w:rFonts w:ascii="Times New Roman" w:hAnsi="Times New Roman" w:cs="Times New Roman"/>
          <w:sz w:val="28"/>
          <w:szCs w:val="28"/>
          <w:lang w:val="x-none"/>
        </w:rPr>
        <w:t>а территории города функциониру</w:t>
      </w:r>
      <w:r w:rsidRPr="00530222">
        <w:rPr>
          <w:rFonts w:ascii="Times New Roman" w:hAnsi="Times New Roman" w:cs="Times New Roman"/>
          <w:sz w:val="28"/>
          <w:szCs w:val="28"/>
        </w:rPr>
        <w:t>ю</w:t>
      </w:r>
      <w:r w:rsidRPr="00530222">
        <w:rPr>
          <w:rFonts w:ascii="Times New Roman" w:hAnsi="Times New Roman" w:cs="Times New Roman"/>
          <w:sz w:val="28"/>
          <w:szCs w:val="28"/>
          <w:lang w:val="x-none"/>
        </w:rPr>
        <w:t xml:space="preserve">т </w:t>
      </w:r>
      <w:r w:rsidRPr="00530222">
        <w:rPr>
          <w:rFonts w:ascii="Times New Roman" w:hAnsi="Times New Roman" w:cs="Times New Roman"/>
          <w:sz w:val="28"/>
          <w:szCs w:val="28"/>
        </w:rPr>
        <w:t xml:space="preserve">302 </w:t>
      </w:r>
      <w:r w:rsidRPr="00530222">
        <w:rPr>
          <w:rFonts w:ascii="Times New Roman" w:hAnsi="Times New Roman" w:cs="Times New Roman"/>
          <w:sz w:val="28"/>
          <w:szCs w:val="28"/>
          <w:lang w:val="x-none"/>
        </w:rPr>
        <w:t>объект</w:t>
      </w:r>
      <w:r w:rsidRPr="00530222">
        <w:rPr>
          <w:rFonts w:ascii="Times New Roman" w:hAnsi="Times New Roman" w:cs="Times New Roman"/>
          <w:sz w:val="28"/>
          <w:szCs w:val="28"/>
        </w:rPr>
        <w:t>а</w:t>
      </w:r>
      <w:r w:rsidRPr="00530222">
        <w:rPr>
          <w:rFonts w:ascii="Times New Roman" w:hAnsi="Times New Roman" w:cs="Times New Roman"/>
          <w:sz w:val="28"/>
          <w:szCs w:val="28"/>
          <w:lang w:val="x-none"/>
        </w:rPr>
        <w:t xml:space="preserve"> бытового обслуживания населения.</w:t>
      </w:r>
      <w:r w:rsidRPr="00530222">
        <w:rPr>
          <w:rFonts w:ascii="Times New Roman" w:hAnsi="Times New Roman" w:cs="Times New Roman"/>
          <w:sz w:val="28"/>
          <w:szCs w:val="28"/>
        </w:rPr>
        <w:t xml:space="preserve"> Б</w:t>
      </w:r>
      <w:r w:rsidRPr="00530222">
        <w:rPr>
          <w:rFonts w:ascii="Times New Roman" w:hAnsi="Times New Roman" w:cs="Times New Roman"/>
          <w:sz w:val="28"/>
          <w:szCs w:val="28"/>
          <w:lang w:val="x-none"/>
        </w:rPr>
        <w:t>ытово</w:t>
      </w:r>
      <w:r w:rsidRPr="00530222">
        <w:rPr>
          <w:rFonts w:ascii="Times New Roman" w:hAnsi="Times New Roman" w:cs="Times New Roman"/>
          <w:sz w:val="28"/>
          <w:szCs w:val="28"/>
        </w:rPr>
        <w:t>е</w:t>
      </w:r>
      <w:r w:rsidRPr="00530222">
        <w:rPr>
          <w:rFonts w:ascii="Times New Roman" w:hAnsi="Times New Roman" w:cs="Times New Roman"/>
          <w:sz w:val="28"/>
          <w:szCs w:val="28"/>
          <w:lang w:val="x-none"/>
        </w:rPr>
        <w:t xml:space="preserve"> обслуживани</w:t>
      </w:r>
      <w:r w:rsidRPr="00530222">
        <w:rPr>
          <w:rFonts w:ascii="Times New Roman" w:hAnsi="Times New Roman" w:cs="Times New Roman"/>
          <w:sz w:val="28"/>
          <w:szCs w:val="28"/>
        </w:rPr>
        <w:t>е</w:t>
      </w:r>
      <w:r w:rsidRPr="00530222">
        <w:rPr>
          <w:rFonts w:ascii="Times New Roman" w:hAnsi="Times New Roman" w:cs="Times New Roman"/>
          <w:sz w:val="28"/>
          <w:szCs w:val="28"/>
          <w:lang w:val="x-none"/>
        </w:rPr>
        <w:t xml:space="preserve"> представлено в основном организациями малого бизнеса</w:t>
      </w:r>
      <w:r w:rsidRPr="00530222">
        <w:rPr>
          <w:rFonts w:ascii="Times New Roman" w:hAnsi="Times New Roman" w:cs="Times New Roman"/>
          <w:sz w:val="28"/>
          <w:szCs w:val="28"/>
        </w:rPr>
        <w:t xml:space="preserve">. </w:t>
      </w:r>
      <w:r w:rsidR="00F85B06">
        <w:rPr>
          <w:rFonts w:ascii="Times New Roman" w:hAnsi="Times New Roman" w:cs="Times New Roman"/>
          <w:sz w:val="28"/>
          <w:szCs w:val="28"/>
        </w:rPr>
        <w:t xml:space="preserve"> </w:t>
      </w:r>
      <w:r w:rsidRPr="00530222">
        <w:rPr>
          <w:rFonts w:ascii="Times New Roman" w:hAnsi="Times New Roman" w:cs="Times New Roman"/>
          <w:sz w:val="28"/>
          <w:szCs w:val="28"/>
          <w:lang w:val="x-none"/>
        </w:rPr>
        <w:t xml:space="preserve">За </w:t>
      </w:r>
      <w:r w:rsidRPr="00530222">
        <w:rPr>
          <w:rFonts w:ascii="Times New Roman" w:hAnsi="Times New Roman" w:cs="Times New Roman"/>
          <w:sz w:val="28"/>
          <w:szCs w:val="28"/>
        </w:rPr>
        <w:t>2020 год</w:t>
      </w:r>
      <w:r w:rsidRPr="00530222">
        <w:rPr>
          <w:rFonts w:ascii="Times New Roman" w:hAnsi="Times New Roman" w:cs="Times New Roman"/>
          <w:sz w:val="28"/>
          <w:szCs w:val="28"/>
          <w:lang w:val="x-none"/>
        </w:rPr>
        <w:t xml:space="preserve"> </w:t>
      </w:r>
      <w:r w:rsidRPr="00530222">
        <w:rPr>
          <w:rFonts w:ascii="Times New Roman" w:hAnsi="Times New Roman" w:cs="Times New Roman"/>
          <w:sz w:val="28"/>
          <w:szCs w:val="28"/>
        </w:rPr>
        <w:t xml:space="preserve">в Ханты-Мансийске </w:t>
      </w:r>
      <w:r w:rsidRPr="00530222">
        <w:rPr>
          <w:rFonts w:ascii="Times New Roman" w:hAnsi="Times New Roman" w:cs="Times New Roman"/>
          <w:sz w:val="28"/>
          <w:szCs w:val="28"/>
          <w:lang w:val="x-none"/>
        </w:rPr>
        <w:t>открыт</w:t>
      </w:r>
      <w:r w:rsidRPr="00530222">
        <w:rPr>
          <w:rFonts w:ascii="Times New Roman" w:hAnsi="Times New Roman" w:cs="Times New Roman"/>
          <w:sz w:val="28"/>
          <w:szCs w:val="28"/>
        </w:rPr>
        <w:t>о 11</w:t>
      </w:r>
      <w:r w:rsidRPr="00530222">
        <w:rPr>
          <w:rFonts w:ascii="Times New Roman" w:hAnsi="Times New Roman" w:cs="Times New Roman"/>
          <w:sz w:val="28"/>
          <w:szCs w:val="28"/>
          <w:lang w:val="x-none"/>
        </w:rPr>
        <w:t xml:space="preserve"> </w:t>
      </w:r>
      <w:r w:rsidRPr="00530222">
        <w:rPr>
          <w:rFonts w:ascii="Times New Roman" w:hAnsi="Times New Roman" w:cs="Times New Roman"/>
          <w:sz w:val="28"/>
          <w:szCs w:val="28"/>
        </w:rPr>
        <w:t xml:space="preserve">новых </w:t>
      </w:r>
      <w:r w:rsidRPr="00530222">
        <w:rPr>
          <w:rFonts w:ascii="Times New Roman" w:hAnsi="Times New Roman" w:cs="Times New Roman"/>
          <w:sz w:val="28"/>
          <w:szCs w:val="28"/>
          <w:lang w:val="x-none"/>
        </w:rPr>
        <w:t>объект</w:t>
      </w:r>
      <w:r w:rsidRPr="00530222">
        <w:rPr>
          <w:rFonts w:ascii="Times New Roman" w:hAnsi="Times New Roman" w:cs="Times New Roman"/>
          <w:sz w:val="28"/>
          <w:szCs w:val="28"/>
        </w:rPr>
        <w:t>ов</w:t>
      </w:r>
      <w:r w:rsidRPr="00530222">
        <w:rPr>
          <w:rFonts w:ascii="Times New Roman" w:hAnsi="Times New Roman" w:cs="Times New Roman"/>
          <w:sz w:val="28"/>
          <w:szCs w:val="28"/>
          <w:lang w:val="x-none"/>
        </w:rPr>
        <w:t xml:space="preserve"> по оказанию бытовых услу</w:t>
      </w:r>
      <w:r w:rsidRPr="00530222">
        <w:rPr>
          <w:rFonts w:ascii="Times New Roman" w:hAnsi="Times New Roman" w:cs="Times New Roman"/>
          <w:sz w:val="28"/>
          <w:szCs w:val="28"/>
        </w:rPr>
        <w:t>г</w:t>
      </w:r>
      <w:r w:rsidRPr="00530222">
        <w:rPr>
          <w:rFonts w:ascii="Times New Roman" w:hAnsi="Times New Roman" w:cs="Times New Roman"/>
          <w:sz w:val="28"/>
          <w:szCs w:val="28"/>
          <w:lang w:eastAsia="ru-RU"/>
        </w:rPr>
        <w:t>, создано 30 рабочих мест. Сегодня в городе успешно работают свыше 50 высококлассных салонов, ателье, мастерских, которые стремятся к достижению современного сервиса – проводят мероприятия по повышению качества услуг и культуры обслуживания.</w:t>
      </w:r>
      <w:r w:rsidR="00F85B06">
        <w:rPr>
          <w:rFonts w:ascii="Times New Roman" w:hAnsi="Times New Roman" w:cs="Times New Roman"/>
          <w:sz w:val="28"/>
          <w:szCs w:val="28"/>
          <w:lang w:eastAsia="ru-RU"/>
        </w:rPr>
        <w:t xml:space="preserve"> </w:t>
      </w:r>
      <w:r w:rsidRPr="00530222">
        <w:rPr>
          <w:rFonts w:ascii="Times New Roman" w:hAnsi="Times New Roman" w:cs="Times New Roman"/>
          <w:sz w:val="28"/>
          <w:szCs w:val="28"/>
        </w:rPr>
        <w:t>Наиболее перспективными видами услуг являются: парикмахерские и косметологические услуги, услуги по ремонту сложной бытовой техники</w:t>
      </w:r>
      <w:r w:rsidR="00835E8C">
        <w:rPr>
          <w:rFonts w:ascii="Times New Roman" w:hAnsi="Times New Roman" w:cs="Times New Roman"/>
          <w:sz w:val="28"/>
          <w:szCs w:val="28"/>
        </w:rPr>
        <w:t>,</w:t>
      </w:r>
      <w:r w:rsidRPr="00530222">
        <w:rPr>
          <w:rFonts w:ascii="Times New Roman" w:hAnsi="Times New Roman" w:cs="Times New Roman"/>
          <w:sz w:val="28"/>
          <w:szCs w:val="28"/>
        </w:rPr>
        <w:t xml:space="preserve"> ремонт и техническое обслуживание автотранспортных средств, ремонт и строительство жилья.</w:t>
      </w:r>
    </w:p>
    <w:p w:rsidR="000658FF" w:rsidRPr="00530222" w:rsidRDefault="000658FF" w:rsidP="00D81857">
      <w:pPr>
        <w:spacing w:after="0" w:line="276" w:lineRule="auto"/>
        <w:ind w:firstLine="709"/>
        <w:jc w:val="both"/>
        <w:rPr>
          <w:rFonts w:ascii="Times New Roman" w:hAnsi="Times New Roman" w:cs="Times New Roman"/>
          <w:sz w:val="28"/>
          <w:szCs w:val="28"/>
        </w:rPr>
      </w:pPr>
      <w:r w:rsidRPr="00530222">
        <w:rPr>
          <w:rFonts w:ascii="Times New Roman" w:eastAsia="Calibri" w:hAnsi="Times New Roman" w:cs="Times New Roman"/>
          <w:sz w:val="28"/>
          <w:szCs w:val="28"/>
        </w:rPr>
        <w:t>Во исполнение поручений Министерства промышленности и торговли Российской Федерации «О производстве и реализации масок гигиенических», в</w:t>
      </w:r>
      <w:r w:rsidRPr="00530222">
        <w:rPr>
          <w:rFonts w:ascii="Times New Roman" w:hAnsi="Times New Roman" w:cs="Times New Roman"/>
          <w:sz w:val="28"/>
          <w:szCs w:val="28"/>
        </w:rPr>
        <w:t xml:space="preserve"> связи с потребительским всплеском, вызванным пандемией вируса COVID-19, и</w:t>
      </w:r>
      <w:r w:rsidR="00835E8C">
        <w:rPr>
          <w:rFonts w:ascii="Times New Roman" w:hAnsi="Times New Roman" w:cs="Times New Roman"/>
          <w:sz w:val="28"/>
          <w:szCs w:val="28"/>
        </w:rPr>
        <w:t xml:space="preserve"> дефицитом</w:t>
      </w:r>
      <w:r w:rsidRPr="00530222">
        <w:rPr>
          <w:rFonts w:ascii="Times New Roman" w:hAnsi="Times New Roman" w:cs="Times New Roman"/>
          <w:sz w:val="28"/>
          <w:szCs w:val="28"/>
        </w:rPr>
        <w:t xml:space="preserve"> в продаже санитарно-гигиенических масок, на территории города Ханты-Мансийска организовано производство гигиенических </w:t>
      </w:r>
      <w:r w:rsidR="000470EA">
        <w:rPr>
          <w:rFonts w:ascii="Times New Roman" w:hAnsi="Times New Roman" w:cs="Times New Roman"/>
          <w:sz w:val="28"/>
          <w:szCs w:val="28"/>
        </w:rPr>
        <w:t>масок в 18</w:t>
      </w:r>
      <w:r w:rsidRPr="00530222">
        <w:rPr>
          <w:rFonts w:ascii="Times New Roman" w:hAnsi="Times New Roman" w:cs="Times New Roman"/>
          <w:sz w:val="28"/>
          <w:szCs w:val="28"/>
        </w:rPr>
        <w:t xml:space="preserve"> ателье города. </w:t>
      </w:r>
    </w:p>
    <w:p w:rsidR="000117E7" w:rsidRDefault="000117E7" w:rsidP="00D81857">
      <w:pPr>
        <w:pStyle w:val="3"/>
        <w:spacing w:before="0" w:line="276" w:lineRule="auto"/>
        <w:ind w:firstLine="709"/>
        <w:rPr>
          <w:rFonts w:eastAsia="Times New Roman"/>
          <w:lang w:eastAsia="ru-RU"/>
        </w:rPr>
      </w:pPr>
      <w:bookmarkStart w:id="121" w:name="_Toc533760027"/>
      <w:bookmarkStart w:id="122" w:name="_Toc535576525"/>
      <w:bookmarkStart w:id="123" w:name="_Toc29543599"/>
    </w:p>
    <w:p w:rsidR="00F21673" w:rsidRPr="00530222" w:rsidRDefault="00F21673" w:rsidP="00D81857">
      <w:pPr>
        <w:pStyle w:val="3"/>
        <w:spacing w:before="0" w:line="276" w:lineRule="auto"/>
        <w:ind w:firstLine="709"/>
        <w:rPr>
          <w:rFonts w:eastAsia="Times New Roman"/>
          <w:lang w:eastAsia="ru-RU"/>
        </w:rPr>
      </w:pPr>
      <w:bookmarkStart w:id="124" w:name="_Toc64487224"/>
      <w:r w:rsidRPr="00530222">
        <w:rPr>
          <w:rFonts w:eastAsia="Times New Roman"/>
          <w:lang w:eastAsia="ru-RU"/>
        </w:rPr>
        <w:t>9.7.</w:t>
      </w:r>
      <w:r w:rsidR="005C7977" w:rsidRPr="00530222">
        <w:rPr>
          <w:rFonts w:eastAsia="Times New Roman"/>
          <w:lang w:eastAsia="ru-RU"/>
        </w:rPr>
        <w:t xml:space="preserve"> </w:t>
      </w:r>
      <w:r w:rsidRPr="00530222">
        <w:rPr>
          <w:rFonts w:eastAsia="Times New Roman"/>
          <w:lang w:eastAsia="ru-RU"/>
        </w:rPr>
        <w:t>Обеспечение защиты прав потребителей</w:t>
      </w:r>
      <w:bookmarkEnd w:id="121"/>
      <w:bookmarkEnd w:id="122"/>
      <w:bookmarkEnd w:id="123"/>
      <w:bookmarkEnd w:id="124"/>
    </w:p>
    <w:p w:rsidR="00F21673" w:rsidRPr="00530222" w:rsidRDefault="00F21673" w:rsidP="00D81857">
      <w:pPr>
        <w:widowControl w:val="0"/>
        <w:spacing w:after="0" w:line="276" w:lineRule="auto"/>
        <w:ind w:firstLine="708"/>
        <w:jc w:val="center"/>
        <w:rPr>
          <w:rFonts w:ascii="Times New Roman" w:eastAsia="Times New Roman" w:hAnsi="Times New Roman" w:cs="Times New Roman"/>
          <w:b/>
          <w:bCs/>
          <w:sz w:val="28"/>
          <w:szCs w:val="28"/>
          <w:lang w:eastAsia="ru-RU"/>
        </w:rPr>
      </w:pPr>
    </w:p>
    <w:p w:rsidR="000658FF" w:rsidRPr="00530222" w:rsidRDefault="000658FF" w:rsidP="00D81857">
      <w:pPr>
        <w:spacing w:after="0" w:line="276" w:lineRule="auto"/>
        <w:ind w:firstLine="708"/>
        <w:jc w:val="both"/>
        <w:rPr>
          <w:rFonts w:ascii="Times New Roman" w:eastAsia="Times New Roman" w:hAnsi="Times New Roman" w:cs="Times New Roman"/>
          <w:bCs/>
          <w:sz w:val="28"/>
          <w:szCs w:val="28"/>
          <w:lang w:eastAsia="ru-RU"/>
        </w:rPr>
      </w:pPr>
      <w:bookmarkStart w:id="125" w:name="_Toc354487739"/>
      <w:bookmarkStart w:id="126" w:name="_Toc416735670"/>
      <w:bookmarkStart w:id="127" w:name="_Toc445285257"/>
      <w:bookmarkStart w:id="128" w:name="_Toc446597376"/>
      <w:bookmarkStart w:id="129" w:name="_Toc474846592"/>
      <w:bookmarkStart w:id="130" w:name="_Toc474848488"/>
      <w:r w:rsidRPr="00530222">
        <w:rPr>
          <w:rFonts w:ascii="Times New Roman" w:eastAsia="Times New Roman" w:hAnsi="Times New Roman" w:cs="Times New Roman"/>
          <w:bCs/>
          <w:sz w:val="28"/>
          <w:szCs w:val="28"/>
          <w:lang w:eastAsia="ru-RU"/>
        </w:rPr>
        <w:t>В соответствии со статьей 44 Закона Российской Федерации от 07.02.1992 №</w:t>
      </w:r>
      <w:r w:rsidR="00835E8C">
        <w:rPr>
          <w:rFonts w:ascii="Times New Roman" w:eastAsia="Times New Roman" w:hAnsi="Times New Roman" w:cs="Times New Roman"/>
          <w:bCs/>
          <w:sz w:val="28"/>
          <w:szCs w:val="28"/>
          <w:lang w:eastAsia="ru-RU"/>
        </w:rPr>
        <w:t> </w:t>
      </w:r>
      <w:r w:rsidRPr="00530222">
        <w:rPr>
          <w:rFonts w:ascii="Times New Roman" w:eastAsia="Times New Roman" w:hAnsi="Times New Roman" w:cs="Times New Roman"/>
          <w:bCs/>
          <w:sz w:val="28"/>
          <w:szCs w:val="28"/>
          <w:lang w:eastAsia="ru-RU"/>
        </w:rPr>
        <w:t>2300-1 «О защите прав потребителей» защиту прав потребителей на муниципальном уровне осуществляет орган местного самоуправления.</w:t>
      </w:r>
    </w:p>
    <w:p w:rsidR="000658FF" w:rsidRPr="00530222" w:rsidRDefault="000658FF" w:rsidP="00D81857">
      <w:pPr>
        <w:spacing w:after="0" w:line="276" w:lineRule="auto"/>
        <w:ind w:firstLine="708"/>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К основным направлениям деятельности в сфере</w:t>
      </w:r>
      <w:r w:rsidR="00386508">
        <w:rPr>
          <w:rFonts w:ascii="Times New Roman" w:eastAsia="Times New Roman" w:hAnsi="Times New Roman" w:cs="Times New Roman"/>
          <w:sz w:val="28"/>
          <w:szCs w:val="28"/>
          <w:lang w:eastAsia="ru-RU"/>
        </w:rPr>
        <w:t xml:space="preserve"> защиты прав потребителей относя</w:t>
      </w:r>
      <w:r w:rsidRPr="00530222">
        <w:rPr>
          <w:rFonts w:ascii="Times New Roman" w:eastAsia="Times New Roman" w:hAnsi="Times New Roman" w:cs="Times New Roman"/>
          <w:sz w:val="28"/>
          <w:szCs w:val="28"/>
          <w:lang w:eastAsia="ru-RU"/>
        </w:rPr>
        <w:t>тся:</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рассмотрение устных и письменных обращений граждан;</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 xml:space="preserve">консультирование по вопросам защиты прав потребителей; </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оказание содействия потребителям в составлении претензионных и исковых заявлений;</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bCs/>
          <w:sz w:val="28"/>
          <w:szCs w:val="28"/>
          <w:lang w:eastAsia="ru-RU"/>
        </w:rPr>
      </w:pPr>
      <w:r w:rsidRPr="00530222">
        <w:rPr>
          <w:rFonts w:ascii="Times New Roman" w:eastAsia="Times New Roman" w:hAnsi="Times New Roman" w:cs="Times New Roman"/>
          <w:bCs/>
          <w:sz w:val="28"/>
          <w:szCs w:val="28"/>
          <w:lang w:eastAsia="ru-RU"/>
        </w:rPr>
        <w:t>обеспечение равных возможностей по защите прав всех категорий населения;</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bCs/>
          <w:sz w:val="28"/>
          <w:szCs w:val="28"/>
          <w:lang w:eastAsia="ru-RU"/>
        </w:rPr>
        <w:t>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0658FF" w:rsidRPr="00530222" w:rsidRDefault="000658FF" w:rsidP="004877FC">
      <w:pPr>
        <w:numPr>
          <w:ilvl w:val="0"/>
          <w:numId w:val="6"/>
        </w:numPr>
        <w:spacing w:after="0" w:line="276" w:lineRule="auto"/>
        <w:ind w:left="0" w:firstLine="709"/>
        <w:contextualSpacing/>
        <w:jc w:val="both"/>
        <w:rPr>
          <w:rFonts w:ascii="Times New Roman" w:eastAsia="Times New Roman" w:hAnsi="Times New Roman" w:cs="Times New Roman"/>
          <w:sz w:val="28"/>
          <w:szCs w:val="28"/>
          <w:lang w:eastAsia="ru-RU"/>
        </w:rPr>
      </w:pPr>
      <w:r w:rsidRPr="00530222">
        <w:rPr>
          <w:rFonts w:ascii="Times New Roman" w:eastAsia="Times New Roman" w:hAnsi="Times New Roman" w:cs="Times New Roman"/>
          <w:sz w:val="28"/>
          <w:szCs w:val="28"/>
          <w:lang w:eastAsia="ru-RU"/>
        </w:rPr>
        <w:t>извещение федеральных органов исполнительной власти, осуществляющих контроль за качеством и безопасностью товаров (работ, услуг)</w:t>
      </w:r>
      <w:r w:rsidR="00386508">
        <w:rPr>
          <w:rFonts w:ascii="Times New Roman" w:eastAsia="Times New Roman" w:hAnsi="Times New Roman" w:cs="Times New Roman"/>
          <w:sz w:val="28"/>
          <w:szCs w:val="28"/>
          <w:lang w:eastAsia="ru-RU"/>
        </w:rPr>
        <w:t>,</w:t>
      </w:r>
      <w:r w:rsidRPr="00530222">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lastRenderedPageBreak/>
        <w:t>о выявлении по жалобе потребителя товаров (работ, услуг) ненадлежащего качества.</w:t>
      </w:r>
    </w:p>
    <w:p w:rsidR="000658FF" w:rsidRPr="00530222" w:rsidRDefault="0014477D" w:rsidP="00D81857">
      <w:pPr>
        <w:spacing w:after="0"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0658FF" w:rsidRPr="0053022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2020 году</w:t>
      </w:r>
      <w:r w:rsidR="000658FF" w:rsidRPr="00530222">
        <w:rPr>
          <w:rFonts w:ascii="Times New Roman" w:hAnsi="Times New Roman" w:cs="Times New Roman"/>
          <w:sz w:val="28"/>
          <w:szCs w:val="28"/>
          <w:lang w:eastAsia="ru-RU"/>
        </w:rPr>
        <w:t xml:space="preserve"> за консультацией либо содействием в защите прав потребителей обратилось 1 098 граждан (в 2019 году – 1 216). </w:t>
      </w:r>
      <w:r w:rsidR="000658FF" w:rsidRPr="00530222">
        <w:rPr>
          <w:rFonts w:ascii="Times New Roman" w:hAnsi="Times New Roman" w:cs="Times New Roman"/>
          <w:sz w:val="28"/>
          <w:szCs w:val="28"/>
        </w:rPr>
        <w:t>Из числа поступивших обращений 83,5</w:t>
      </w:r>
      <w:r w:rsidR="00386508">
        <w:rPr>
          <w:rFonts w:ascii="Times New Roman" w:hAnsi="Times New Roman" w:cs="Times New Roman"/>
          <w:sz w:val="28"/>
          <w:szCs w:val="28"/>
        </w:rPr>
        <w:t> </w:t>
      </w:r>
      <w:r w:rsidR="000658FF" w:rsidRPr="00530222">
        <w:rPr>
          <w:rFonts w:ascii="Times New Roman" w:hAnsi="Times New Roman" w:cs="Times New Roman"/>
          <w:sz w:val="28"/>
          <w:szCs w:val="28"/>
        </w:rPr>
        <w:t>% приходится на сферу торговли и 16,5</w:t>
      </w:r>
      <w:r w:rsidR="00386508">
        <w:rPr>
          <w:rFonts w:ascii="Times New Roman" w:hAnsi="Times New Roman" w:cs="Times New Roman"/>
          <w:sz w:val="28"/>
          <w:szCs w:val="28"/>
        </w:rPr>
        <w:t> </w:t>
      </w:r>
      <w:r w:rsidR="000658FF" w:rsidRPr="00530222">
        <w:rPr>
          <w:rFonts w:ascii="Times New Roman" w:hAnsi="Times New Roman" w:cs="Times New Roman"/>
          <w:sz w:val="28"/>
          <w:szCs w:val="28"/>
        </w:rPr>
        <w:t xml:space="preserve">% – на сферу услуг. </w:t>
      </w:r>
      <w:r w:rsidR="000658FF" w:rsidRPr="00530222">
        <w:rPr>
          <w:rFonts w:ascii="Times New Roman" w:hAnsi="Times New Roman" w:cs="Times New Roman"/>
          <w:sz w:val="28"/>
          <w:szCs w:val="28"/>
          <w:lang w:eastAsia="ru-RU"/>
        </w:rPr>
        <w:t xml:space="preserve">В добровольном порядке без судебного разбирательства удалось урегулировать 655 спорных ситуаций </w:t>
      </w:r>
      <w:r w:rsidR="000658FF" w:rsidRPr="00530222">
        <w:rPr>
          <w:rFonts w:ascii="Times New Roman" w:hAnsi="Times New Roman" w:cs="Times New Roman"/>
          <w:sz w:val="28"/>
          <w:szCs w:val="28"/>
        </w:rPr>
        <w:t>между потребителями и хозяйствующими субъектами</w:t>
      </w:r>
      <w:r w:rsidR="000658FF" w:rsidRPr="00530222">
        <w:rPr>
          <w:rFonts w:ascii="Times New Roman" w:hAnsi="Times New Roman" w:cs="Times New Roman"/>
          <w:sz w:val="28"/>
          <w:szCs w:val="28"/>
          <w:lang w:eastAsia="ru-RU"/>
        </w:rPr>
        <w:t xml:space="preserve">, в том числе 112 дел по письменным претензиям, </w:t>
      </w:r>
      <w:r w:rsidR="000658FF" w:rsidRPr="00530222">
        <w:rPr>
          <w:rFonts w:ascii="Times New Roman" w:hAnsi="Times New Roman" w:cs="Times New Roman"/>
          <w:sz w:val="28"/>
          <w:szCs w:val="28"/>
        </w:rPr>
        <w:t xml:space="preserve">подготовленным с помощью специалистов по защите прав потребителей. </w:t>
      </w:r>
      <w:r w:rsidR="000658FF" w:rsidRPr="00530222">
        <w:rPr>
          <w:rFonts w:ascii="Times New Roman" w:hAnsi="Times New Roman" w:cs="Times New Roman"/>
          <w:sz w:val="28"/>
          <w:szCs w:val="28"/>
          <w:lang w:eastAsia="ru-RU"/>
        </w:rPr>
        <w:t>По сравнению с 2019 годом количество обращений снизилось на 9,7</w:t>
      </w:r>
      <w:r w:rsidR="00386508">
        <w:rPr>
          <w:rFonts w:ascii="Times New Roman" w:hAnsi="Times New Roman" w:cs="Times New Roman"/>
          <w:sz w:val="28"/>
          <w:szCs w:val="28"/>
          <w:lang w:eastAsia="ru-RU"/>
        </w:rPr>
        <w:t> </w:t>
      </w:r>
      <w:r w:rsidR="000658FF" w:rsidRPr="00530222">
        <w:rPr>
          <w:rFonts w:ascii="Times New Roman" w:hAnsi="Times New Roman" w:cs="Times New Roman"/>
          <w:sz w:val="28"/>
          <w:szCs w:val="28"/>
          <w:lang w:eastAsia="ru-RU"/>
        </w:rPr>
        <w:t>%.</w:t>
      </w:r>
    </w:p>
    <w:p w:rsidR="001C7EAF" w:rsidRPr="00530222" w:rsidRDefault="001C7EAF" w:rsidP="001C7EAF">
      <w:pPr>
        <w:spacing w:after="0" w:line="276" w:lineRule="auto"/>
        <w:ind w:firstLine="709"/>
        <w:jc w:val="right"/>
        <w:rPr>
          <w:rFonts w:ascii="Times New Roman" w:hAnsi="Times New Roman" w:cs="Times New Roman"/>
          <w:sz w:val="28"/>
          <w:szCs w:val="28"/>
          <w:lang w:eastAsia="ru-RU"/>
        </w:rPr>
      </w:pPr>
      <w:r w:rsidRPr="00530222">
        <w:rPr>
          <w:rFonts w:ascii="Times New Roman" w:hAnsi="Times New Roman" w:cs="Times New Roman"/>
          <w:sz w:val="28"/>
          <w:szCs w:val="28"/>
          <w:lang w:eastAsia="ru-RU"/>
        </w:rPr>
        <w:t xml:space="preserve">Рисунок </w:t>
      </w:r>
      <w:r w:rsidR="0004314F">
        <w:rPr>
          <w:rFonts w:ascii="Times New Roman" w:hAnsi="Times New Roman" w:cs="Times New Roman"/>
          <w:sz w:val="28"/>
          <w:szCs w:val="28"/>
          <w:lang w:eastAsia="ru-RU"/>
        </w:rPr>
        <w:t>№</w:t>
      </w:r>
      <w:r w:rsidR="00386508">
        <w:rPr>
          <w:rFonts w:ascii="Times New Roman" w:hAnsi="Times New Roman" w:cs="Times New Roman"/>
          <w:sz w:val="28"/>
          <w:szCs w:val="28"/>
          <w:lang w:eastAsia="ru-RU"/>
        </w:rPr>
        <w:t> </w:t>
      </w:r>
      <w:r w:rsidR="002E5C7D">
        <w:rPr>
          <w:rFonts w:ascii="Times New Roman" w:hAnsi="Times New Roman" w:cs="Times New Roman"/>
          <w:sz w:val="28"/>
          <w:szCs w:val="28"/>
          <w:lang w:eastAsia="ru-RU"/>
        </w:rPr>
        <w:t>1</w:t>
      </w:r>
      <w:r w:rsidR="001E516D">
        <w:rPr>
          <w:rFonts w:ascii="Times New Roman" w:hAnsi="Times New Roman" w:cs="Times New Roman"/>
          <w:sz w:val="28"/>
          <w:szCs w:val="28"/>
          <w:lang w:eastAsia="ru-RU"/>
        </w:rPr>
        <w:t>4</w:t>
      </w:r>
    </w:p>
    <w:p w:rsidR="001C7EAF" w:rsidRDefault="001C7EAF" w:rsidP="001C7EAF">
      <w:pPr>
        <w:spacing w:after="0" w:line="276" w:lineRule="auto"/>
        <w:ind w:firstLine="709"/>
        <w:jc w:val="center"/>
        <w:rPr>
          <w:rFonts w:ascii="Times New Roman" w:hAnsi="Times New Roman" w:cs="Times New Roman"/>
          <w:sz w:val="24"/>
          <w:szCs w:val="24"/>
          <w:lang w:eastAsia="ru-RU"/>
        </w:rPr>
      </w:pPr>
      <w:r w:rsidRPr="00530222">
        <w:rPr>
          <w:rFonts w:ascii="Times New Roman" w:hAnsi="Times New Roman" w:cs="Times New Roman"/>
          <w:sz w:val="24"/>
          <w:szCs w:val="24"/>
          <w:lang w:eastAsia="ru-RU"/>
        </w:rPr>
        <w:t>Динамика обращений потребителей по вопросам защиты прав потребителей, ед.</w:t>
      </w:r>
    </w:p>
    <w:p w:rsidR="005408A3" w:rsidRDefault="005408A3" w:rsidP="001C7EAF">
      <w:pPr>
        <w:spacing w:after="0" w:line="276" w:lineRule="auto"/>
        <w:ind w:firstLine="709"/>
        <w:jc w:val="center"/>
        <w:rPr>
          <w:rFonts w:ascii="Times New Roman" w:hAnsi="Times New Roman" w:cs="Times New Roman"/>
          <w:sz w:val="24"/>
          <w:szCs w:val="24"/>
          <w:lang w:eastAsia="ru-RU"/>
        </w:rPr>
      </w:pPr>
    </w:p>
    <w:p w:rsidR="00777756" w:rsidRPr="00530222" w:rsidRDefault="00777756" w:rsidP="007F4E16">
      <w:pPr>
        <w:spacing w:after="0" w:line="276" w:lineRule="auto"/>
        <w:ind w:firstLine="709"/>
        <w:jc w:val="center"/>
        <w:rPr>
          <w:rFonts w:ascii="Times New Roman" w:hAnsi="Times New Roman" w:cs="Times New Roman"/>
          <w:sz w:val="24"/>
          <w:szCs w:val="24"/>
          <w:lang w:eastAsia="ru-RU"/>
        </w:rPr>
      </w:pPr>
      <w:r w:rsidRPr="00DB36C7">
        <w:rPr>
          <w:rFonts w:ascii="Times New Roman" w:eastAsia="Calibri" w:hAnsi="Times New Roman" w:cs="Times New Roman"/>
          <w:noProof/>
          <w:color w:val="FF0000"/>
          <w:sz w:val="28"/>
          <w:szCs w:val="28"/>
          <w:lang w:eastAsia="ru-RU"/>
        </w:rPr>
        <w:drawing>
          <wp:inline distT="0" distB="0" distL="0" distR="0" wp14:anchorId="3A36410E" wp14:editId="4E6A9731">
            <wp:extent cx="5399315" cy="1973943"/>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7EAF" w:rsidRPr="00530222" w:rsidRDefault="001C7EAF" w:rsidP="001C7EAF">
      <w:pPr>
        <w:spacing w:after="0" w:line="276" w:lineRule="auto"/>
        <w:ind w:firstLine="709"/>
        <w:jc w:val="center"/>
        <w:rPr>
          <w:rFonts w:ascii="Times New Roman" w:hAnsi="Times New Roman" w:cs="Times New Roman"/>
          <w:sz w:val="28"/>
          <w:szCs w:val="28"/>
          <w:lang w:eastAsia="ru-RU"/>
        </w:rPr>
      </w:pPr>
    </w:p>
    <w:p w:rsidR="000658FF" w:rsidRPr="00530222" w:rsidRDefault="000658FF" w:rsidP="00D81857">
      <w:pPr>
        <w:spacing w:after="0" w:line="276" w:lineRule="auto"/>
        <w:ind w:firstLine="709"/>
        <w:jc w:val="both"/>
        <w:rPr>
          <w:rFonts w:ascii="Times New Roman" w:eastAsia="Times New Roman" w:hAnsi="Times New Roman" w:cs="Times New Roman"/>
          <w:sz w:val="28"/>
          <w:szCs w:val="28"/>
          <w:lang w:eastAsia="ru-RU"/>
        </w:rPr>
      </w:pPr>
      <w:r w:rsidRPr="00530222">
        <w:rPr>
          <w:rFonts w:ascii="Times New Roman" w:eastAsia="Calibri" w:hAnsi="Times New Roman" w:cs="Times New Roman"/>
          <w:sz w:val="28"/>
          <w:szCs w:val="28"/>
        </w:rPr>
        <w:t xml:space="preserve">Динамика обращений за последние </w:t>
      </w:r>
      <w:r w:rsidR="00777756">
        <w:rPr>
          <w:rFonts w:ascii="Times New Roman" w:eastAsia="Calibri" w:hAnsi="Times New Roman" w:cs="Times New Roman"/>
          <w:sz w:val="28"/>
          <w:szCs w:val="28"/>
        </w:rPr>
        <w:t xml:space="preserve">десять </w:t>
      </w:r>
      <w:r w:rsidRPr="00530222">
        <w:rPr>
          <w:rFonts w:ascii="Times New Roman" w:eastAsia="Calibri" w:hAnsi="Times New Roman" w:cs="Times New Roman"/>
          <w:sz w:val="28"/>
          <w:szCs w:val="28"/>
        </w:rPr>
        <w:t>лет свидетельствует о тенденции снижения количества обращений, что обусловлено информированностью потребителей о своих правах и действиях по их защите, повышением правовой грамотности и активности граждан в самостоятельном отстаивании своих прав.</w:t>
      </w:r>
      <w:r w:rsidRPr="00530222">
        <w:rPr>
          <w:rFonts w:ascii="Times New Roman" w:eastAsia="Times New Roman" w:hAnsi="Times New Roman" w:cs="Times New Roman"/>
          <w:sz w:val="28"/>
          <w:szCs w:val="28"/>
          <w:lang w:eastAsia="ru-RU"/>
        </w:rPr>
        <w:t xml:space="preserve"> </w:t>
      </w:r>
      <w:r w:rsidR="00F85B06">
        <w:rPr>
          <w:rFonts w:ascii="Times New Roman" w:eastAsia="Times New Roman" w:hAnsi="Times New Roman" w:cs="Times New Roman"/>
          <w:sz w:val="28"/>
          <w:szCs w:val="28"/>
          <w:lang w:eastAsia="ru-RU"/>
        </w:rPr>
        <w:t xml:space="preserve"> </w:t>
      </w:r>
      <w:r w:rsidRPr="00530222">
        <w:rPr>
          <w:rFonts w:ascii="Times New Roman" w:hAnsi="Times New Roman" w:cs="Times New Roman"/>
          <w:sz w:val="28"/>
          <w:szCs w:val="28"/>
          <w:lang w:eastAsia="ru-RU"/>
        </w:rPr>
        <w:t xml:space="preserve">Одним из направлений деятельности по обеспечению защиты прав потребителей является содействие потребителям в реализации их права на судебную защиту. </w:t>
      </w:r>
      <w:r w:rsidRPr="00530222">
        <w:rPr>
          <w:rFonts w:ascii="Times New Roman" w:hAnsi="Times New Roman" w:cs="Times New Roman"/>
          <w:sz w:val="28"/>
          <w:szCs w:val="28"/>
        </w:rPr>
        <w:t xml:space="preserve">В 2020 году оказана помощь в составлении и предъявлении в суды </w:t>
      </w:r>
      <w:r w:rsidRPr="00530222">
        <w:rPr>
          <w:rFonts w:ascii="Times New Roman" w:eastAsia="Times New Roman" w:hAnsi="Times New Roman" w:cs="Times New Roman"/>
          <w:sz w:val="28"/>
          <w:szCs w:val="28"/>
          <w:lang w:eastAsia="ru-RU"/>
        </w:rPr>
        <w:t>8 исковых заявлений.</w:t>
      </w:r>
      <w:r w:rsidRPr="00530222">
        <w:rPr>
          <w:rFonts w:ascii="Times New Roman" w:hAnsi="Times New Roman" w:cs="Times New Roman"/>
          <w:sz w:val="28"/>
          <w:szCs w:val="28"/>
        </w:rPr>
        <w:t xml:space="preserve"> В пользу потребителей в отчетном периоде удовлетворено 5 исков на сумму 71,8 тыс. рублей</w:t>
      </w:r>
      <w:r w:rsidRPr="00530222">
        <w:rPr>
          <w:rFonts w:ascii="Times New Roman" w:eastAsia="Times New Roman" w:hAnsi="Times New Roman" w:cs="Times New Roman"/>
          <w:sz w:val="28"/>
          <w:szCs w:val="28"/>
          <w:lang w:eastAsia="ru-RU"/>
        </w:rPr>
        <w:t xml:space="preserve">, </w:t>
      </w:r>
      <w:r w:rsidRPr="00530222">
        <w:rPr>
          <w:rFonts w:ascii="Times New Roman" w:hAnsi="Times New Roman" w:cs="Times New Roman"/>
          <w:sz w:val="28"/>
          <w:szCs w:val="28"/>
        </w:rPr>
        <w:t xml:space="preserve">взысканы в пользу потребителей штрафы с ответчиков за несоблюдение добровольного порядка удовлетворения требований потребителей на сумму 27,6 тыс. рублей, </w:t>
      </w:r>
      <w:r w:rsidRPr="00530222">
        <w:rPr>
          <w:rFonts w:ascii="Times New Roman" w:eastAsia="Times New Roman" w:hAnsi="Times New Roman" w:cs="Times New Roman"/>
          <w:sz w:val="28"/>
          <w:szCs w:val="28"/>
          <w:lang w:eastAsia="ru-RU"/>
        </w:rPr>
        <w:t>остальные находятся в стадии рассмотрения.</w:t>
      </w:r>
    </w:p>
    <w:p w:rsidR="000658FF" w:rsidRPr="00530222" w:rsidRDefault="000658FF" w:rsidP="00D81857">
      <w:pPr>
        <w:spacing w:after="0" w:line="276" w:lineRule="auto"/>
        <w:ind w:firstLine="709"/>
        <w:jc w:val="both"/>
        <w:rPr>
          <w:rFonts w:ascii="Times New Roman" w:hAnsi="Times New Roman" w:cs="Times New Roman"/>
          <w:sz w:val="28"/>
          <w:szCs w:val="28"/>
          <w:lang w:eastAsia="ru-RU"/>
        </w:rPr>
      </w:pPr>
      <w:r w:rsidRPr="00530222">
        <w:rPr>
          <w:rFonts w:ascii="Times New Roman" w:hAnsi="Times New Roman" w:cs="Times New Roman"/>
          <w:color w:val="000000"/>
          <w:sz w:val="28"/>
          <w:szCs w:val="28"/>
          <w:lang w:eastAsia="ru-RU"/>
        </w:rPr>
        <w:t xml:space="preserve">С целью </w:t>
      </w:r>
      <w:r w:rsidR="00386508" w:rsidRPr="00386508">
        <w:rPr>
          <w:rFonts w:ascii="Times New Roman" w:hAnsi="Times New Roman" w:cs="Times New Roman"/>
          <w:sz w:val="28"/>
          <w:szCs w:val="28"/>
          <w:lang w:eastAsia="ru-RU"/>
        </w:rPr>
        <w:t>соблюдения</w:t>
      </w:r>
      <w:r w:rsidRPr="00530222">
        <w:rPr>
          <w:rFonts w:ascii="Times New Roman" w:hAnsi="Times New Roman" w:cs="Times New Roman"/>
          <w:color w:val="000000"/>
          <w:sz w:val="28"/>
          <w:szCs w:val="28"/>
          <w:lang w:eastAsia="ru-RU"/>
        </w:rPr>
        <w:t xml:space="preserve"> прав потребителей </w:t>
      </w:r>
      <w:r w:rsidRPr="00530222">
        <w:rPr>
          <w:rFonts w:ascii="Times New Roman" w:hAnsi="Times New Roman" w:cs="Times New Roman"/>
          <w:bCs/>
          <w:sz w:val="28"/>
          <w:szCs w:val="28"/>
        </w:rPr>
        <w:t>с предпринимателями</w:t>
      </w:r>
      <w:r w:rsidRPr="00530222">
        <w:rPr>
          <w:rFonts w:ascii="Times New Roman" w:hAnsi="Times New Roman" w:cs="Times New Roman"/>
          <w:color w:val="000000"/>
          <w:sz w:val="28"/>
          <w:szCs w:val="28"/>
          <w:lang w:eastAsia="ru-RU"/>
        </w:rPr>
        <w:t xml:space="preserve"> города проведено </w:t>
      </w:r>
      <w:r w:rsidRPr="00530222">
        <w:rPr>
          <w:rFonts w:ascii="Times New Roman" w:hAnsi="Times New Roman" w:cs="Times New Roman"/>
          <w:sz w:val="28"/>
          <w:szCs w:val="28"/>
          <w:lang w:eastAsia="ru-RU"/>
        </w:rPr>
        <w:t xml:space="preserve">27 рабочих встреч и совещаний </w:t>
      </w:r>
      <w:r w:rsidRPr="00530222">
        <w:rPr>
          <w:rFonts w:ascii="Times New Roman" w:hAnsi="Times New Roman" w:cs="Times New Roman"/>
          <w:bCs/>
          <w:sz w:val="28"/>
          <w:szCs w:val="28"/>
        </w:rPr>
        <w:t xml:space="preserve">по </w:t>
      </w:r>
      <w:r w:rsidRPr="00530222">
        <w:rPr>
          <w:rFonts w:ascii="Times New Roman" w:hAnsi="Times New Roman" w:cs="Times New Roman"/>
          <w:sz w:val="28"/>
          <w:szCs w:val="28"/>
        </w:rPr>
        <w:t>рассмотрению вопросов</w:t>
      </w:r>
      <w:r w:rsidR="00386508">
        <w:rPr>
          <w:rFonts w:ascii="Times New Roman" w:hAnsi="Times New Roman" w:cs="Times New Roman"/>
          <w:sz w:val="28"/>
          <w:szCs w:val="28"/>
        </w:rPr>
        <w:t>,</w:t>
      </w:r>
      <w:r w:rsidRPr="00530222">
        <w:rPr>
          <w:rFonts w:ascii="Times New Roman" w:hAnsi="Times New Roman" w:cs="Times New Roman"/>
          <w:sz w:val="28"/>
          <w:szCs w:val="28"/>
        </w:rPr>
        <w:t xml:space="preserve"> касающихся отношений между потребителями и изготовителями, исполнителями, продавцами при продаже товаров (выполнении работ, оказании услуг), по соблюдению </w:t>
      </w:r>
      <w:r w:rsidRPr="00530222">
        <w:rPr>
          <w:rFonts w:ascii="Times New Roman" w:eastAsia="Calibri" w:hAnsi="Times New Roman" w:cs="Times New Roman"/>
          <w:sz w:val="28"/>
          <w:szCs w:val="28"/>
        </w:rPr>
        <w:t>мер по предотвращению завоз</w:t>
      </w:r>
      <w:r w:rsidR="00422D66">
        <w:rPr>
          <w:rFonts w:ascii="Times New Roman" w:eastAsia="Calibri" w:hAnsi="Times New Roman" w:cs="Times New Roman"/>
          <w:sz w:val="28"/>
          <w:szCs w:val="28"/>
        </w:rPr>
        <w:t xml:space="preserve">а и распространения новой </w:t>
      </w:r>
      <w:r w:rsidR="00422D66">
        <w:rPr>
          <w:rFonts w:ascii="Times New Roman" w:eastAsia="Calibri" w:hAnsi="Times New Roman" w:cs="Times New Roman"/>
          <w:sz w:val="28"/>
          <w:szCs w:val="28"/>
        </w:rPr>
        <w:lastRenderedPageBreak/>
        <w:t>корона</w:t>
      </w:r>
      <w:r w:rsidRPr="00530222">
        <w:rPr>
          <w:rFonts w:ascii="Times New Roman" w:eastAsia="Calibri" w:hAnsi="Times New Roman" w:cs="Times New Roman"/>
          <w:sz w:val="28"/>
          <w:szCs w:val="28"/>
        </w:rPr>
        <w:t>вирусной инфекции субъектами предпринимательской деятельности</w:t>
      </w:r>
      <w:r w:rsidR="00386508">
        <w:rPr>
          <w:rFonts w:ascii="Times New Roman" w:eastAsia="Calibri" w:hAnsi="Times New Roman" w:cs="Times New Roman"/>
          <w:sz w:val="28"/>
          <w:szCs w:val="28"/>
        </w:rPr>
        <w:t>, осуществляющими</w:t>
      </w:r>
      <w:r w:rsidRPr="00530222">
        <w:rPr>
          <w:rFonts w:ascii="Times New Roman" w:eastAsia="Calibri" w:hAnsi="Times New Roman" w:cs="Times New Roman"/>
          <w:sz w:val="28"/>
          <w:szCs w:val="28"/>
        </w:rPr>
        <w:t xml:space="preserve"> торговую деятельность и пассажирские перевозки на территории города Ханты-Мансийска. </w:t>
      </w:r>
      <w:r w:rsidRPr="00530222">
        <w:rPr>
          <w:rFonts w:ascii="Times New Roman" w:hAnsi="Times New Roman" w:cs="Times New Roman"/>
          <w:bCs/>
          <w:sz w:val="28"/>
          <w:szCs w:val="28"/>
          <w:lang w:eastAsia="ru-RU"/>
        </w:rPr>
        <w:t>О</w:t>
      </w:r>
      <w:r w:rsidRPr="00530222">
        <w:rPr>
          <w:rFonts w:ascii="Times New Roman" w:hAnsi="Times New Roman" w:cs="Times New Roman"/>
          <w:sz w:val="28"/>
          <w:szCs w:val="28"/>
          <w:lang w:eastAsia="ru-RU"/>
        </w:rPr>
        <w:t>публиковано 35 информационных материалов</w:t>
      </w:r>
      <w:r w:rsidRPr="00530222">
        <w:rPr>
          <w:rFonts w:ascii="Times New Roman" w:eastAsia="Calibri" w:hAnsi="Times New Roman" w:cs="Times New Roman"/>
          <w:sz w:val="28"/>
          <w:szCs w:val="28"/>
        </w:rPr>
        <w:t xml:space="preserve"> </w:t>
      </w:r>
      <w:r w:rsidRPr="00530222">
        <w:rPr>
          <w:rFonts w:ascii="Times New Roman" w:hAnsi="Times New Roman" w:cs="Times New Roman"/>
          <w:color w:val="000000"/>
          <w:sz w:val="28"/>
          <w:szCs w:val="28"/>
          <w:lang w:eastAsia="ru-RU"/>
        </w:rPr>
        <w:t xml:space="preserve">в средствах массовой информации города Ханты-Мансийска, подготовлено 8 статей для размещения в </w:t>
      </w:r>
      <w:r w:rsidR="0083630E" w:rsidRPr="006453ED">
        <w:rPr>
          <w:rFonts w:ascii="Times New Roman" w:hAnsi="Times New Roman" w:cs="Times New Roman"/>
          <w:sz w:val="28"/>
          <w:szCs w:val="28"/>
        </w:rPr>
        <w:t>общественно-политической газете «Самарово</w:t>
      </w:r>
      <w:r w:rsidR="00386508">
        <w:rPr>
          <w:rFonts w:ascii="Times New Roman" w:hAnsi="Times New Roman" w:cs="Times New Roman"/>
          <w:sz w:val="28"/>
          <w:szCs w:val="28"/>
        </w:rPr>
        <w:t xml:space="preserve"> – </w:t>
      </w:r>
      <w:r w:rsidR="0083630E" w:rsidRPr="006453ED">
        <w:rPr>
          <w:rFonts w:ascii="Times New Roman" w:hAnsi="Times New Roman" w:cs="Times New Roman"/>
          <w:sz w:val="28"/>
          <w:szCs w:val="28"/>
        </w:rPr>
        <w:t>Ханты-Мансийск»</w:t>
      </w:r>
      <w:r w:rsidRPr="00530222">
        <w:rPr>
          <w:rFonts w:ascii="Times New Roman" w:hAnsi="Times New Roman" w:cs="Times New Roman"/>
          <w:color w:val="000000"/>
          <w:sz w:val="28"/>
          <w:szCs w:val="28"/>
          <w:lang w:eastAsia="ru-RU"/>
        </w:rPr>
        <w:t>.</w:t>
      </w:r>
      <w:r w:rsidR="00F85B06">
        <w:rPr>
          <w:rFonts w:ascii="Times New Roman" w:hAnsi="Times New Roman" w:cs="Times New Roman"/>
          <w:color w:val="000000"/>
          <w:sz w:val="28"/>
          <w:szCs w:val="28"/>
          <w:lang w:eastAsia="ru-RU"/>
        </w:rPr>
        <w:t xml:space="preserve"> </w:t>
      </w:r>
      <w:r w:rsidRPr="00530222">
        <w:rPr>
          <w:rFonts w:ascii="Times New Roman" w:hAnsi="Times New Roman" w:cs="Times New Roman"/>
          <w:sz w:val="28"/>
          <w:szCs w:val="28"/>
          <w:lang w:eastAsia="ru-RU"/>
        </w:rPr>
        <w:t xml:space="preserve">Принимаемые меры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 обеспечивающих жизнедеятельность населения муниципального образования, </w:t>
      </w:r>
      <w:r w:rsidRPr="00530222">
        <w:rPr>
          <w:rFonts w:ascii="Times New Roman" w:hAnsi="Times New Roman" w:cs="Times New Roman"/>
          <w:sz w:val="28"/>
          <w:szCs w:val="28"/>
        </w:rPr>
        <w:t xml:space="preserve">системно и гармонично обеспечивать </w:t>
      </w:r>
      <w:r w:rsidRPr="00530222">
        <w:rPr>
          <w:rFonts w:ascii="Times New Roman" w:hAnsi="Times New Roman" w:cs="Times New Roman"/>
          <w:bCs/>
          <w:sz w:val="28"/>
          <w:szCs w:val="28"/>
        </w:rPr>
        <w:t>защиту</w:t>
      </w:r>
      <w:r w:rsidRPr="00530222">
        <w:rPr>
          <w:rFonts w:ascii="Times New Roman" w:hAnsi="Times New Roman" w:cs="Times New Roman"/>
          <w:sz w:val="28"/>
          <w:szCs w:val="28"/>
        </w:rPr>
        <w:t xml:space="preserve"> </w:t>
      </w:r>
      <w:r w:rsidRPr="00530222">
        <w:rPr>
          <w:rFonts w:ascii="Times New Roman" w:hAnsi="Times New Roman" w:cs="Times New Roman"/>
          <w:bCs/>
          <w:sz w:val="28"/>
          <w:szCs w:val="28"/>
        </w:rPr>
        <w:t>прав</w:t>
      </w:r>
      <w:r w:rsidRPr="00530222">
        <w:rPr>
          <w:rFonts w:ascii="Times New Roman" w:hAnsi="Times New Roman" w:cs="Times New Roman"/>
          <w:sz w:val="28"/>
          <w:szCs w:val="28"/>
        </w:rPr>
        <w:t xml:space="preserve"> </w:t>
      </w:r>
      <w:r w:rsidRPr="00530222">
        <w:rPr>
          <w:rFonts w:ascii="Times New Roman" w:hAnsi="Times New Roman" w:cs="Times New Roman"/>
          <w:bCs/>
          <w:sz w:val="28"/>
          <w:szCs w:val="28"/>
        </w:rPr>
        <w:t>потребителей</w:t>
      </w:r>
      <w:r w:rsidRPr="00530222">
        <w:rPr>
          <w:rFonts w:ascii="Times New Roman" w:hAnsi="Times New Roman" w:cs="Times New Roman"/>
          <w:sz w:val="28"/>
          <w:szCs w:val="28"/>
        </w:rPr>
        <w:t xml:space="preserve"> на местном уровне.</w:t>
      </w:r>
    </w:p>
    <w:p w:rsidR="00BE2DAF" w:rsidRDefault="000658FF" w:rsidP="00D81857">
      <w:pPr>
        <w:spacing w:after="0" w:line="276" w:lineRule="auto"/>
        <w:ind w:firstLine="709"/>
        <w:jc w:val="both"/>
        <w:rPr>
          <w:rFonts w:ascii="Times New Roman" w:eastAsia="Calibri" w:hAnsi="Times New Roman" w:cs="Times New Roman"/>
          <w:sz w:val="28"/>
          <w:szCs w:val="28"/>
        </w:rPr>
      </w:pPr>
      <w:r w:rsidRPr="00530222">
        <w:rPr>
          <w:rFonts w:ascii="Times New Roman" w:eastAsia="Calibri" w:hAnsi="Times New Roman" w:cs="Times New Roman"/>
          <w:sz w:val="28"/>
          <w:szCs w:val="28"/>
        </w:rPr>
        <w:t>Главные задачи на ближайшую перспективу – это проведение работы по содействию жителям города Ханты-Мансийска в реализации и защите прав потребителей, информирование и просвещение о правах потребителей, повышение правовой грамотности граждан, а также более активное привлечение общественности к вопросам контроля на потребительском рынке.</w:t>
      </w:r>
    </w:p>
    <w:p w:rsidR="00BE2DAF" w:rsidRPr="00BE2DAF" w:rsidRDefault="00BE2DAF" w:rsidP="00D81857">
      <w:pPr>
        <w:autoSpaceDE w:val="0"/>
        <w:autoSpaceDN w:val="0"/>
        <w:adjustRightInd w:val="0"/>
        <w:spacing w:after="0" w:line="276" w:lineRule="auto"/>
        <w:ind w:firstLine="709"/>
        <w:jc w:val="both"/>
        <w:rPr>
          <w:rFonts w:ascii="Times New Roman" w:eastAsia="Times New Roman" w:hAnsi="Times New Roman" w:cs="Times New Roman"/>
          <w:color w:val="FF0000"/>
          <w:sz w:val="28"/>
          <w:szCs w:val="28"/>
          <w:lang w:eastAsia="ru-RU"/>
        </w:rPr>
      </w:pPr>
      <w:r w:rsidRPr="00BE2DAF">
        <w:rPr>
          <w:rFonts w:ascii="Times New Roman" w:eastAsia="Times New Roman" w:hAnsi="Times New Roman" w:cs="Times New Roman"/>
          <w:sz w:val="28"/>
          <w:szCs w:val="28"/>
          <w:lang w:eastAsia="ru-RU"/>
        </w:rPr>
        <w:t xml:space="preserve">Во исполнение Постановления Губернатора Ханты-Мансийского автономного округа – Югры </w:t>
      </w:r>
      <w:r w:rsidR="004C5C28" w:rsidRPr="00BE2DAF">
        <w:rPr>
          <w:rFonts w:ascii="Times New Roman" w:eastAsia="Calibri" w:hAnsi="Times New Roman" w:cs="Times New Roman"/>
          <w:sz w:val="28"/>
          <w:szCs w:val="28"/>
        </w:rPr>
        <w:t xml:space="preserve">от 08.05.2020 </w:t>
      </w:r>
      <w:r w:rsidRPr="00BE2DAF">
        <w:rPr>
          <w:rFonts w:ascii="Times New Roman" w:eastAsia="Calibri" w:hAnsi="Times New Roman" w:cs="Times New Roman"/>
          <w:sz w:val="28"/>
          <w:szCs w:val="28"/>
        </w:rPr>
        <w:t>№</w:t>
      </w:r>
      <w:r w:rsidR="00386508">
        <w:rPr>
          <w:rFonts w:ascii="Times New Roman" w:eastAsia="Calibri" w:hAnsi="Times New Roman" w:cs="Times New Roman"/>
          <w:sz w:val="28"/>
          <w:szCs w:val="28"/>
        </w:rPr>
        <w:t> </w:t>
      </w:r>
      <w:r w:rsidRPr="00BE2DAF">
        <w:rPr>
          <w:rFonts w:ascii="Times New Roman" w:eastAsia="Calibri" w:hAnsi="Times New Roman" w:cs="Times New Roman"/>
          <w:sz w:val="28"/>
          <w:szCs w:val="28"/>
        </w:rPr>
        <w:t xml:space="preserve">51 </w:t>
      </w:r>
      <w:r w:rsidRPr="00BE2DAF">
        <w:rPr>
          <w:rFonts w:ascii="Times New Roman" w:eastAsia="Calibri" w:hAnsi="Times New Roman" w:cs="Times New Roman"/>
          <w:sz w:val="28"/>
          <w:szCs w:val="28"/>
          <w:lang w:bidi="en-US"/>
        </w:rPr>
        <w:t>«О дополнительных мерах по предотвращению завоза и распространения новой коронавирусной инфекции, вызванной COVID-19, в Ханты-Мансийском автономном округе – Югре», с</w:t>
      </w:r>
      <w:r w:rsidRPr="00BE2DAF">
        <w:rPr>
          <w:rFonts w:ascii="Times New Roman" w:eastAsia="Times New Roman" w:hAnsi="Times New Roman" w:cs="Times New Roman"/>
          <w:sz w:val="28"/>
          <w:szCs w:val="28"/>
          <w:lang w:eastAsia="ru-RU" w:bidi="en-US"/>
        </w:rPr>
        <w:t xml:space="preserve"> целью предотвращения завоза и распространения новой коронавирусной инфекции, вызванной COVID-19</w:t>
      </w:r>
      <w:r w:rsidR="00386508">
        <w:rPr>
          <w:rFonts w:ascii="Times New Roman" w:eastAsia="Times New Roman" w:hAnsi="Times New Roman" w:cs="Times New Roman"/>
          <w:sz w:val="28"/>
          <w:szCs w:val="28"/>
          <w:lang w:eastAsia="ru-RU" w:bidi="en-US"/>
        </w:rPr>
        <w:t>,</w:t>
      </w:r>
      <w:r w:rsidRPr="00BE2DAF">
        <w:rPr>
          <w:rFonts w:ascii="Times New Roman" w:eastAsia="Times New Roman" w:hAnsi="Times New Roman" w:cs="Times New Roman"/>
          <w:sz w:val="28"/>
          <w:szCs w:val="28"/>
          <w:lang w:eastAsia="ru-RU" w:bidi="en-US"/>
        </w:rPr>
        <w:t xml:space="preserve"> в 2020 году проводились совместные проверки в торговых объектах города на предмет</w:t>
      </w:r>
      <w:r w:rsidRPr="00BE2DAF">
        <w:rPr>
          <w:rFonts w:ascii="Times New Roman" w:eastAsia="Times New Roman" w:hAnsi="Times New Roman" w:cs="Times New Roman"/>
          <w:color w:val="000000"/>
          <w:sz w:val="28"/>
          <w:szCs w:val="28"/>
          <w:lang w:eastAsia="ru-RU"/>
        </w:rPr>
        <w:t xml:space="preserve">: </w:t>
      </w:r>
    </w:p>
    <w:p w:rsidR="00BE2DAF" w:rsidRPr="00BE2DAF" w:rsidRDefault="007F4E16" w:rsidP="004877FC">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E2DAF" w:rsidRPr="00BE2DAF">
        <w:rPr>
          <w:rFonts w:ascii="Times New Roman" w:eastAsia="Times New Roman" w:hAnsi="Times New Roman" w:cs="Times New Roman"/>
          <w:sz w:val="28"/>
          <w:szCs w:val="28"/>
          <w:lang w:eastAsia="ru-RU"/>
        </w:rPr>
        <w:t>облюдени</w:t>
      </w:r>
      <w:r w:rsidR="00480EEF">
        <w:rPr>
          <w:rFonts w:ascii="Times New Roman" w:eastAsia="Times New Roman" w:hAnsi="Times New Roman" w:cs="Times New Roman"/>
          <w:sz w:val="28"/>
          <w:szCs w:val="28"/>
          <w:lang w:eastAsia="ru-RU"/>
        </w:rPr>
        <w:t>я посетителями масочного режима;</w:t>
      </w:r>
      <w:r w:rsidR="00BE2DAF" w:rsidRPr="00BE2DAF">
        <w:rPr>
          <w:rFonts w:ascii="Times New Roman" w:eastAsia="Times New Roman" w:hAnsi="Times New Roman" w:cs="Times New Roman"/>
          <w:sz w:val="28"/>
          <w:szCs w:val="28"/>
          <w:lang w:eastAsia="ru-RU"/>
        </w:rPr>
        <w:t xml:space="preserve"> </w:t>
      </w:r>
    </w:p>
    <w:p w:rsidR="00BE2DAF" w:rsidRPr="00BE2DAF" w:rsidRDefault="00BE2DAF" w:rsidP="004877FC">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BE2DAF">
        <w:rPr>
          <w:rFonts w:ascii="Times New Roman" w:eastAsia="Times New Roman" w:hAnsi="Times New Roman" w:cs="Times New Roman"/>
          <w:sz w:val="28"/>
          <w:szCs w:val="28"/>
          <w:lang w:eastAsia="ru-RU"/>
        </w:rPr>
        <w:t>Обеспечения наличи</w:t>
      </w:r>
      <w:r w:rsidR="00386508">
        <w:rPr>
          <w:rFonts w:ascii="Times New Roman" w:eastAsia="Times New Roman" w:hAnsi="Times New Roman" w:cs="Times New Roman"/>
          <w:sz w:val="28"/>
          <w:szCs w:val="28"/>
          <w:lang w:eastAsia="ru-RU"/>
        </w:rPr>
        <w:t>я</w:t>
      </w:r>
      <w:r w:rsidRPr="00BE2DAF">
        <w:rPr>
          <w:rFonts w:ascii="Times New Roman" w:eastAsia="Times New Roman" w:hAnsi="Times New Roman" w:cs="Times New Roman"/>
          <w:sz w:val="28"/>
          <w:szCs w:val="28"/>
          <w:lang w:eastAsia="ru-RU"/>
        </w:rPr>
        <w:t xml:space="preserve"> мест обработки рук кожными антисептиками либо наличи</w:t>
      </w:r>
      <w:r w:rsidR="00480EEF">
        <w:rPr>
          <w:rFonts w:ascii="Times New Roman" w:eastAsia="Times New Roman" w:hAnsi="Times New Roman" w:cs="Times New Roman"/>
          <w:sz w:val="28"/>
          <w:szCs w:val="28"/>
          <w:lang w:eastAsia="ru-RU"/>
        </w:rPr>
        <w:t>я</w:t>
      </w:r>
      <w:r w:rsidRPr="00BE2DAF">
        <w:rPr>
          <w:rFonts w:ascii="Times New Roman" w:eastAsia="Times New Roman" w:hAnsi="Times New Roman" w:cs="Times New Roman"/>
          <w:sz w:val="28"/>
          <w:szCs w:val="28"/>
          <w:lang w:eastAsia="ru-RU"/>
        </w:rPr>
        <w:t xml:space="preserve"> дезинфицирующих</w:t>
      </w:r>
      <w:r w:rsidR="00480EEF">
        <w:rPr>
          <w:rFonts w:ascii="Times New Roman" w:eastAsia="Times New Roman" w:hAnsi="Times New Roman" w:cs="Times New Roman"/>
          <w:sz w:val="28"/>
          <w:szCs w:val="28"/>
          <w:lang w:eastAsia="ru-RU"/>
        </w:rPr>
        <w:t xml:space="preserve"> салфеток, одноразовых перчаток;</w:t>
      </w:r>
    </w:p>
    <w:p w:rsidR="00BE2DAF" w:rsidRPr="00BE2DAF" w:rsidRDefault="00BE2DAF" w:rsidP="004877FC">
      <w:pPr>
        <w:numPr>
          <w:ilvl w:val="0"/>
          <w:numId w:val="16"/>
        </w:numPr>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BE2DAF">
        <w:rPr>
          <w:rFonts w:ascii="Times New Roman" w:eastAsia="Times New Roman" w:hAnsi="Times New Roman" w:cs="Times New Roman"/>
          <w:sz w:val="28"/>
          <w:szCs w:val="28"/>
          <w:lang w:eastAsia="ru-RU"/>
        </w:rPr>
        <w:t xml:space="preserve">Организации централизованного сбора на выходе использованных одноразовых масок, перчаток, дезинфицирующих салфеток. </w:t>
      </w:r>
    </w:p>
    <w:p w:rsidR="00BE2DAF" w:rsidRPr="005E2B97" w:rsidRDefault="00480EEF" w:rsidP="00793A2D">
      <w:pPr>
        <w:spacing w:after="0" w:line="276" w:lineRule="auto"/>
        <w:ind w:firstLine="709"/>
        <w:jc w:val="both"/>
        <w:rPr>
          <w:rFonts w:ascii="Times New Roman" w:hAnsi="Times New Roman" w:cs="Times New Roman"/>
          <w:color w:val="00000A"/>
          <w:sz w:val="28"/>
          <w:szCs w:val="28"/>
        </w:rPr>
      </w:pPr>
      <w:r>
        <w:rPr>
          <w:rFonts w:ascii="Times New Roman" w:eastAsia="Times New Roman" w:hAnsi="Times New Roman" w:cs="Times New Roman"/>
          <w:sz w:val="28"/>
          <w:szCs w:val="28"/>
        </w:rPr>
        <w:t>Так, за весь период пандемии</w:t>
      </w:r>
      <w:r w:rsidR="00BE2DAF" w:rsidRPr="00BE2DAF">
        <w:rPr>
          <w:rFonts w:ascii="Times New Roman" w:eastAsia="Times New Roman" w:hAnsi="Times New Roman" w:cs="Times New Roman"/>
          <w:sz w:val="28"/>
          <w:szCs w:val="28"/>
        </w:rPr>
        <w:t xml:space="preserve"> в ходе совместных контрольно-проверочных мероприятий</w:t>
      </w:r>
      <w:r w:rsidR="00BE2DAF" w:rsidRPr="00BE2DAF">
        <w:rPr>
          <w:rFonts w:ascii="Times New Roman" w:eastAsia="Calibri" w:hAnsi="Times New Roman" w:cs="Times New Roman"/>
          <w:bCs/>
          <w:sz w:val="28"/>
          <w:szCs w:val="28"/>
        </w:rPr>
        <w:t xml:space="preserve"> </w:t>
      </w:r>
      <w:r w:rsidRPr="00BE2DAF">
        <w:rPr>
          <w:rFonts w:ascii="Times New Roman" w:eastAsia="Times New Roman" w:hAnsi="Times New Roman" w:cs="Times New Roman"/>
          <w:bCs/>
          <w:sz w:val="28"/>
          <w:szCs w:val="28"/>
        </w:rPr>
        <w:t>сотрудникам</w:t>
      </w:r>
      <w:r>
        <w:rPr>
          <w:rFonts w:ascii="Times New Roman" w:eastAsia="Times New Roman" w:hAnsi="Times New Roman" w:cs="Times New Roman"/>
          <w:bCs/>
          <w:sz w:val="28"/>
          <w:szCs w:val="28"/>
        </w:rPr>
        <w:t xml:space="preserve">и </w:t>
      </w:r>
      <w:r w:rsidR="00BE2DAF" w:rsidRPr="00BE2DAF">
        <w:rPr>
          <w:rFonts w:ascii="Times New Roman" w:eastAsia="Calibri" w:hAnsi="Times New Roman" w:cs="Times New Roman"/>
          <w:bCs/>
          <w:sz w:val="28"/>
          <w:szCs w:val="28"/>
        </w:rPr>
        <w:t xml:space="preserve">управления потребительского рынка и защиты прав потребителей </w:t>
      </w:r>
      <w:r w:rsidR="00BE2DAF" w:rsidRPr="00BE2DAF">
        <w:rPr>
          <w:rFonts w:ascii="Times New Roman" w:eastAsia="Times New Roman" w:hAnsi="Times New Roman" w:cs="Times New Roman"/>
          <w:bCs/>
          <w:sz w:val="28"/>
          <w:szCs w:val="28"/>
        </w:rPr>
        <w:t>Администрации города Ханты-Мансийска</w:t>
      </w:r>
      <w:r w:rsidR="005E2B97">
        <w:rPr>
          <w:rFonts w:ascii="Times New Roman" w:eastAsia="Times New Roman" w:hAnsi="Times New Roman" w:cs="Times New Roman"/>
          <w:bCs/>
          <w:sz w:val="28"/>
          <w:szCs w:val="28"/>
        </w:rPr>
        <w:t>,</w:t>
      </w:r>
      <w:r w:rsidR="00BE2DAF" w:rsidRPr="00BE2DAF">
        <w:rPr>
          <w:rFonts w:ascii="Times New Roman" w:eastAsia="Times New Roman" w:hAnsi="Times New Roman" w:cs="Times New Roman"/>
          <w:bCs/>
          <w:sz w:val="28"/>
          <w:szCs w:val="28"/>
        </w:rPr>
        <w:t xml:space="preserve"> Роспотребнадзора, МО МВД «Хан</w:t>
      </w:r>
      <w:r>
        <w:rPr>
          <w:rFonts w:ascii="Times New Roman" w:eastAsia="Times New Roman" w:hAnsi="Times New Roman" w:cs="Times New Roman"/>
          <w:bCs/>
          <w:sz w:val="28"/>
          <w:szCs w:val="28"/>
        </w:rPr>
        <w:t>ты-Мансийский»</w:t>
      </w:r>
      <w:r w:rsidR="00BE2DAF" w:rsidRPr="00BE2DAF">
        <w:rPr>
          <w:rFonts w:ascii="Times New Roman" w:eastAsia="Times New Roman" w:hAnsi="Times New Roman" w:cs="Times New Roman"/>
          <w:bCs/>
          <w:sz w:val="28"/>
          <w:szCs w:val="28"/>
        </w:rPr>
        <w:t xml:space="preserve"> </w:t>
      </w:r>
      <w:r w:rsidR="00BE2DAF" w:rsidRPr="00BE2DAF">
        <w:rPr>
          <w:rFonts w:ascii="Times New Roman" w:hAnsi="Times New Roman" w:cs="Times New Roman"/>
          <w:color w:val="00000A"/>
          <w:sz w:val="28"/>
          <w:szCs w:val="28"/>
        </w:rPr>
        <w:t>проверено 2</w:t>
      </w:r>
      <w:r>
        <w:rPr>
          <w:rFonts w:ascii="Times New Roman" w:hAnsi="Times New Roman" w:cs="Times New Roman"/>
          <w:color w:val="00000A"/>
          <w:sz w:val="28"/>
          <w:szCs w:val="28"/>
        </w:rPr>
        <w:t> </w:t>
      </w:r>
      <w:r w:rsidR="00BE2DAF" w:rsidRPr="00BE2DAF">
        <w:rPr>
          <w:rFonts w:ascii="Times New Roman" w:hAnsi="Times New Roman" w:cs="Times New Roman"/>
          <w:color w:val="00000A"/>
          <w:sz w:val="28"/>
          <w:szCs w:val="28"/>
        </w:rPr>
        <w:t xml:space="preserve">150 объектов торговли. </w:t>
      </w:r>
      <w:r w:rsidR="005E2B97" w:rsidRPr="005E2B97">
        <w:rPr>
          <w:rFonts w:ascii="Times New Roman" w:hAnsi="Times New Roman" w:cs="Times New Roman"/>
          <w:color w:val="00000A"/>
          <w:sz w:val="28"/>
          <w:szCs w:val="28"/>
        </w:rPr>
        <w:t>С</w:t>
      </w:r>
      <w:r w:rsidR="00BE2DAF" w:rsidRPr="005E2B97">
        <w:rPr>
          <w:rFonts w:ascii="Times New Roman" w:eastAsia="Times New Roman" w:hAnsi="Times New Roman" w:cs="Times New Roman"/>
          <w:sz w:val="28"/>
          <w:szCs w:val="28"/>
        </w:rPr>
        <w:t>оставлено 1</w:t>
      </w:r>
      <w:r>
        <w:rPr>
          <w:rFonts w:ascii="Times New Roman" w:eastAsia="Times New Roman" w:hAnsi="Times New Roman" w:cs="Times New Roman"/>
          <w:sz w:val="28"/>
          <w:szCs w:val="28"/>
        </w:rPr>
        <w:t> </w:t>
      </w:r>
      <w:r w:rsidR="00BE2DAF" w:rsidRPr="005E2B97">
        <w:rPr>
          <w:rFonts w:ascii="Times New Roman" w:eastAsia="Times New Roman" w:hAnsi="Times New Roman" w:cs="Times New Roman"/>
          <w:sz w:val="28"/>
          <w:szCs w:val="28"/>
        </w:rPr>
        <w:t>827 протоколов</w:t>
      </w:r>
      <w:r w:rsidR="005E2B97" w:rsidRPr="005E2B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возбужден</w:t>
      </w:r>
      <w:r w:rsidR="00BE2DAF" w:rsidRPr="005E2B97">
        <w:rPr>
          <w:rFonts w:ascii="Times New Roman" w:eastAsia="Times New Roman" w:hAnsi="Times New Roman" w:cs="Times New Roman"/>
          <w:sz w:val="28"/>
          <w:szCs w:val="28"/>
        </w:rPr>
        <w:t xml:space="preserve"> </w:t>
      </w:r>
      <w:r w:rsidR="00793A2D" w:rsidRPr="005E2B97">
        <w:rPr>
          <w:rFonts w:ascii="Times New Roman" w:eastAsia="Times New Roman" w:hAnsi="Times New Roman" w:cs="Times New Roman"/>
          <w:sz w:val="28"/>
          <w:szCs w:val="28"/>
        </w:rPr>
        <w:t xml:space="preserve">171 </w:t>
      </w:r>
      <w:r>
        <w:rPr>
          <w:rFonts w:ascii="Times New Roman" w:eastAsia="Times New Roman" w:hAnsi="Times New Roman" w:cs="Times New Roman"/>
          <w:sz w:val="28"/>
          <w:szCs w:val="28"/>
        </w:rPr>
        <w:t>административный</w:t>
      </w:r>
      <w:r w:rsidR="00597F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w:t>
      </w:r>
      <w:r w:rsidR="00BE2DAF" w:rsidRPr="005E2B97">
        <w:rPr>
          <w:rFonts w:ascii="Times New Roman" w:eastAsia="Times New Roman" w:hAnsi="Times New Roman" w:cs="Times New Roman"/>
          <w:sz w:val="28"/>
          <w:szCs w:val="28"/>
        </w:rPr>
        <w:t xml:space="preserve">. </w:t>
      </w:r>
      <w:r w:rsidR="00BE2DAF" w:rsidRPr="005E2B97">
        <w:rPr>
          <w:rFonts w:ascii="Times New Roman" w:hAnsi="Times New Roman" w:cs="Times New Roman"/>
          <w:color w:val="00000A"/>
          <w:sz w:val="28"/>
          <w:szCs w:val="28"/>
        </w:rPr>
        <w:t>В Роспотребнадзор направлены материалы на привлечение к адм</w:t>
      </w:r>
      <w:r>
        <w:rPr>
          <w:rFonts w:ascii="Times New Roman" w:hAnsi="Times New Roman" w:cs="Times New Roman"/>
          <w:color w:val="00000A"/>
          <w:sz w:val="28"/>
          <w:szCs w:val="28"/>
        </w:rPr>
        <w:t>инистративной ответственности</w:t>
      </w:r>
      <w:r w:rsidR="00BE2DAF" w:rsidRPr="005E2B97">
        <w:rPr>
          <w:rFonts w:ascii="Times New Roman" w:hAnsi="Times New Roman" w:cs="Times New Roman"/>
          <w:color w:val="00000A"/>
          <w:sz w:val="28"/>
          <w:szCs w:val="28"/>
        </w:rPr>
        <w:t xml:space="preserve"> 115 должностных лиц, осуществляющих деятельность на потребительском рынке. Судом привлечено к административной ответственности 28 должностных лиц, из </w:t>
      </w:r>
      <w:r w:rsidR="00BE2DAF" w:rsidRPr="005E2B97">
        <w:rPr>
          <w:rFonts w:ascii="Times New Roman" w:hAnsi="Times New Roman" w:cs="Times New Roman"/>
          <w:color w:val="00000A"/>
          <w:sz w:val="28"/>
          <w:szCs w:val="28"/>
        </w:rPr>
        <w:lastRenderedPageBreak/>
        <w:t xml:space="preserve">них на 14 </w:t>
      </w:r>
      <w:r w:rsidR="005E2B97" w:rsidRPr="005E2B97">
        <w:rPr>
          <w:rFonts w:ascii="Times New Roman" w:hAnsi="Times New Roman" w:cs="Times New Roman"/>
          <w:color w:val="00000A"/>
          <w:sz w:val="28"/>
          <w:szCs w:val="28"/>
        </w:rPr>
        <w:t xml:space="preserve">лиц </w:t>
      </w:r>
      <w:r w:rsidR="00BE2DAF" w:rsidRPr="005E2B97">
        <w:rPr>
          <w:rFonts w:ascii="Times New Roman" w:hAnsi="Times New Roman" w:cs="Times New Roman"/>
          <w:color w:val="00000A"/>
          <w:sz w:val="28"/>
          <w:szCs w:val="28"/>
        </w:rPr>
        <w:t>наложен штраф на сумму 425</w:t>
      </w:r>
      <w:r>
        <w:rPr>
          <w:rFonts w:ascii="Times New Roman" w:hAnsi="Times New Roman" w:cs="Times New Roman"/>
          <w:color w:val="00000A"/>
          <w:sz w:val="28"/>
          <w:szCs w:val="28"/>
        </w:rPr>
        <w:t> </w:t>
      </w:r>
      <w:r w:rsidR="00BE2DAF" w:rsidRPr="005E2B97">
        <w:rPr>
          <w:rFonts w:ascii="Times New Roman" w:hAnsi="Times New Roman" w:cs="Times New Roman"/>
          <w:color w:val="00000A"/>
          <w:sz w:val="28"/>
          <w:szCs w:val="28"/>
        </w:rPr>
        <w:t>000 рублей, 5 при</w:t>
      </w:r>
      <w:r>
        <w:rPr>
          <w:rFonts w:ascii="Times New Roman" w:hAnsi="Times New Roman" w:cs="Times New Roman"/>
          <w:color w:val="00000A"/>
          <w:sz w:val="28"/>
          <w:szCs w:val="28"/>
        </w:rPr>
        <w:t>остановили торговую деятельность</w:t>
      </w:r>
      <w:r w:rsidR="00BE2DAF" w:rsidRPr="005E2B97">
        <w:rPr>
          <w:rFonts w:ascii="Times New Roman" w:hAnsi="Times New Roman" w:cs="Times New Roman"/>
          <w:color w:val="00000A"/>
          <w:sz w:val="28"/>
          <w:szCs w:val="28"/>
        </w:rPr>
        <w:t xml:space="preserve"> </w:t>
      </w:r>
      <w:r w:rsidR="005E2B97" w:rsidRPr="005E2B97">
        <w:rPr>
          <w:rFonts w:ascii="Times New Roman" w:hAnsi="Times New Roman" w:cs="Times New Roman"/>
          <w:color w:val="00000A"/>
          <w:sz w:val="28"/>
          <w:szCs w:val="28"/>
        </w:rPr>
        <w:t xml:space="preserve">на срок </w:t>
      </w:r>
      <w:r w:rsidR="00BE2DAF" w:rsidRPr="005E2B97">
        <w:rPr>
          <w:rFonts w:ascii="Times New Roman" w:hAnsi="Times New Roman" w:cs="Times New Roman"/>
          <w:color w:val="00000A"/>
          <w:sz w:val="28"/>
          <w:szCs w:val="28"/>
        </w:rPr>
        <w:t>до 10 суток.</w:t>
      </w:r>
    </w:p>
    <w:p w:rsidR="00BE2DAF" w:rsidRPr="00BE2DAF" w:rsidRDefault="00BE2DAF" w:rsidP="00D46802">
      <w:pPr>
        <w:spacing w:after="0" w:line="276" w:lineRule="auto"/>
        <w:ind w:firstLine="709"/>
        <w:jc w:val="both"/>
        <w:rPr>
          <w:rFonts w:ascii="Times New Roman" w:hAnsi="Times New Roman" w:cs="Times New Roman"/>
          <w:color w:val="00000A"/>
          <w:sz w:val="28"/>
          <w:szCs w:val="28"/>
        </w:rPr>
      </w:pPr>
      <w:r w:rsidRPr="00BE2DAF">
        <w:rPr>
          <w:rFonts w:ascii="Times New Roman" w:hAnsi="Times New Roman" w:cs="Times New Roman"/>
          <w:color w:val="00000A"/>
          <w:sz w:val="28"/>
          <w:szCs w:val="28"/>
        </w:rPr>
        <w:t>На основании постановления Губернатора Ханты-Мансийского автономного округа – Югры от 04.12.2020 №</w:t>
      </w:r>
      <w:r w:rsidR="00480EEF">
        <w:rPr>
          <w:rFonts w:ascii="Times New Roman" w:hAnsi="Times New Roman" w:cs="Times New Roman"/>
          <w:color w:val="00000A"/>
          <w:sz w:val="28"/>
          <w:szCs w:val="28"/>
        </w:rPr>
        <w:t> </w:t>
      </w:r>
      <w:r w:rsidRPr="00BE2DAF">
        <w:rPr>
          <w:rFonts w:ascii="Times New Roman" w:hAnsi="Times New Roman" w:cs="Times New Roman"/>
          <w:color w:val="00000A"/>
          <w:sz w:val="28"/>
          <w:szCs w:val="28"/>
        </w:rPr>
        <w:t xml:space="preserve">163 «О дополнительных мерах по предотвращению завоза и распространения новой коронавирусной инфекции, вызванной </w:t>
      </w:r>
      <w:r w:rsidRPr="00BE2DAF">
        <w:rPr>
          <w:rFonts w:ascii="Times New Roman" w:hAnsi="Times New Roman" w:cs="Times New Roman"/>
          <w:color w:val="00000A"/>
          <w:spacing w:val="4"/>
          <w:sz w:val="28"/>
          <w:szCs w:val="28"/>
          <w:lang w:val="en-US" w:bidi="en-US"/>
        </w:rPr>
        <w:t>COVID</w:t>
      </w:r>
      <w:r w:rsidRPr="00BE2DAF">
        <w:rPr>
          <w:rFonts w:ascii="Times New Roman" w:hAnsi="Times New Roman" w:cs="Times New Roman"/>
          <w:color w:val="00000A"/>
          <w:spacing w:val="4"/>
          <w:sz w:val="28"/>
          <w:szCs w:val="28"/>
          <w:lang w:bidi="en-US"/>
        </w:rPr>
        <w:t xml:space="preserve">-19, </w:t>
      </w:r>
      <w:r w:rsidRPr="00BE2DAF">
        <w:rPr>
          <w:rFonts w:ascii="Times New Roman" w:hAnsi="Times New Roman" w:cs="Times New Roman"/>
          <w:color w:val="00000A"/>
          <w:sz w:val="28"/>
          <w:szCs w:val="28"/>
        </w:rPr>
        <w:t>в Ханты-Мансийском автономном округе – Югре»</w:t>
      </w:r>
      <w:r w:rsidRPr="00BE2DAF">
        <w:rPr>
          <w:rFonts w:ascii="Times New Roman" w:hAnsi="Times New Roman" w:cs="Times New Roman"/>
          <w:color w:val="00000A"/>
          <w:spacing w:val="4"/>
          <w:sz w:val="28"/>
          <w:szCs w:val="28"/>
          <w:lang w:bidi="en-US"/>
        </w:rPr>
        <w:t>,</w:t>
      </w:r>
      <w:r w:rsidRPr="00BE2DAF">
        <w:rPr>
          <w:rFonts w:ascii="Times New Roman" w:hAnsi="Times New Roman" w:cs="Times New Roman"/>
          <w:color w:val="00000A"/>
          <w:sz w:val="28"/>
          <w:szCs w:val="28"/>
        </w:rPr>
        <w:t xml:space="preserve"> совместно с представителями организаций торговли,</w:t>
      </w:r>
      <w:r w:rsidR="005A69B5">
        <w:rPr>
          <w:rFonts w:ascii="Times New Roman" w:hAnsi="Times New Roman" w:cs="Times New Roman"/>
          <w:color w:val="00000A"/>
          <w:sz w:val="28"/>
          <w:szCs w:val="28"/>
        </w:rPr>
        <w:t xml:space="preserve"> предпринимательским сообществом</w:t>
      </w:r>
      <w:r w:rsidRPr="00BE2DAF">
        <w:rPr>
          <w:rFonts w:ascii="Times New Roman" w:hAnsi="Times New Roman" w:cs="Times New Roman"/>
          <w:color w:val="00000A"/>
          <w:sz w:val="28"/>
          <w:szCs w:val="28"/>
        </w:rPr>
        <w:t xml:space="preserve"> по предоставлению услуг населению, в том числе по доставке и выдаче заказов, </w:t>
      </w:r>
      <w:r w:rsidR="005A69B5">
        <w:rPr>
          <w:rFonts w:ascii="Times New Roman" w:hAnsi="Times New Roman" w:cs="Times New Roman"/>
          <w:color w:val="00000A"/>
          <w:sz w:val="28"/>
          <w:szCs w:val="28"/>
        </w:rPr>
        <w:t>принято решение об увеличении</w:t>
      </w:r>
      <w:r w:rsidRPr="00BE2DAF">
        <w:rPr>
          <w:rFonts w:ascii="Times New Roman" w:hAnsi="Times New Roman" w:cs="Times New Roman"/>
          <w:color w:val="00000A"/>
          <w:sz w:val="28"/>
          <w:szCs w:val="28"/>
        </w:rPr>
        <w:t xml:space="preserve"> режим</w:t>
      </w:r>
      <w:r w:rsidR="005A69B5">
        <w:rPr>
          <w:rFonts w:ascii="Times New Roman" w:hAnsi="Times New Roman" w:cs="Times New Roman"/>
          <w:color w:val="00000A"/>
          <w:sz w:val="28"/>
          <w:szCs w:val="28"/>
        </w:rPr>
        <w:t>а</w:t>
      </w:r>
      <w:r w:rsidRPr="00BE2DAF">
        <w:rPr>
          <w:rFonts w:ascii="Times New Roman" w:hAnsi="Times New Roman" w:cs="Times New Roman"/>
          <w:color w:val="00000A"/>
          <w:sz w:val="28"/>
          <w:szCs w:val="28"/>
        </w:rPr>
        <w:t xml:space="preserve"> работы торговых организаций в предпра</w:t>
      </w:r>
      <w:r w:rsidR="00480EEF">
        <w:rPr>
          <w:rFonts w:ascii="Times New Roman" w:hAnsi="Times New Roman" w:cs="Times New Roman"/>
          <w:color w:val="00000A"/>
          <w:sz w:val="28"/>
          <w:szCs w:val="28"/>
        </w:rPr>
        <w:t>здничные и праздничные дни 2020/</w:t>
      </w:r>
      <w:r w:rsidRPr="00BE2DAF">
        <w:rPr>
          <w:rFonts w:ascii="Times New Roman" w:hAnsi="Times New Roman" w:cs="Times New Roman"/>
          <w:color w:val="00000A"/>
          <w:sz w:val="28"/>
          <w:szCs w:val="28"/>
        </w:rPr>
        <w:t>2021 года, с соблюдением предельного количеств</w:t>
      </w:r>
      <w:r w:rsidR="00480EEF">
        <w:rPr>
          <w:rFonts w:ascii="Times New Roman" w:hAnsi="Times New Roman" w:cs="Times New Roman"/>
          <w:color w:val="00000A"/>
          <w:sz w:val="28"/>
          <w:szCs w:val="28"/>
        </w:rPr>
        <w:t>а</w:t>
      </w:r>
      <w:r w:rsidRPr="00BE2DAF">
        <w:rPr>
          <w:rFonts w:ascii="Times New Roman" w:hAnsi="Times New Roman" w:cs="Times New Roman"/>
          <w:color w:val="00000A"/>
          <w:sz w:val="28"/>
          <w:szCs w:val="28"/>
        </w:rPr>
        <w:t xml:space="preserve"> лиц, которые могут одновременно находиться в помещениях, исходя из расче</w:t>
      </w:r>
      <w:r w:rsidR="00480EEF">
        <w:rPr>
          <w:rFonts w:ascii="Times New Roman" w:hAnsi="Times New Roman" w:cs="Times New Roman"/>
          <w:color w:val="00000A"/>
          <w:sz w:val="28"/>
          <w:szCs w:val="28"/>
        </w:rPr>
        <w:t xml:space="preserve">та не более 1 человека на 4 </w:t>
      </w:r>
      <w:r w:rsidRPr="00BE2DAF">
        <w:rPr>
          <w:rFonts w:ascii="Times New Roman" w:hAnsi="Times New Roman" w:cs="Times New Roman"/>
          <w:color w:val="00000A"/>
          <w:sz w:val="28"/>
          <w:szCs w:val="28"/>
        </w:rPr>
        <w:t>м</w:t>
      </w:r>
      <w:r w:rsidR="00480EEF" w:rsidRPr="00480EEF">
        <w:rPr>
          <w:rFonts w:ascii="Times New Roman" w:hAnsi="Times New Roman" w:cs="Times New Roman"/>
          <w:color w:val="00000A"/>
          <w:sz w:val="28"/>
          <w:szCs w:val="28"/>
          <w:vertAlign w:val="superscript"/>
        </w:rPr>
        <w:t>2</w:t>
      </w:r>
      <w:r w:rsidRPr="00BE2DAF">
        <w:rPr>
          <w:rFonts w:ascii="Times New Roman" w:hAnsi="Times New Roman" w:cs="Times New Roman"/>
          <w:color w:val="00000A"/>
          <w:sz w:val="28"/>
          <w:szCs w:val="28"/>
        </w:rPr>
        <w:t xml:space="preserve">. </w:t>
      </w:r>
    </w:p>
    <w:p w:rsidR="00BE2DAF" w:rsidRPr="00BE2DAF" w:rsidRDefault="004F4832" w:rsidP="00D81857">
      <w:pPr>
        <w:autoSpaceDE w:val="0"/>
        <w:autoSpaceDN w:val="0"/>
        <w:adjustRightInd w:val="0"/>
        <w:spacing w:after="0" w:line="276" w:lineRule="auto"/>
        <w:ind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П</w:t>
      </w:r>
      <w:r w:rsidR="00BE2DAF" w:rsidRPr="00BE2DAF">
        <w:rPr>
          <w:rFonts w:ascii="Times New Roman" w:hAnsi="Times New Roman" w:cs="Times New Roman"/>
          <w:color w:val="00000A"/>
          <w:sz w:val="28"/>
          <w:szCs w:val="28"/>
        </w:rPr>
        <w:t>роведена работа с руководителями предприятий общественного питания по размещению на входах в объекты QR-кодов для посетителей. В настоящее время все общедоступные объекты питания в городе оснащены QR-кодом при входе.</w:t>
      </w:r>
    </w:p>
    <w:p w:rsidR="00B813DE" w:rsidRPr="00530222" w:rsidRDefault="00B813DE" w:rsidP="00575A8C">
      <w:pPr>
        <w:pStyle w:val="2"/>
        <w:ind w:firstLine="709"/>
      </w:pPr>
      <w:bookmarkStart w:id="131" w:name="_Toc474855482"/>
      <w:bookmarkStart w:id="132" w:name="_Toc533760028"/>
      <w:bookmarkStart w:id="133" w:name="_Toc535576526"/>
      <w:bookmarkStart w:id="134" w:name="_Toc29543600"/>
      <w:bookmarkStart w:id="135" w:name="_Toc64487225"/>
      <w:bookmarkStart w:id="136" w:name="_Toc354487740"/>
      <w:bookmarkStart w:id="137" w:name="_Toc416735671"/>
      <w:bookmarkStart w:id="138" w:name="_Toc445285258"/>
      <w:bookmarkStart w:id="139" w:name="_Toc446597377"/>
      <w:bookmarkStart w:id="140" w:name="_Toc474846593"/>
      <w:bookmarkStart w:id="141" w:name="_Toc474848489"/>
      <w:r w:rsidRPr="00530222">
        <w:t>10.</w:t>
      </w:r>
      <w:r w:rsidR="005C7977" w:rsidRPr="00530222">
        <w:t xml:space="preserve"> </w:t>
      </w:r>
      <w:r w:rsidRPr="00530222">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w:t>
      </w:r>
      <w:r w:rsidR="003C0532">
        <w:t>бразовательным программам в </w:t>
      </w:r>
      <w:r w:rsidRPr="00530222">
        <w:t>муниципальных образовательных организациях</w:t>
      </w:r>
      <w:bookmarkEnd w:id="131"/>
      <w:bookmarkEnd w:id="132"/>
      <w:bookmarkEnd w:id="133"/>
      <w:bookmarkEnd w:id="134"/>
      <w:bookmarkEnd w:id="135"/>
    </w:p>
    <w:p w:rsidR="00417178" w:rsidRPr="00530222" w:rsidRDefault="00417178" w:rsidP="004E2B81">
      <w:pPr>
        <w:widowControl w:val="0"/>
        <w:tabs>
          <w:tab w:val="left" w:pos="9214"/>
        </w:tabs>
        <w:spacing w:after="0" w:line="276" w:lineRule="auto"/>
        <w:ind w:firstLine="709"/>
        <w:jc w:val="both"/>
        <w:rPr>
          <w:rFonts w:ascii="Times New Roman" w:eastAsia="Calibri" w:hAnsi="Times New Roman" w:cs="Times New Roman"/>
          <w:sz w:val="28"/>
          <w:szCs w:val="28"/>
        </w:rPr>
      </w:pP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 xml:space="preserve">Образовательная сеть города представлена 30 образовательными организациями дошкольного, общего и дополнительного образования, подведомственными Департаменту образования Администрации города Ханты-Мансийска (2019 год – 34 образовательные организации). </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Система общего образования представлена 9 образовательными организациями (2019 год – 9 учреждений). Сеть дошкольных образовательных организаций города представлена 14 образовательными организациями, реализующими основную общеобразовательную программу дошкольного образования (2019 год – 16), а также 2 негосударственными учреждениями дошкольного образования (автономная некоммерческая организация дошкольного образования «Антошка», дошкольная образовательная автономная некоммерческая организация «Антошка» с двумя филиалами) (2019 год – 2). Дополнительное образование представлено 7 муниципальными образовательными организациями дополнительного образования детей и 7 частными учреждениями, имеющих лицензию на образовательную деятельность (в 2019 году – 9 муниципальных организаций и 7 частных соответственно).</w:t>
      </w:r>
    </w:p>
    <w:p w:rsidR="003A661A" w:rsidRPr="00530222" w:rsidRDefault="003A661A" w:rsidP="003A661A">
      <w:pPr>
        <w:tabs>
          <w:tab w:val="left" w:pos="709"/>
        </w:tabs>
        <w:spacing w:after="0" w:line="276" w:lineRule="auto"/>
        <w:ind w:left="284" w:firstLine="425"/>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марте 2020 года реорганизованы в форме присоединения:</w:t>
      </w:r>
    </w:p>
    <w:p w:rsidR="003A661A" w:rsidRPr="00530222" w:rsidRDefault="003A661A" w:rsidP="004877FC">
      <w:pPr>
        <w:numPr>
          <w:ilvl w:val="0"/>
          <w:numId w:val="12"/>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lastRenderedPageBreak/>
        <w:t>муниципальное бюджетное дошкольное образовате</w:t>
      </w:r>
      <w:r w:rsidR="004C5C28">
        <w:rPr>
          <w:rFonts w:ascii="Times New Roman" w:eastAsia="Calibri" w:hAnsi="Times New Roman" w:cs="Times New Roman"/>
          <w:sz w:val="28"/>
          <w:szCs w:val="28"/>
          <w:lang w:eastAsia="ru-RU"/>
        </w:rPr>
        <w:t>льное учреждение «Детский сад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9 «Одуванчик» в форме присоединения к нему муниципального бюджетного дошкольного образовательного учреждения «Детс</w:t>
      </w:r>
      <w:r w:rsidR="004C5C28">
        <w:rPr>
          <w:rFonts w:ascii="Times New Roman" w:eastAsia="Calibri" w:hAnsi="Times New Roman" w:cs="Times New Roman"/>
          <w:sz w:val="28"/>
          <w:szCs w:val="28"/>
          <w:lang w:eastAsia="ru-RU"/>
        </w:rPr>
        <w:t>кий сад комбинированного вида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19 «Серебряные крылышки»</w:t>
      </w:r>
      <w:r w:rsidR="008B4078">
        <w:rPr>
          <w:rFonts w:ascii="Times New Roman" w:eastAsia="Calibri" w:hAnsi="Times New Roman" w:cs="Times New Roman"/>
          <w:sz w:val="28"/>
          <w:szCs w:val="28"/>
          <w:lang w:eastAsia="ru-RU"/>
        </w:rPr>
        <w:t>;</w:t>
      </w:r>
    </w:p>
    <w:p w:rsidR="003A661A" w:rsidRPr="00530222" w:rsidRDefault="003A661A" w:rsidP="004877FC">
      <w:pPr>
        <w:numPr>
          <w:ilvl w:val="0"/>
          <w:numId w:val="12"/>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w:t>
      </w:r>
      <w:r w:rsidR="004C5C28">
        <w:rPr>
          <w:rFonts w:ascii="Times New Roman" w:eastAsia="Calibri" w:hAnsi="Times New Roman" w:cs="Times New Roman"/>
          <w:sz w:val="28"/>
          <w:szCs w:val="28"/>
          <w:lang w:eastAsia="ru-RU"/>
        </w:rPr>
        <w:t>у направлению развития детей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1 «Колокольчик» в форме присоединения к нему муниципального бюджетного дошкольного образовательного учреждения «Детский сад общеразвивающего вида с приоритетным осуществлением деятельности по познавательно-речево</w:t>
      </w:r>
      <w:r w:rsidR="004C5C28">
        <w:rPr>
          <w:rFonts w:ascii="Times New Roman" w:eastAsia="Calibri" w:hAnsi="Times New Roman" w:cs="Times New Roman"/>
          <w:sz w:val="28"/>
          <w:szCs w:val="28"/>
          <w:lang w:eastAsia="ru-RU"/>
        </w:rPr>
        <w:t>му направлению развития детей №</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6 «Ласточка».</w:t>
      </w:r>
    </w:p>
    <w:p w:rsidR="003A661A" w:rsidRPr="00530222" w:rsidRDefault="003A661A" w:rsidP="00F85B06">
      <w:pPr>
        <w:tabs>
          <w:tab w:val="left" w:pos="709"/>
        </w:tabs>
        <w:spacing w:after="0" w:line="276" w:lineRule="auto"/>
        <w:ind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январе 2020 года проведена реорганизация учреждений в форме присоединения муниципального бюджетного учреждения дополнительного образования «Патриот» к муниципальному бюджетному учреждению дополнительного образования «Центр развития творчества детей и юношества». Муниципальное бюджетное учреждение дополнительного образования «Центр развития творчества детей и юношества» в апреле 2020 года переименовано в муниципальное бюджетное учреждение дополнительного образования «Центр дополнительного образования «Перспектива».</w:t>
      </w:r>
      <w:r w:rsidR="00F85B06">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В апреле 2020 года состоялась реорганизация муниципального бюджетного учреждения дополнительного образования «Межшкольный учебный комбинат» в форме присоединения к нему муниципального бюджетного учреждения дополнительного образования «Станция юных техников».</w:t>
      </w:r>
      <w:r w:rsidR="00F85B06">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 xml:space="preserve">Все образовательные организации соответствуют современным требованиям, предъявляемым к организации безопасного образовательного процесса. В каждой образовательной организации имеется паспорт безопасности (антитеррористической защищенности), внутренние и наружные камеры видеонаблюдения с выводом на монитор поста охраны частной охранной организации, кнопка экстренного вызова полиции, дублирующая пожарная сигнализация с выводом сигнала на дежурную часть МЧС, осуществляется круглосуточная физическая охрана сотрудниками частной охранной организации, установлены системы контроля управления доступом. Ежегодно осуществляется проверка готовности образовательных организаций к новому учебному году. </w:t>
      </w:r>
    </w:p>
    <w:p w:rsidR="00FF7F69"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Общий объем финансирования на отрасль «Образование» в 2020 году составил около 4 765 236,68 тыс. рублей, что соответствует увеличению на 13,4</w:t>
      </w:r>
      <w:r w:rsidR="00480EE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xml:space="preserve"> в сравнении с 2019 годом (в 2019 </w:t>
      </w:r>
      <w:r w:rsidR="00A9144F">
        <w:rPr>
          <w:rFonts w:ascii="Times New Roman" w:eastAsia="Calibri" w:hAnsi="Times New Roman" w:cs="Times New Roman"/>
          <w:sz w:val="28"/>
          <w:szCs w:val="28"/>
          <w:lang w:eastAsia="ru-RU"/>
        </w:rPr>
        <w:t xml:space="preserve">году </w:t>
      </w:r>
      <w:r w:rsidRPr="00530222">
        <w:rPr>
          <w:rFonts w:ascii="Times New Roman" w:eastAsia="Calibri" w:hAnsi="Times New Roman" w:cs="Times New Roman"/>
          <w:sz w:val="28"/>
          <w:szCs w:val="28"/>
          <w:lang w:eastAsia="ru-RU"/>
        </w:rPr>
        <w:t xml:space="preserve">– 4 201 394,31 тыс. рублей). </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По оценке на 31 декабря 2020 года в системе образования города в 2020 году осуществляли трудовую деятельность 3</w:t>
      </w:r>
      <w:r w:rsidRPr="00530222">
        <w:rPr>
          <w:rFonts w:ascii="Times New Roman" w:eastAsia="Calibri" w:hAnsi="Times New Roman" w:cs="Times New Roman"/>
          <w:sz w:val="28"/>
          <w:szCs w:val="28"/>
          <w:lang w:val="en-US" w:eastAsia="ru-RU"/>
        </w:rPr>
        <w:t> </w:t>
      </w:r>
      <w:r w:rsidRPr="00530222">
        <w:rPr>
          <w:rFonts w:ascii="Times New Roman" w:eastAsia="Calibri" w:hAnsi="Times New Roman" w:cs="Times New Roman"/>
          <w:sz w:val="28"/>
          <w:szCs w:val="28"/>
          <w:lang w:eastAsia="ru-RU"/>
        </w:rPr>
        <w:t xml:space="preserve">802 работника. Средняя заработная </w:t>
      </w:r>
      <w:r w:rsidRPr="00530222">
        <w:rPr>
          <w:rFonts w:ascii="Times New Roman" w:eastAsia="Calibri" w:hAnsi="Times New Roman" w:cs="Times New Roman"/>
          <w:sz w:val="28"/>
          <w:szCs w:val="28"/>
          <w:lang w:eastAsia="ru-RU"/>
        </w:rPr>
        <w:lastRenderedPageBreak/>
        <w:t>плата в целом по всем видам учреждений, курируемых Департаментом образования Администрации города, составила 54,8 тыс. рублей (увеличение в сравнении с 2019 годом ожидается на 3,98</w:t>
      </w:r>
      <w:r w:rsidR="00480EEF">
        <w:t> </w:t>
      </w:r>
      <w:r w:rsidRPr="00530222">
        <w:rPr>
          <w:rFonts w:ascii="Times New Roman" w:eastAsia="Calibri" w:hAnsi="Times New Roman" w:cs="Times New Roman"/>
          <w:sz w:val="28"/>
          <w:szCs w:val="28"/>
          <w:lang w:eastAsia="ru-RU"/>
        </w:rPr>
        <w:t xml:space="preserve">% (2019 – 52,7 тыс. рублей)), в том числе по педагогическому персоналу </w:t>
      </w:r>
      <w:r w:rsidR="00A9144F">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66,0 тыс. рублей (увеличение в сравнении с 2019 годом ожидается на 3,93</w:t>
      </w:r>
      <w:r w:rsidR="003C0532">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(2019 – 63,5 тыс. рублей)).</w:t>
      </w:r>
      <w:r w:rsidR="00F85B06">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 xml:space="preserve">Основной задачей кадрового сопровождения в образовательных организациях является осуществление работы по комплектованию кадрами требуемых профессий, специальностей и квалификации в соответствии с целями и стратегией образовательной организации. </w:t>
      </w:r>
      <w:r w:rsidR="00F85B06">
        <w:rPr>
          <w:rFonts w:ascii="Times New Roman" w:eastAsia="Calibri" w:hAnsi="Times New Roman" w:cs="Times New Roman"/>
          <w:sz w:val="28"/>
          <w:szCs w:val="28"/>
          <w:lang w:eastAsia="ru-RU"/>
        </w:rPr>
        <w:t xml:space="preserve"> </w:t>
      </w:r>
      <w:r w:rsidR="00445277">
        <w:rPr>
          <w:rFonts w:ascii="Times New Roman" w:eastAsia="Calibri" w:hAnsi="Times New Roman" w:cs="Times New Roman"/>
          <w:sz w:val="28"/>
          <w:szCs w:val="28"/>
          <w:lang w:eastAsia="ru-RU"/>
        </w:rPr>
        <w:t>В</w:t>
      </w:r>
      <w:r w:rsidRPr="00530222">
        <w:rPr>
          <w:rFonts w:ascii="Times New Roman" w:eastAsia="Calibri" w:hAnsi="Times New Roman" w:cs="Times New Roman"/>
          <w:sz w:val="28"/>
          <w:szCs w:val="28"/>
          <w:lang w:eastAsia="ru-RU"/>
        </w:rPr>
        <w:t xml:space="preserve">сего в муниципальных образовательных организациях </w:t>
      </w:r>
      <w:r w:rsidR="00445277">
        <w:rPr>
          <w:rFonts w:ascii="Times New Roman" w:eastAsia="Calibri" w:hAnsi="Times New Roman" w:cs="Times New Roman"/>
          <w:sz w:val="28"/>
          <w:szCs w:val="28"/>
          <w:lang w:eastAsia="ru-RU"/>
        </w:rPr>
        <w:t xml:space="preserve">в 2020 году </w:t>
      </w:r>
      <w:r w:rsidRPr="00530222">
        <w:rPr>
          <w:rFonts w:ascii="Times New Roman" w:eastAsia="Calibri" w:hAnsi="Times New Roman" w:cs="Times New Roman"/>
          <w:sz w:val="28"/>
          <w:szCs w:val="28"/>
          <w:lang w:eastAsia="ru-RU"/>
        </w:rPr>
        <w:t>работает 1</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818 педагогических работников (2019 год – 1 765 педагогических работников), из них: в муниципальных общеобразовательных организациях – 905 педагогических работников, что составляет 49,8</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от общего числа педагогических работников (в 2019 году – 862 педагогических работника, 48,8</w:t>
      </w:r>
      <w:r w:rsidR="00A9144F">
        <w:rPr>
          <w:rFonts w:ascii="Times New Roman" w:eastAsia="Calibri" w:hAnsi="Times New Roman" w:cs="Times New Roman"/>
          <w:sz w:val="28"/>
          <w:szCs w:val="28"/>
          <w:lang w:eastAsia="ru-RU"/>
        </w:rPr>
        <w:t> %), из них 721 работник</w:t>
      </w:r>
      <w:r w:rsidRPr="00530222">
        <w:rPr>
          <w:rFonts w:ascii="Times New Roman" w:eastAsia="Calibri" w:hAnsi="Times New Roman" w:cs="Times New Roman"/>
          <w:sz w:val="28"/>
          <w:szCs w:val="28"/>
          <w:lang w:eastAsia="ru-RU"/>
        </w:rPr>
        <w:t xml:space="preserve"> имеет высшее образование (в 2019 году с высшим образованием – 715 работников); в муниципальных дошкольных образовательных организациях </w:t>
      </w:r>
      <w:r w:rsidR="00A9144F">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746 педагогических работников, что составляет 41</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от общего числа педагогических работников (в 2019 году – 724 работник</w:t>
      </w:r>
      <w:r w:rsidR="00A9144F">
        <w:rPr>
          <w:rFonts w:ascii="Times New Roman" w:eastAsia="Calibri" w:hAnsi="Times New Roman" w:cs="Times New Roman"/>
          <w:sz w:val="28"/>
          <w:szCs w:val="28"/>
          <w:lang w:eastAsia="ru-RU"/>
        </w:rPr>
        <w:t>а</w:t>
      </w:r>
      <w:r w:rsidRPr="00530222">
        <w:rPr>
          <w:rFonts w:ascii="Times New Roman" w:eastAsia="Calibri" w:hAnsi="Times New Roman" w:cs="Times New Roman"/>
          <w:sz w:val="28"/>
          <w:szCs w:val="28"/>
          <w:lang w:eastAsia="ru-RU"/>
        </w:rPr>
        <w:t>, 41</w:t>
      </w:r>
      <w:r w:rsidR="00A9144F">
        <w:rPr>
          <w:rFonts w:ascii="Times New Roman" w:eastAsia="Calibri" w:hAnsi="Times New Roman" w:cs="Times New Roman"/>
          <w:sz w:val="28"/>
          <w:szCs w:val="28"/>
          <w:lang w:eastAsia="ru-RU"/>
        </w:rPr>
        <w:t> %), из них 424 работника имею</w:t>
      </w:r>
      <w:r w:rsidRPr="00530222">
        <w:rPr>
          <w:rFonts w:ascii="Times New Roman" w:eastAsia="Calibri" w:hAnsi="Times New Roman" w:cs="Times New Roman"/>
          <w:sz w:val="28"/>
          <w:szCs w:val="28"/>
          <w:lang w:eastAsia="ru-RU"/>
        </w:rPr>
        <w:t xml:space="preserve">т высшее образование (в 2019 году с высшим образованием – 424 работника); в муниципальных организациях дополнительного образования </w:t>
      </w:r>
      <w:r w:rsidR="00A9144F">
        <w:rPr>
          <w:rFonts w:ascii="Times New Roman" w:eastAsia="Calibri" w:hAnsi="Times New Roman" w:cs="Times New Roman"/>
          <w:sz w:val="28"/>
          <w:szCs w:val="28"/>
          <w:lang w:eastAsia="ru-RU"/>
        </w:rPr>
        <w:t xml:space="preserve">– </w:t>
      </w:r>
      <w:r w:rsidRPr="00530222">
        <w:rPr>
          <w:rFonts w:ascii="Times New Roman" w:eastAsia="Calibri" w:hAnsi="Times New Roman" w:cs="Times New Roman"/>
          <w:sz w:val="28"/>
          <w:szCs w:val="28"/>
          <w:lang w:eastAsia="ru-RU"/>
        </w:rPr>
        <w:t>167 педагогических работников, что составляет 9,2</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от общего числа педагогических работников (в 2019 году – 179 работников, 10,1</w:t>
      </w:r>
      <w:r w:rsidR="00A9144F">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из них высшее образование имеют 139 работников (в 2019 году с выс</w:t>
      </w:r>
      <w:r w:rsidR="00A9144F">
        <w:rPr>
          <w:rFonts w:ascii="Times New Roman" w:eastAsia="Calibri" w:hAnsi="Times New Roman" w:cs="Times New Roman"/>
          <w:sz w:val="28"/>
          <w:szCs w:val="28"/>
          <w:lang w:eastAsia="ru-RU"/>
        </w:rPr>
        <w:t>шим образованием – 139 работников</w:t>
      </w:r>
      <w:r w:rsidRPr="00530222">
        <w:rPr>
          <w:rFonts w:ascii="Times New Roman" w:eastAsia="Calibri" w:hAnsi="Times New Roman" w:cs="Times New Roman"/>
          <w:sz w:val="28"/>
          <w:szCs w:val="28"/>
          <w:lang w:eastAsia="ru-RU"/>
        </w:rPr>
        <w:t xml:space="preserve">). </w:t>
      </w:r>
    </w:p>
    <w:p w:rsidR="003A661A" w:rsidRPr="00530222" w:rsidRDefault="003A661A" w:rsidP="003A661A">
      <w:pPr>
        <w:spacing w:after="0" w:line="276" w:lineRule="auto"/>
        <w:ind w:firstLine="709"/>
        <w:jc w:val="both"/>
        <w:rPr>
          <w:rFonts w:ascii="Times New Roman" w:hAnsi="Times New Roman" w:cs="Times New Roman"/>
          <w:sz w:val="28"/>
          <w:szCs w:val="28"/>
        </w:rPr>
      </w:pPr>
      <w:r w:rsidRPr="00530222">
        <w:rPr>
          <w:rFonts w:ascii="Times New Roman" w:hAnsi="Times New Roman" w:cs="Times New Roman"/>
          <w:sz w:val="28"/>
          <w:szCs w:val="28"/>
        </w:rPr>
        <w:t>В образовательных организациях города 220 педагогических работников имеют различные звания. Так, звание «Заслуженный учитель Российской Федерации» присвоено 5 педагогическим работникам; звание «Почетный работник общего образования» имеют 167 педагогических работников; звание «Заслуже</w:t>
      </w:r>
      <w:r w:rsidR="00A9144F">
        <w:rPr>
          <w:rFonts w:ascii="Times New Roman" w:hAnsi="Times New Roman" w:cs="Times New Roman"/>
          <w:sz w:val="28"/>
          <w:szCs w:val="28"/>
        </w:rPr>
        <w:t xml:space="preserve">нный работник образования Ханты-Мансийского автономного округа – </w:t>
      </w:r>
      <w:r w:rsidRPr="00530222">
        <w:rPr>
          <w:rFonts w:ascii="Times New Roman" w:hAnsi="Times New Roman" w:cs="Times New Roman"/>
          <w:sz w:val="28"/>
          <w:szCs w:val="28"/>
        </w:rPr>
        <w:t>Югры» присвоено 13 педагогическим работникам, нагрудным знаком «Почетный работник воспитания и просвещения Российской Федерации» награждены 34 работника системы образования, 1 работник награжден ведомственным знаком отличия Министерства просвещения Российской Федерации «Отличник просвещения».</w:t>
      </w:r>
    </w:p>
    <w:p w:rsidR="00450FBC"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 xml:space="preserve">В 2020 году профессионализм педагогических работников был отмечен на федеральном и региональном уровнях. На </w:t>
      </w:r>
      <w:r w:rsidR="007633BB">
        <w:rPr>
          <w:rFonts w:ascii="Times New Roman" w:eastAsia="Calibri" w:hAnsi="Times New Roman" w:cs="Times New Roman"/>
          <w:sz w:val="28"/>
          <w:szCs w:val="28"/>
          <w:lang w:eastAsia="ru-RU"/>
        </w:rPr>
        <w:t>ч</w:t>
      </w:r>
      <w:r w:rsidRPr="00530222">
        <w:rPr>
          <w:rFonts w:ascii="Times New Roman" w:eastAsia="Calibri" w:hAnsi="Times New Roman" w:cs="Times New Roman"/>
          <w:sz w:val="28"/>
          <w:szCs w:val="28"/>
          <w:lang w:eastAsia="ru-RU"/>
        </w:rPr>
        <w:t xml:space="preserve">емпионате </w:t>
      </w:r>
      <w:r w:rsidR="007633BB">
        <w:rPr>
          <w:rFonts w:ascii="Times New Roman" w:eastAsia="Calibri" w:hAnsi="Times New Roman" w:cs="Times New Roman"/>
          <w:sz w:val="28"/>
          <w:szCs w:val="28"/>
          <w:lang w:eastAsia="ru-RU"/>
        </w:rPr>
        <w:t>м</w:t>
      </w:r>
      <w:r w:rsidRPr="00530222">
        <w:rPr>
          <w:rFonts w:ascii="Times New Roman" w:eastAsia="Calibri" w:hAnsi="Times New Roman" w:cs="Times New Roman"/>
          <w:sz w:val="28"/>
          <w:szCs w:val="28"/>
          <w:lang w:eastAsia="ru-RU"/>
        </w:rPr>
        <w:t>ира по спортивно</w:t>
      </w:r>
      <w:r w:rsidR="007633BB">
        <w:rPr>
          <w:rFonts w:ascii="Times New Roman" w:eastAsia="Calibri" w:hAnsi="Times New Roman" w:cs="Times New Roman"/>
          <w:sz w:val="28"/>
          <w:szCs w:val="28"/>
          <w:lang w:eastAsia="ru-RU"/>
        </w:rPr>
        <w:t>му туризму на лыжных дистанциях</w:t>
      </w:r>
      <w:r w:rsidRPr="00530222">
        <w:rPr>
          <w:rFonts w:ascii="Times New Roman" w:eastAsia="Calibri" w:hAnsi="Times New Roman" w:cs="Times New Roman"/>
          <w:sz w:val="28"/>
          <w:szCs w:val="28"/>
          <w:lang w:eastAsia="ru-RU"/>
        </w:rPr>
        <w:t xml:space="preserve"> Куликов Алексей Андреевич, педагог дополнительного образования муниципального бюджетного учреждения дополнительного образования «Центр дополнительного образования «Перспектива» (член сборной России по спортивному туризму)</w:t>
      </w:r>
      <w:r w:rsidR="007633BB">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стал призером в </w:t>
      </w:r>
      <w:r w:rsidRPr="00530222">
        <w:rPr>
          <w:rFonts w:ascii="Times New Roman" w:eastAsia="Calibri" w:hAnsi="Times New Roman" w:cs="Times New Roman"/>
          <w:sz w:val="28"/>
          <w:szCs w:val="28"/>
          <w:lang w:eastAsia="ru-RU"/>
        </w:rPr>
        <w:lastRenderedPageBreak/>
        <w:t xml:space="preserve">дисциплине «дистанция – лыжная – связка». </w:t>
      </w:r>
      <w:r w:rsidR="00450FBC" w:rsidRPr="00450FBC">
        <w:rPr>
          <w:rFonts w:ascii="Times New Roman" w:eastAsia="Calibri" w:hAnsi="Times New Roman" w:cs="Times New Roman"/>
          <w:sz w:val="28"/>
          <w:szCs w:val="28"/>
          <w:lang w:eastAsia="ru-RU"/>
        </w:rPr>
        <w:t xml:space="preserve">Молодой специалист, преподаватель </w:t>
      </w:r>
      <w:r w:rsidR="00450FBC" w:rsidRPr="00450FBC">
        <w:rPr>
          <w:rFonts w:ascii="Times New Roman" w:eastAsia="Calibri" w:hAnsi="Times New Roman" w:cs="Times New Roman"/>
          <w:sz w:val="28"/>
          <w:szCs w:val="28"/>
        </w:rPr>
        <w:t xml:space="preserve">муниципального бюджетного учреждения дополнительного образования «Детская школа искусств» </w:t>
      </w:r>
      <w:r w:rsidR="00450FBC" w:rsidRPr="00450FBC">
        <w:rPr>
          <w:rFonts w:ascii="Times New Roman" w:eastAsia="Calibri" w:hAnsi="Times New Roman" w:cs="Times New Roman"/>
          <w:sz w:val="28"/>
          <w:szCs w:val="28"/>
          <w:lang w:eastAsia="ru-RU"/>
        </w:rPr>
        <w:t>Коржов Алексей Ал</w:t>
      </w:r>
      <w:r w:rsidR="007633BB">
        <w:rPr>
          <w:rFonts w:ascii="Times New Roman" w:eastAsia="Calibri" w:hAnsi="Times New Roman" w:cs="Times New Roman"/>
          <w:sz w:val="28"/>
          <w:szCs w:val="28"/>
          <w:lang w:eastAsia="ru-RU"/>
        </w:rPr>
        <w:t>ександрович стал дипломантом VI </w:t>
      </w:r>
      <w:r w:rsidR="00450FBC" w:rsidRPr="00450FBC">
        <w:rPr>
          <w:rFonts w:ascii="Times New Roman" w:eastAsia="Calibri" w:hAnsi="Times New Roman" w:cs="Times New Roman"/>
          <w:sz w:val="28"/>
          <w:szCs w:val="28"/>
          <w:lang w:eastAsia="ru-RU"/>
        </w:rPr>
        <w:t>Международного конкурс</w:t>
      </w:r>
      <w:r w:rsidR="00450FBC">
        <w:rPr>
          <w:rFonts w:ascii="Times New Roman" w:eastAsia="Calibri" w:hAnsi="Times New Roman" w:cs="Times New Roman"/>
          <w:sz w:val="28"/>
          <w:szCs w:val="28"/>
          <w:lang w:eastAsia="ru-RU"/>
        </w:rPr>
        <w:t>а молодых композиторов имени Н.</w:t>
      </w:r>
      <w:r w:rsidR="007633BB">
        <w:rPr>
          <w:rFonts w:ascii="Times New Roman" w:eastAsia="Calibri" w:hAnsi="Times New Roman" w:cs="Times New Roman"/>
          <w:sz w:val="28"/>
          <w:szCs w:val="28"/>
          <w:lang w:eastAsia="ru-RU"/>
        </w:rPr>
        <w:t> </w:t>
      </w:r>
      <w:r w:rsidR="00450FBC" w:rsidRPr="00450FBC">
        <w:rPr>
          <w:rFonts w:ascii="Times New Roman" w:eastAsia="Calibri" w:hAnsi="Times New Roman" w:cs="Times New Roman"/>
          <w:sz w:val="28"/>
          <w:szCs w:val="28"/>
          <w:lang w:eastAsia="ru-RU"/>
        </w:rPr>
        <w:t xml:space="preserve">Я. Мясковского и получил сертификат Международного </w:t>
      </w:r>
      <w:r w:rsidR="007633BB">
        <w:rPr>
          <w:rFonts w:ascii="Times New Roman" w:eastAsia="Calibri" w:hAnsi="Times New Roman" w:cs="Times New Roman"/>
          <w:sz w:val="28"/>
          <w:szCs w:val="28"/>
          <w:lang w:eastAsia="ru-RU"/>
        </w:rPr>
        <w:t>с</w:t>
      </w:r>
      <w:r w:rsidR="00450FBC" w:rsidRPr="00450FBC">
        <w:rPr>
          <w:rFonts w:ascii="Times New Roman" w:eastAsia="Calibri" w:hAnsi="Times New Roman" w:cs="Times New Roman"/>
          <w:sz w:val="28"/>
          <w:szCs w:val="28"/>
          <w:lang w:eastAsia="ru-RU"/>
        </w:rPr>
        <w:t xml:space="preserve">оюза </w:t>
      </w:r>
      <w:r w:rsidR="007633BB">
        <w:rPr>
          <w:rFonts w:ascii="Times New Roman" w:eastAsia="Calibri" w:hAnsi="Times New Roman" w:cs="Times New Roman"/>
          <w:sz w:val="28"/>
          <w:szCs w:val="28"/>
          <w:lang w:eastAsia="ru-RU"/>
        </w:rPr>
        <w:t>к</w:t>
      </w:r>
      <w:r w:rsidR="00450FBC" w:rsidRPr="00450FBC">
        <w:rPr>
          <w:rFonts w:ascii="Times New Roman" w:eastAsia="Calibri" w:hAnsi="Times New Roman" w:cs="Times New Roman"/>
          <w:sz w:val="28"/>
          <w:szCs w:val="28"/>
          <w:lang w:eastAsia="ru-RU"/>
        </w:rPr>
        <w:t>омпозиторов XXI ВЕК.</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Значительные достижения у педагогов муниципального бюджетного общеобразовательного учреждения «Сред</w:t>
      </w:r>
      <w:r w:rsidR="004C5C28">
        <w:rPr>
          <w:rFonts w:ascii="Times New Roman" w:eastAsia="Calibri" w:hAnsi="Times New Roman" w:cs="Times New Roman"/>
          <w:sz w:val="28"/>
          <w:szCs w:val="28"/>
          <w:lang w:eastAsia="ru-RU"/>
        </w:rPr>
        <w:t>няя общеобразовательная школа №</w:t>
      </w:r>
      <w:r w:rsidR="007633BB">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xml:space="preserve">6 имени Сирина Николая Ивановича»: </w:t>
      </w:r>
    </w:p>
    <w:p w:rsidR="003A661A" w:rsidRPr="00530222" w:rsidRDefault="007633BB" w:rsidP="004877FC">
      <w:pPr>
        <w:numPr>
          <w:ilvl w:val="0"/>
          <w:numId w:val="13"/>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Числовой</w:t>
      </w:r>
      <w:r w:rsidR="003A661A" w:rsidRPr="00530222">
        <w:rPr>
          <w:rFonts w:ascii="Times New Roman" w:eastAsia="Calibri" w:hAnsi="Times New Roman" w:cs="Times New Roman"/>
          <w:sz w:val="28"/>
          <w:szCs w:val="28"/>
          <w:lang w:eastAsia="ru-RU"/>
        </w:rPr>
        <w:t xml:space="preserve"> Светлан</w:t>
      </w:r>
      <w:r>
        <w:rPr>
          <w:rFonts w:ascii="Times New Roman" w:eastAsia="Calibri" w:hAnsi="Times New Roman" w:cs="Times New Roman"/>
          <w:sz w:val="28"/>
          <w:szCs w:val="28"/>
          <w:lang w:eastAsia="ru-RU"/>
        </w:rPr>
        <w:t>е</w:t>
      </w:r>
      <w:r w:rsidR="003A661A" w:rsidRPr="00530222">
        <w:rPr>
          <w:rFonts w:ascii="Times New Roman" w:eastAsia="Calibri" w:hAnsi="Times New Roman" w:cs="Times New Roman"/>
          <w:sz w:val="28"/>
          <w:szCs w:val="28"/>
          <w:lang w:eastAsia="ru-RU"/>
        </w:rPr>
        <w:t xml:space="preserve"> Александровн</w:t>
      </w:r>
      <w:r>
        <w:rPr>
          <w:rFonts w:ascii="Times New Roman" w:eastAsia="Calibri" w:hAnsi="Times New Roman" w:cs="Times New Roman"/>
          <w:sz w:val="28"/>
          <w:szCs w:val="28"/>
          <w:lang w:eastAsia="ru-RU"/>
        </w:rPr>
        <w:t>е</w:t>
      </w:r>
      <w:r w:rsidR="003A661A" w:rsidRPr="00530222">
        <w:rPr>
          <w:rFonts w:ascii="Times New Roman" w:eastAsia="Calibri" w:hAnsi="Times New Roman" w:cs="Times New Roman"/>
          <w:sz w:val="28"/>
          <w:szCs w:val="28"/>
          <w:lang w:eastAsia="ru-RU"/>
        </w:rPr>
        <w:t>, учи</w:t>
      </w:r>
      <w:r>
        <w:rPr>
          <w:rFonts w:ascii="Times New Roman" w:eastAsia="Calibri" w:hAnsi="Times New Roman" w:cs="Times New Roman"/>
          <w:sz w:val="28"/>
          <w:szCs w:val="28"/>
          <w:lang w:eastAsia="ru-RU"/>
        </w:rPr>
        <w:t>телю</w:t>
      </w:r>
      <w:r w:rsidR="003A661A" w:rsidRPr="00530222">
        <w:rPr>
          <w:rFonts w:ascii="Times New Roman" w:eastAsia="Calibri" w:hAnsi="Times New Roman" w:cs="Times New Roman"/>
          <w:sz w:val="28"/>
          <w:szCs w:val="28"/>
          <w:lang w:eastAsia="ru-RU"/>
        </w:rPr>
        <w:t xml:space="preserve"> химии</w:t>
      </w:r>
      <w:r>
        <w:rPr>
          <w:rFonts w:ascii="Times New Roman" w:eastAsia="Calibri" w:hAnsi="Times New Roman" w:cs="Times New Roman"/>
          <w:sz w:val="28"/>
          <w:szCs w:val="28"/>
          <w:lang w:eastAsia="ru-RU"/>
        </w:rPr>
        <w:t>,</w:t>
      </w:r>
      <w:r w:rsidR="003A661A" w:rsidRPr="00530222">
        <w:rPr>
          <w:rFonts w:ascii="Times New Roman" w:eastAsia="Calibri" w:hAnsi="Times New Roman" w:cs="Times New Roman"/>
          <w:sz w:val="28"/>
          <w:szCs w:val="28"/>
          <w:lang w:eastAsia="ru-RU"/>
        </w:rPr>
        <w:t xml:space="preserve"> по итогам конкурсного отбора присуждена федеральная премия за достижения в педагогической деятельности;</w:t>
      </w:r>
    </w:p>
    <w:p w:rsidR="003A661A" w:rsidRPr="00530222" w:rsidRDefault="003A661A" w:rsidP="004877FC">
      <w:pPr>
        <w:numPr>
          <w:ilvl w:val="0"/>
          <w:numId w:val="13"/>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Скидина Оксана Александровна, учитель начальных классов</w:t>
      </w:r>
      <w:r w:rsidR="007633BB">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признана победителем конкурсного отбора на звание лучшего педагога Ханты-Мансийского автономного округа – Югры;</w:t>
      </w:r>
    </w:p>
    <w:p w:rsidR="003A661A" w:rsidRPr="00530222" w:rsidRDefault="003A661A" w:rsidP="004877FC">
      <w:pPr>
        <w:numPr>
          <w:ilvl w:val="0"/>
          <w:numId w:val="13"/>
        </w:numPr>
        <w:tabs>
          <w:tab w:val="left" w:pos="709"/>
        </w:tabs>
        <w:spacing w:after="0" w:line="276" w:lineRule="auto"/>
        <w:ind w:left="0" w:firstLine="709"/>
        <w:contextualSpacing/>
        <w:jc w:val="both"/>
        <w:rPr>
          <w:rFonts w:ascii="Times New Roman" w:eastAsia="Times New Roman" w:hAnsi="Times New Roman" w:cs="Times New Roman"/>
          <w:sz w:val="28"/>
          <w:szCs w:val="28"/>
          <w:shd w:val="clear" w:color="auto" w:fill="FFFFFF"/>
          <w:lang w:eastAsia="ru-RU" w:bidi="ru-RU"/>
        </w:rPr>
      </w:pPr>
      <w:r w:rsidRPr="00530222">
        <w:rPr>
          <w:rFonts w:ascii="Times New Roman" w:eastAsia="Times New Roman" w:hAnsi="Times New Roman" w:cs="Times New Roman"/>
          <w:sz w:val="28"/>
          <w:szCs w:val="28"/>
          <w:shd w:val="clear" w:color="auto" w:fill="FFFFFF"/>
          <w:lang w:eastAsia="ru-RU" w:bidi="ru-RU"/>
        </w:rPr>
        <w:t>Адыгезалбекова Сона Адыгезал кызы, педагог-организатор, лауреат регионального проекта «Золотые имена многонациональной Югры».</w:t>
      </w:r>
    </w:p>
    <w:p w:rsidR="003A661A" w:rsidRPr="00530222" w:rsidRDefault="003A661A" w:rsidP="003A661A">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В марте 2020 года команда из пяти педагогов города приняла участие в двадцать пятом юбилейном региональном этапе всероссийских конкурсов профессионального мастерства в сфере образования Ханты-Мансийского автономного округа</w:t>
      </w:r>
      <w:r w:rsidR="00597FD1">
        <w:rPr>
          <w:rFonts w:ascii="Times New Roman" w:eastAsia="Calibri" w:hAnsi="Times New Roman" w:cs="Times New Roman"/>
          <w:sz w:val="28"/>
          <w:szCs w:val="28"/>
          <w:lang w:eastAsia="ru-RU"/>
        </w:rPr>
        <w:t xml:space="preserve"> – </w:t>
      </w:r>
      <w:r w:rsidRPr="00530222">
        <w:rPr>
          <w:rFonts w:ascii="Times New Roman" w:eastAsia="Calibri" w:hAnsi="Times New Roman" w:cs="Times New Roman"/>
          <w:sz w:val="28"/>
          <w:szCs w:val="28"/>
          <w:lang w:eastAsia="ru-RU"/>
        </w:rPr>
        <w:t>Югры «Педагог года Югры</w:t>
      </w:r>
      <w:r w:rsidR="00597FD1">
        <w:rPr>
          <w:rFonts w:ascii="Times New Roman" w:eastAsia="Calibri" w:hAnsi="Times New Roman" w:cs="Times New Roman"/>
          <w:sz w:val="28"/>
          <w:szCs w:val="28"/>
          <w:lang w:eastAsia="ru-RU"/>
        </w:rPr>
        <w:t xml:space="preserve"> – </w:t>
      </w:r>
      <w:r w:rsidRPr="00530222">
        <w:rPr>
          <w:rFonts w:ascii="Times New Roman" w:eastAsia="Calibri" w:hAnsi="Times New Roman" w:cs="Times New Roman"/>
          <w:sz w:val="28"/>
          <w:szCs w:val="28"/>
          <w:lang w:eastAsia="ru-RU"/>
        </w:rPr>
        <w:t>2020», по итогам которого победителями и призерами стали:</w:t>
      </w:r>
    </w:p>
    <w:p w:rsidR="003A661A" w:rsidRPr="00530222"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Смирнова Нина Викторовна, педагог-организатор муниципального бюджетного образовательного учреждения «Гимн</w:t>
      </w:r>
      <w:r w:rsidR="004C5C28">
        <w:rPr>
          <w:rFonts w:ascii="Times New Roman" w:eastAsia="Calibri" w:hAnsi="Times New Roman" w:cs="Times New Roman"/>
          <w:sz w:val="28"/>
          <w:szCs w:val="28"/>
          <w:lang w:eastAsia="ru-RU"/>
        </w:rPr>
        <w:t>азия №</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 xml:space="preserve">1», призер второй степени конкурса «Сердце отдаю детям Ханты-Мансийского автономного округа – Югры»; </w:t>
      </w:r>
    </w:p>
    <w:p w:rsidR="003A661A" w:rsidRPr="00530222"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Мамонтов Владимир Иванович, преподаватель-организатор основ безопасности жизнедеятельности муниципального бюджетного общеобразовательного учреждения «Сред</w:t>
      </w:r>
      <w:r w:rsidR="004C5C28">
        <w:rPr>
          <w:rFonts w:ascii="Times New Roman" w:eastAsia="Calibri" w:hAnsi="Times New Roman" w:cs="Times New Roman"/>
          <w:sz w:val="28"/>
          <w:szCs w:val="28"/>
          <w:lang w:eastAsia="ru-RU"/>
        </w:rPr>
        <w:t>няя общеобразовательная школа №</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6 имени Сирина Н.</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И.», призер второй степени конкурса «Лучший преподаватель-организатор ОБЖ (БЖД) Ханты-Мансийского автономного округа – Югры»;</w:t>
      </w:r>
      <w:r w:rsidR="00597FD1">
        <w:rPr>
          <w:rFonts w:ascii="Times New Roman" w:eastAsia="Calibri" w:hAnsi="Times New Roman" w:cs="Times New Roman"/>
          <w:sz w:val="28"/>
          <w:szCs w:val="28"/>
          <w:lang w:eastAsia="ru-RU"/>
        </w:rPr>
        <w:t xml:space="preserve"> </w:t>
      </w:r>
    </w:p>
    <w:p w:rsidR="003A661A" w:rsidRPr="00530222"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Брагина Анна Геннадьевна, воспитатель муниципального бюджетного дошкольного образовательного учреждения «Центр р</w:t>
      </w:r>
      <w:r w:rsidR="004C5C28">
        <w:rPr>
          <w:rFonts w:ascii="Times New Roman" w:eastAsia="Calibri" w:hAnsi="Times New Roman" w:cs="Times New Roman"/>
          <w:sz w:val="28"/>
          <w:szCs w:val="28"/>
          <w:lang w:eastAsia="ru-RU"/>
        </w:rPr>
        <w:t>азвития ребенка</w:t>
      </w:r>
      <w:r w:rsidR="00597FD1">
        <w:rPr>
          <w:rFonts w:ascii="Times New Roman" w:eastAsia="Calibri" w:hAnsi="Times New Roman" w:cs="Times New Roman"/>
          <w:sz w:val="28"/>
          <w:szCs w:val="28"/>
          <w:lang w:eastAsia="ru-RU"/>
        </w:rPr>
        <w:t xml:space="preserve"> – </w:t>
      </w:r>
      <w:r w:rsidR="004C5C28">
        <w:rPr>
          <w:rFonts w:ascii="Times New Roman" w:eastAsia="Calibri" w:hAnsi="Times New Roman" w:cs="Times New Roman"/>
          <w:sz w:val="28"/>
          <w:szCs w:val="28"/>
          <w:lang w:eastAsia="ru-RU"/>
        </w:rPr>
        <w:t>детский сад №</w:t>
      </w:r>
      <w:r w:rsidR="00C47639">
        <w:rPr>
          <w:rFonts w:ascii="Times New Roman" w:eastAsia="Calibri" w:hAnsi="Times New Roman" w:cs="Times New Roman"/>
          <w:sz w:val="28"/>
          <w:szCs w:val="28"/>
          <w:lang w:eastAsia="ru-RU"/>
        </w:rPr>
        <w:t> </w:t>
      </w:r>
      <w:r w:rsidRPr="00530222">
        <w:rPr>
          <w:rFonts w:ascii="Times New Roman" w:eastAsia="Calibri" w:hAnsi="Times New Roman" w:cs="Times New Roman"/>
          <w:sz w:val="28"/>
          <w:szCs w:val="28"/>
          <w:lang w:eastAsia="ru-RU"/>
        </w:rPr>
        <w:t>15 «Страна чудес», п</w:t>
      </w:r>
      <w:r w:rsidR="00597FD1">
        <w:rPr>
          <w:rFonts w:ascii="Times New Roman" w:eastAsia="Calibri" w:hAnsi="Times New Roman" w:cs="Times New Roman"/>
          <w:sz w:val="28"/>
          <w:szCs w:val="28"/>
          <w:lang w:eastAsia="ru-RU"/>
        </w:rPr>
        <w:t xml:space="preserve">ризер третьей степени конкурса </w:t>
      </w:r>
      <w:r w:rsidRPr="00530222">
        <w:rPr>
          <w:rFonts w:ascii="Times New Roman" w:eastAsia="Calibri" w:hAnsi="Times New Roman" w:cs="Times New Roman"/>
          <w:sz w:val="28"/>
          <w:szCs w:val="28"/>
          <w:lang w:eastAsia="ru-RU"/>
        </w:rPr>
        <w:t>«Воспитатель дошкольного образовательного учреждения Ханты-Мансийского автономного округа – Югры;</w:t>
      </w:r>
    </w:p>
    <w:p w:rsidR="003A661A" w:rsidRDefault="003A661A" w:rsidP="004877FC">
      <w:pPr>
        <w:numPr>
          <w:ilvl w:val="0"/>
          <w:numId w:val="14"/>
        </w:numPr>
        <w:tabs>
          <w:tab w:val="left" w:pos="709"/>
        </w:tabs>
        <w:spacing w:after="0" w:line="276" w:lineRule="auto"/>
        <w:ind w:left="0" w:firstLine="709"/>
        <w:contextualSpacing/>
        <w:jc w:val="both"/>
        <w:rPr>
          <w:rFonts w:ascii="Times New Roman" w:eastAsia="Calibri" w:hAnsi="Times New Roman" w:cs="Times New Roman"/>
          <w:sz w:val="28"/>
          <w:szCs w:val="28"/>
          <w:lang w:eastAsia="ru-RU"/>
        </w:rPr>
      </w:pPr>
      <w:r w:rsidRPr="00530222">
        <w:rPr>
          <w:rFonts w:ascii="Times New Roman" w:eastAsia="Calibri" w:hAnsi="Times New Roman" w:cs="Times New Roman"/>
          <w:sz w:val="28"/>
          <w:szCs w:val="28"/>
          <w:lang w:eastAsia="ru-RU"/>
        </w:rPr>
        <w:t>Гаврильчик Раиса Мартыновна, педагог дополнительного образования муниципального бюджетного учреждения дополнительного образ</w:t>
      </w:r>
      <w:r w:rsidR="00597FD1">
        <w:rPr>
          <w:rFonts w:ascii="Times New Roman" w:eastAsia="Calibri" w:hAnsi="Times New Roman" w:cs="Times New Roman"/>
          <w:sz w:val="28"/>
          <w:szCs w:val="28"/>
          <w:lang w:eastAsia="ru-RU"/>
        </w:rPr>
        <w:t>ования «Детский этнокультурно-</w:t>
      </w:r>
      <w:r w:rsidRPr="00530222">
        <w:rPr>
          <w:rFonts w:ascii="Times New Roman" w:eastAsia="Calibri" w:hAnsi="Times New Roman" w:cs="Times New Roman"/>
          <w:sz w:val="28"/>
          <w:szCs w:val="28"/>
          <w:lang w:eastAsia="ru-RU"/>
        </w:rPr>
        <w:t xml:space="preserve">образовательный центр», победитель конкурса «Учитель </w:t>
      </w:r>
      <w:r w:rsidRPr="00530222">
        <w:rPr>
          <w:rFonts w:ascii="Times New Roman" w:eastAsia="Calibri" w:hAnsi="Times New Roman" w:cs="Times New Roman"/>
          <w:sz w:val="28"/>
          <w:szCs w:val="28"/>
          <w:lang w:eastAsia="ru-RU"/>
        </w:rPr>
        <w:lastRenderedPageBreak/>
        <w:t>родного языка и литературы Ханты-Мансийского автономного округа – Югры». В декабре 2020 года в Москве представляла Югру на Всероссийском мастер-классе учителей родного языка, в том числе русского языка</w:t>
      </w:r>
      <w:r w:rsidR="00C47639">
        <w:rPr>
          <w:rFonts w:ascii="Times New Roman" w:eastAsia="Calibri" w:hAnsi="Times New Roman" w:cs="Times New Roman"/>
          <w:sz w:val="28"/>
          <w:szCs w:val="28"/>
          <w:lang w:eastAsia="ru-RU"/>
        </w:rPr>
        <w:t>,</w:t>
      </w:r>
      <w:r w:rsidRPr="00530222">
        <w:rPr>
          <w:rFonts w:ascii="Times New Roman" w:eastAsia="Calibri" w:hAnsi="Times New Roman" w:cs="Times New Roman"/>
          <w:sz w:val="28"/>
          <w:szCs w:val="28"/>
          <w:lang w:eastAsia="ru-RU"/>
        </w:rPr>
        <w:t xml:space="preserve"> и была признана победителем в специальной номинации «Учитель языков коренных малочисленных народов Российской Федерации».</w:t>
      </w:r>
    </w:p>
    <w:p w:rsidR="003A661A" w:rsidRPr="006B4996" w:rsidRDefault="003A661A" w:rsidP="00FD62DF">
      <w:pPr>
        <w:pStyle w:val="msonormalcxspfirstmrcssattr"/>
        <w:autoSpaceDE w:val="0"/>
        <w:autoSpaceDN w:val="0"/>
        <w:spacing w:before="0" w:beforeAutospacing="0" w:after="0" w:afterAutospacing="0" w:line="276" w:lineRule="auto"/>
        <w:ind w:firstLine="709"/>
        <w:jc w:val="both"/>
        <w:rPr>
          <w:sz w:val="28"/>
          <w:szCs w:val="28"/>
        </w:rPr>
      </w:pPr>
      <w:r w:rsidRPr="004D0BFD">
        <w:rPr>
          <w:sz w:val="28"/>
          <w:szCs w:val="28"/>
        </w:rPr>
        <w:t xml:space="preserve">В 2020 году </w:t>
      </w:r>
      <w:r w:rsidRPr="004D0BFD">
        <w:rPr>
          <w:bCs/>
          <w:sz w:val="28"/>
          <w:szCs w:val="28"/>
        </w:rPr>
        <w:t>в период режима повышенной готовности</w:t>
      </w:r>
      <w:r w:rsidRPr="004D0BFD">
        <w:rPr>
          <w:sz w:val="28"/>
          <w:szCs w:val="28"/>
        </w:rPr>
        <w:t xml:space="preserve"> в Ханты-Мансийском автономном округе – Югре</w:t>
      </w:r>
      <w:r w:rsidRPr="004D0BFD">
        <w:rPr>
          <w:bCs/>
          <w:sz w:val="28"/>
          <w:szCs w:val="28"/>
        </w:rPr>
        <w:t>, связанного с предотвращением завоза и распространени</w:t>
      </w:r>
      <w:r w:rsidR="00C47639">
        <w:rPr>
          <w:bCs/>
          <w:sz w:val="28"/>
          <w:szCs w:val="28"/>
        </w:rPr>
        <w:t>я</w:t>
      </w:r>
      <w:r w:rsidRPr="004D0BFD">
        <w:rPr>
          <w:bCs/>
          <w:sz w:val="28"/>
          <w:szCs w:val="28"/>
        </w:rPr>
        <w:t xml:space="preserve"> новой коронавирусной инфекции, вызванной COVID-19</w:t>
      </w:r>
      <w:r w:rsidR="00C47639">
        <w:rPr>
          <w:bCs/>
          <w:sz w:val="28"/>
          <w:szCs w:val="28"/>
        </w:rPr>
        <w:t>,</w:t>
      </w:r>
      <w:r w:rsidRPr="004D0BFD">
        <w:rPr>
          <w:bCs/>
          <w:sz w:val="28"/>
          <w:szCs w:val="28"/>
        </w:rPr>
        <w:t xml:space="preserve"> муниципальной </w:t>
      </w:r>
      <w:r w:rsidRPr="004D0BFD">
        <w:rPr>
          <w:sz w:val="28"/>
          <w:szCs w:val="28"/>
        </w:rPr>
        <w:t>системой образования были приняты все необходимые дополнительные меры по обеспечению деятельности образовательных организаций.</w:t>
      </w:r>
      <w:r>
        <w:rPr>
          <w:sz w:val="28"/>
          <w:szCs w:val="28"/>
        </w:rPr>
        <w:t xml:space="preserve"> </w:t>
      </w:r>
      <w:r w:rsidR="00FD62DF">
        <w:rPr>
          <w:sz w:val="28"/>
          <w:szCs w:val="28"/>
        </w:rPr>
        <w:t xml:space="preserve"> </w:t>
      </w:r>
      <w:r w:rsidRPr="006B4996">
        <w:rPr>
          <w:sz w:val="28"/>
          <w:szCs w:val="28"/>
        </w:rPr>
        <w:t>Для всех участников образовательных отношений проводились мероприятия разъяснительного характера, была организована работа двух круглосу</w:t>
      </w:r>
      <w:r w:rsidR="00C47639">
        <w:rPr>
          <w:sz w:val="28"/>
          <w:szCs w:val="28"/>
        </w:rPr>
        <w:t>точных телефонов горячей линии</w:t>
      </w:r>
      <w:r w:rsidRPr="006B4996">
        <w:rPr>
          <w:sz w:val="28"/>
          <w:szCs w:val="28"/>
        </w:rPr>
        <w:t xml:space="preserve"> по вопросам дошкольного образования и реализации программ с применением электронного обучения и дистанционных образовательных технологий.</w:t>
      </w:r>
    </w:p>
    <w:p w:rsidR="003A661A" w:rsidRPr="0066431F" w:rsidRDefault="003A661A" w:rsidP="003A661A">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66431F">
        <w:rPr>
          <w:rFonts w:ascii="Times New Roman" w:eastAsia="Times New Roman" w:hAnsi="Times New Roman" w:cs="Times New Roman"/>
          <w:sz w:val="28"/>
          <w:szCs w:val="28"/>
          <w:lang w:eastAsia="ru-RU"/>
        </w:rPr>
        <w:t>Во исполнение Постановления Губернатора Ханты-Мансийского автономног</w:t>
      </w:r>
      <w:r w:rsidR="004C5C28">
        <w:rPr>
          <w:rFonts w:ascii="Times New Roman" w:eastAsia="Times New Roman" w:hAnsi="Times New Roman" w:cs="Times New Roman"/>
          <w:sz w:val="28"/>
          <w:szCs w:val="28"/>
          <w:lang w:eastAsia="ru-RU"/>
        </w:rPr>
        <w:t>о округа – Югры от 06.11.2020 №</w:t>
      </w:r>
      <w:r w:rsidR="00C47639">
        <w:rPr>
          <w:rFonts w:ascii="Times New Roman" w:eastAsia="Times New Roman" w:hAnsi="Times New Roman" w:cs="Times New Roman"/>
          <w:sz w:val="28"/>
          <w:szCs w:val="28"/>
          <w:lang w:eastAsia="ru-RU"/>
        </w:rPr>
        <w:t> </w:t>
      </w:r>
      <w:r w:rsidRPr="0066431F">
        <w:rPr>
          <w:rFonts w:ascii="Times New Roman" w:eastAsia="Times New Roman" w:hAnsi="Times New Roman" w:cs="Times New Roman"/>
          <w:sz w:val="28"/>
          <w:szCs w:val="28"/>
          <w:lang w:eastAsia="ru-RU"/>
        </w:rPr>
        <w:t xml:space="preserve">148 «О дополнительных мерах по предотвращению завоза и распространения новой коронавирусной инфекции, вызванной </w:t>
      </w:r>
      <w:r w:rsidRPr="0066431F">
        <w:rPr>
          <w:rFonts w:ascii="Times New Roman" w:eastAsia="Times New Roman" w:hAnsi="Times New Roman" w:cs="Times New Roman"/>
          <w:sz w:val="28"/>
          <w:szCs w:val="28"/>
          <w:lang w:val="en-US" w:eastAsia="ru-RU"/>
        </w:rPr>
        <w:t>COVID</w:t>
      </w:r>
      <w:r w:rsidRPr="0066431F">
        <w:rPr>
          <w:rFonts w:ascii="Times New Roman" w:eastAsia="Times New Roman" w:hAnsi="Times New Roman" w:cs="Times New Roman"/>
          <w:sz w:val="28"/>
          <w:szCs w:val="28"/>
          <w:lang w:eastAsia="ru-RU"/>
        </w:rPr>
        <w:t>-19, в Ханты-Мансийском автономном округе – Югре» и в соответствии с приказом Министерства образования и науки Российской</w:t>
      </w:r>
      <w:r w:rsidR="004C5C28">
        <w:rPr>
          <w:rFonts w:ascii="Times New Roman" w:eastAsia="Times New Roman" w:hAnsi="Times New Roman" w:cs="Times New Roman"/>
          <w:sz w:val="28"/>
          <w:szCs w:val="28"/>
          <w:lang w:eastAsia="ru-RU"/>
        </w:rPr>
        <w:t xml:space="preserve"> Федерации от 30.08.2013 №</w:t>
      </w:r>
      <w:r w:rsidR="00C47639">
        <w:rPr>
          <w:rFonts w:ascii="Times New Roman" w:eastAsia="Times New Roman" w:hAnsi="Times New Roman" w:cs="Times New Roman"/>
          <w:sz w:val="28"/>
          <w:szCs w:val="28"/>
          <w:lang w:eastAsia="ru-RU"/>
        </w:rPr>
        <w:t> </w:t>
      </w:r>
      <w:r w:rsidRPr="0066431F">
        <w:rPr>
          <w:rFonts w:ascii="Times New Roman" w:eastAsia="Times New Roman" w:hAnsi="Times New Roman" w:cs="Times New Roman"/>
          <w:sz w:val="28"/>
          <w:szCs w:val="28"/>
          <w:lang w:eastAsia="ru-RU"/>
        </w:rPr>
        <w:t>2014 «Об утверждении порядка организации и осуществления образовательной деятельности по основным общеобразовательным программам</w:t>
      </w:r>
      <w:r w:rsidR="00C47639">
        <w:rPr>
          <w:rFonts w:ascii="Times New Roman" w:eastAsia="Times New Roman" w:hAnsi="Times New Roman" w:cs="Times New Roman"/>
          <w:sz w:val="28"/>
          <w:szCs w:val="28"/>
          <w:lang w:eastAsia="ru-RU"/>
        </w:rPr>
        <w:t xml:space="preserve"> – </w:t>
      </w:r>
      <w:r w:rsidRPr="0066431F">
        <w:rPr>
          <w:rFonts w:ascii="Times New Roman" w:eastAsia="Times New Roman" w:hAnsi="Times New Roman" w:cs="Times New Roman"/>
          <w:sz w:val="28"/>
          <w:szCs w:val="28"/>
          <w:lang w:eastAsia="ru-RU"/>
        </w:rPr>
        <w:t>образовательным программам дошкольного образования</w:t>
      </w:r>
      <w:r w:rsidRPr="00450FBC">
        <w:rPr>
          <w:rFonts w:ascii="Times New Roman" w:eastAsia="Times New Roman" w:hAnsi="Times New Roman" w:cs="Times New Roman"/>
          <w:sz w:val="28"/>
          <w:szCs w:val="28"/>
          <w:lang w:eastAsia="ru-RU"/>
        </w:rPr>
        <w:t>»</w:t>
      </w:r>
      <w:r w:rsidR="00450FBC" w:rsidRPr="00450FBC">
        <w:rPr>
          <w:rFonts w:ascii="Times New Roman" w:eastAsia="Times New Roman" w:hAnsi="Times New Roman" w:cs="Times New Roman"/>
          <w:sz w:val="28"/>
          <w:szCs w:val="28"/>
          <w:lang w:eastAsia="ru-RU"/>
        </w:rPr>
        <w:t xml:space="preserve"> </w:t>
      </w:r>
      <w:r w:rsidRPr="00450FBC">
        <w:rPr>
          <w:rFonts w:ascii="Times New Roman" w:eastAsia="Times New Roman" w:hAnsi="Times New Roman" w:cs="Times New Roman"/>
          <w:sz w:val="28"/>
          <w:szCs w:val="28"/>
          <w:lang w:eastAsia="ru-RU"/>
        </w:rPr>
        <w:t>с 13</w:t>
      </w:r>
      <w:r w:rsidRPr="0066431F">
        <w:rPr>
          <w:rFonts w:ascii="Times New Roman" w:eastAsia="Times New Roman" w:hAnsi="Times New Roman" w:cs="Times New Roman"/>
          <w:sz w:val="28"/>
          <w:szCs w:val="28"/>
          <w:lang w:eastAsia="ru-RU"/>
        </w:rPr>
        <w:t xml:space="preserve"> ноября 2020 года на базе четырех дошкольных образовательных учреждений </w:t>
      </w:r>
      <w:r w:rsidRPr="0066431F">
        <w:rPr>
          <w:rFonts w:ascii="Times New Roman" w:eastAsia="Times New Roman" w:hAnsi="Times New Roman" w:cs="Times New Roman"/>
          <w:iCs/>
          <w:sz w:val="28"/>
          <w:szCs w:val="28"/>
          <w:lang w:eastAsia="ru-RU"/>
        </w:rPr>
        <w:t>(№</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9 «Одуванчик», №</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15 «Страна чудес», №</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23 «Брусничка», №</w:t>
      </w:r>
      <w:r w:rsidR="00C47639">
        <w:rPr>
          <w:rFonts w:ascii="Times New Roman" w:eastAsia="Times New Roman" w:hAnsi="Times New Roman" w:cs="Times New Roman"/>
          <w:iCs/>
          <w:sz w:val="28"/>
          <w:szCs w:val="28"/>
          <w:lang w:eastAsia="ru-RU"/>
        </w:rPr>
        <w:t xml:space="preserve"> </w:t>
      </w:r>
      <w:r w:rsidRPr="0066431F">
        <w:rPr>
          <w:rFonts w:ascii="Times New Roman" w:eastAsia="Times New Roman" w:hAnsi="Times New Roman" w:cs="Times New Roman"/>
          <w:iCs/>
          <w:sz w:val="28"/>
          <w:szCs w:val="28"/>
          <w:lang w:eastAsia="ru-RU"/>
        </w:rPr>
        <w:t>20 «Сказка») и школы-сада №</w:t>
      </w:r>
      <w:r w:rsidR="00C47639">
        <w:rPr>
          <w:rFonts w:ascii="Times New Roman" w:eastAsia="Times New Roman" w:hAnsi="Times New Roman" w:cs="Times New Roman"/>
          <w:iCs/>
          <w:sz w:val="28"/>
          <w:szCs w:val="28"/>
          <w:lang w:eastAsia="ru-RU"/>
        </w:rPr>
        <w:t> </w:t>
      </w:r>
      <w:r w:rsidRPr="0066431F">
        <w:rPr>
          <w:rFonts w:ascii="Times New Roman" w:eastAsia="Times New Roman" w:hAnsi="Times New Roman" w:cs="Times New Roman"/>
          <w:iCs/>
          <w:sz w:val="28"/>
          <w:szCs w:val="28"/>
          <w:lang w:eastAsia="ru-RU"/>
        </w:rPr>
        <w:t>7</w:t>
      </w:r>
      <w:r w:rsidRPr="0066431F">
        <w:rPr>
          <w:rFonts w:ascii="Times New Roman" w:eastAsia="Times New Roman" w:hAnsi="Times New Roman" w:cs="Times New Roman"/>
          <w:i/>
          <w:iCs/>
          <w:color w:val="E36C0A"/>
          <w:sz w:val="28"/>
          <w:szCs w:val="28"/>
          <w:lang w:eastAsia="ru-RU"/>
        </w:rPr>
        <w:t xml:space="preserve"> </w:t>
      </w:r>
      <w:r w:rsidRPr="0066431F">
        <w:rPr>
          <w:rFonts w:ascii="Times New Roman" w:eastAsia="Times New Roman" w:hAnsi="Times New Roman" w:cs="Times New Roman"/>
          <w:sz w:val="28"/>
          <w:szCs w:val="28"/>
          <w:lang w:eastAsia="ru-RU"/>
        </w:rPr>
        <w:t xml:space="preserve">организованы 2 группы продленного дня и 3 круглосуточные </w:t>
      </w:r>
      <w:r>
        <w:rPr>
          <w:rFonts w:ascii="Times New Roman" w:eastAsia="Times New Roman" w:hAnsi="Times New Roman" w:cs="Times New Roman"/>
          <w:sz w:val="28"/>
          <w:szCs w:val="28"/>
          <w:lang w:eastAsia="ru-RU"/>
        </w:rPr>
        <w:t xml:space="preserve">группы с пребыванием детей из семей граждан, </w:t>
      </w:r>
      <w:r w:rsidRPr="00A302FA">
        <w:rPr>
          <w:rFonts w:ascii="Times New Roman" w:eastAsia="Times New Roman" w:hAnsi="Times New Roman" w:cs="Times New Roman"/>
          <w:sz w:val="28"/>
          <w:szCs w:val="28"/>
          <w:lang w:eastAsia="ru-RU"/>
        </w:rPr>
        <w:t>в которых оба родителя (законных представителя) или один в неполной семье работают в организациях, переведенных в соответствии с правовыми актами Ханты-Мансийского автономного округа – Югры на круглосуточный режим работы в связи с распространением новой коронавирусной инфекции, вызванной COVID-19.</w:t>
      </w:r>
    </w:p>
    <w:p w:rsidR="00D46802" w:rsidRDefault="003A661A" w:rsidP="00D46802">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sz w:val="28"/>
          <w:szCs w:val="28"/>
          <w:lang w:eastAsia="ru-RU"/>
        </w:rPr>
      </w:pPr>
      <w:r w:rsidRPr="0066431F">
        <w:rPr>
          <w:rFonts w:ascii="Times New Roman" w:eastAsia="Times New Roman" w:hAnsi="Times New Roman" w:cs="Times New Roman"/>
          <w:sz w:val="28"/>
          <w:szCs w:val="28"/>
          <w:lang w:eastAsia="ru-RU"/>
        </w:rPr>
        <w:t>Для обеспечения работы групп продленного, круглосуточного пребывания</w:t>
      </w:r>
      <w:r w:rsidRPr="00530222">
        <w:rPr>
          <w:rFonts w:ascii="Times New Roman" w:eastAsia="Times New Roman" w:hAnsi="Times New Roman" w:cs="Times New Roman"/>
          <w:sz w:val="28"/>
          <w:szCs w:val="28"/>
          <w:lang w:eastAsia="ru-RU"/>
        </w:rPr>
        <w:t xml:space="preserve"> детей в образовательных организациях разработаны внутренние локальные акты, заключены договоры c родителями (законными представителями) об оказании дополнительных услуг по присмотру и уходу.</w:t>
      </w:r>
      <w:r w:rsidR="00FD62DF">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Основная цель организации групп продленного дня и круглосуточного пребывания детей – это осуществление присмо</w:t>
      </w:r>
      <w:r w:rsidR="00336496">
        <w:rPr>
          <w:rFonts w:ascii="Times New Roman" w:eastAsia="Times New Roman" w:hAnsi="Times New Roman" w:cs="Times New Roman"/>
          <w:sz w:val="28"/>
          <w:szCs w:val="28"/>
          <w:lang w:eastAsia="ru-RU"/>
        </w:rPr>
        <w:t>тра и ухода за детьми, нуждающими</w:t>
      </w:r>
      <w:r w:rsidRPr="00530222">
        <w:rPr>
          <w:rFonts w:ascii="Times New Roman" w:eastAsia="Times New Roman" w:hAnsi="Times New Roman" w:cs="Times New Roman"/>
          <w:sz w:val="28"/>
          <w:szCs w:val="28"/>
          <w:lang w:eastAsia="ru-RU"/>
        </w:rPr>
        <w:t xml:space="preserve">ся в дополнительном времени </w:t>
      </w:r>
      <w:r w:rsidRPr="00530222">
        <w:rPr>
          <w:rFonts w:ascii="Times New Roman" w:eastAsia="Times New Roman" w:hAnsi="Times New Roman" w:cs="Times New Roman"/>
          <w:sz w:val="28"/>
          <w:szCs w:val="28"/>
          <w:lang w:eastAsia="ru-RU"/>
        </w:rPr>
        <w:lastRenderedPageBreak/>
        <w:t xml:space="preserve">пребывания в образовательной организации в вечернее (ночное) время, при отсутствии возможности родителей вовремя забрать ребёнка из детского сада из-за ненормированного рабочего дня. Организация работы в группах осуществляется в соответствии с санитарными требованиями и с учетом индивидуальных потребностей ребенка. </w:t>
      </w:r>
      <w:r w:rsidR="00FD62DF">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 xml:space="preserve">Ребенок, зачисленный в группу продленного дня или круглосуточного пребывания, находится в своей возрастной группе, которую он посещает </w:t>
      </w:r>
      <w:r w:rsidRPr="0091799C">
        <w:rPr>
          <w:rFonts w:ascii="Times New Roman" w:eastAsia="Times New Roman" w:hAnsi="Times New Roman" w:cs="Times New Roman"/>
          <w:sz w:val="28"/>
          <w:szCs w:val="28"/>
          <w:lang w:eastAsia="ru-RU"/>
        </w:rPr>
        <w:t>повседневно.</w:t>
      </w:r>
      <w:r>
        <w:rPr>
          <w:rFonts w:ascii="Times New Roman" w:eastAsia="Times New Roman" w:hAnsi="Times New Roman" w:cs="Times New Roman"/>
          <w:sz w:val="28"/>
          <w:szCs w:val="28"/>
          <w:lang w:eastAsia="ru-RU"/>
        </w:rPr>
        <w:t xml:space="preserve"> </w:t>
      </w:r>
    </w:p>
    <w:p w:rsidR="003A661A" w:rsidRPr="00E90CBC" w:rsidRDefault="003A661A" w:rsidP="00FD62DF">
      <w:pPr>
        <w:widowControl w:val="0"/>
        <w:tabs>
          <w:tab w:val="left" w:pos="851"/>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sz w:val="28"/>
          <w:szCs w:val="28"/>
          <w:lang w:eastAsia="ru-RU"/>
        </w:rPr>
      </w:pPr>
      <w:r w:rsidRPr="00F83568">
        <w:rPr>
          <w:rFonts w:ascii="Times New Roman" w:eastAsiaTheme="minorEastAsia" w:hAnsi="Times New Roman" w:cs="Times New Roman"/>
          <w:sz w:val="28"/>
          <w:szCs w:val="28"/>
          <w:lang w:eastAsia="ru-RU"/>
        </w:rPr>
        <w:t>В условиях пандемии одним из нововведений комплектования дошкольных образовательных организаций на новый учебный год стало электронное направление детей в детские сады посредством автоматизированной информационной системы «Электронный детский сад».</w:t>
      </w:r>
      <w:r w:rsidR="00FD62DF">
        <w:rPr>
          <w:rFonts w:ascii="Times New Roman" w:eastAsiaTheme="minorEastAsia"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В период с 19 март</w:t>
      </w:r>
      <w:r w:rsidR="00336496">
        <w:rPr>
          <w:rFonts w:ascii="Times New Roman" w:eastAsia="Times New Roman" w:hAnsi="Times New Roman" w:cs="Times New Roman"/>
          <w:sz w:val="28"/>
          <w:szCs w:val="28"/>
          <w:lang w:eastAsia="ru-RU"/>
        </w:rPr>
        <w:t>а 2020 года и до окончания 2019/</w:t>
      </w:r>
      <w:r w:rsidRPr="00E90CBC">
        <w:rPr>
          <w:rFonts w:ascii="Times New Roman" w:eastAsia="Times New Roman" w:hAnsi="Times New Roman" w:cs="Times New Roman"/>
          <w:sz w:val="28"/>
          <w:szCs w:val="28"/>
          <w:lang w:eastAsia="ru-RU"/>
        </w:rPr>
        <w:t xml:space="preserve">2020 учебного года в общеобразовательных организациях было организовано обучение с применением электронного обучения и дистанционных образовательных технологий. </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В первые дни дистанционного обучения была оперативно проведена работа по оценке уровня нагрузки на участников образовательных отношений в период реализации образовательных программ с применением электронного обучения и дистанционных образовательных технологий. В результате были приняты следующие решения:</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оптимизировано количество электронных платформ и сервисов;</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внесены изменения в рабочие программы по учебным предметам за счет укрупнения дидактических единиц;</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скорректированы в сторону уменьшения объемы заданий, выполняемых дома, по отдельным предметам организовано проведение занятий, не предусматривающее выполне</w:t>
      </w:r>
      <w:r w:rsidR="00A91FD3">
        <w:rPr>
          <w:rFonts w:ascii="Times New Roman" w:eastAsia="Times New Roman" w:hAnsi="Times New Roman" w:cs="Times New Roman"/>
          <w:sz w:val="28"/>
          <w:szCs w:val="28"/>
          <w:lang w:eastAsia="ru-RU"/>
        </w:rPr>
        <w:t>ние домашних заданий и не требующее</w:t>
      </w:r>
      <w:r w:rsidRPr="00E90CBC">
        <w:rPr>
          <w:rFonts w:ascii="Times New Roman" w:eastAsia="Times New Roman" w:hAnsi="Times New Roman" w:cs="Times New Roman"/>
          <w:sz w:val="28"/>
          <w:szCs w:val="28"/>
          <w:lang w:eastAsia="ru-RU"/>
        </w:rPr>
        <w:t xml:space="preserve"> обязательной обратной связи от учеников (физическая культура, музыка, технология, изобразительное искусств</w:t>
      </w:r>
      <w:r w:rsidR="00A91FD3">
        <w:rPr>
          <w:rFonts w:ascii="Times New Roman" w:eastAsia="Times New Roman" w:hAnsi="Times New Roman" w:cs="Times New Roman"/>
          <w:sz w:val="28"/>
          <w:szCs w:val="28"/>
          <w:lang w:eastAsia="ru-RU"/>
        </w:rPr>
        <w:t>о</w:t>
      </w:r>
      <w:r w:rsidRPr="00E90CBC">
        <w:rPr>
          <w:rFonts w:ascii="Times New Roman" w:eastAsia="Times New Roman" w:hAnsi="Times New Roman" w:cs="Times New Roman"/>
          <w:sz w:val="28"/>
          <w:szCs w:val="28"/>
          <w:lang w:eastAsia="ru-RU"/>
        </w:rPr>
        <w:t>, основы религиозных культур и светской этики);</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внесены изменения в формы проведения промежуточной аттестации;</w:t>
      </w:r>
    </w:p>
    <w:p w:rsidR="003A661A" w:rsidRPr="0065792D" w:rsidRDefault="003A661A" w:rsidP="004877FC">
      <w:pPr>
        <w:pStyle w:val="a3"/>
        <w:numPr>
          <w:ilvl w:val="0"/>
          <w:numId w:val="18"/>
        </w:numPr>
        <w:autoSpaceDE w:val="0"/>
        <w:autoSpaceDN w:val="0"/>
        <w:spacing w:after="0"/>
        <w:ind w:left="0" w:firstLine="709"/>
        <w:jc w:val="both"/>
        <w:rPr>
          <w:rFonts w:ascii="Times New Roman" w:eastAsia="Times New Roman" w:hAnsi="Times New Roman"/>
          <w:sz w:val="28"/>
          <w:szCs w:val="28"/>
          <w:lang w:eastAsia="ru-RU"/>
        </w:rPr>
      </w:pPr>
      <w:r w:rsidRPr="0065792D">
        <w:rPr>
          <w:rFonts w:ascii="Times New Roman" w:eastAsia="Times New Roman" w:hAnsi="Times New Roman"/>
          <w:sz w:val="28"/>
          <w:szCs w:val="28"/>
          <w:lang w:eastAsia="ru-RU"/>
        </w:rPr>
        <w:t>обеспечено соответствие</w:t>
      </w:r>
      <w:r w:rsidRPr="00E90CBC">
        <w:t xml:space="preserve"> </w:t>
      </w:r>
      <w:r w:rsidR="00A91FD3">
        <w:rPr>
          <w:rFonts w:ascii="Times New Roman" w:eastAsia="Times New Roman" w:hAnsi="Times New Roman"/>
          <w:sz w:val="28"/>
          <w:szCs w:val="28"/>
          <w:lang w:eastAsia="ru-RU"/>
        </w:rPr>
        <w:t>установленным нормам времени</w:t>
      </w:r>
      <w:r w:rsidRPr="0065792D">
        <w:rPr>
          <w:rFonts w:ascii="Times New Roman" w:eastAsia="Times New Roman" w:hAnsi="Times New Roman"/>
          <w:sz w:val="28"/>
          <w:szCs w:val="28"/>
          <w:lang w:eastAsia="ru-RU"/>
        </w:rPr>
        <w:t xml:space="preserve"> проведения дистанционных онлай</w:t>
      </w:r>
      <w:r w:rsidR="00A91FD3">
        <w:rPr>
          <w:rFonts w:ascii="Times New Roman" w:eastAsia="Times New Roman" w:hAnsi="Times New Roman"/>
          <w:sz w:val="28"/>
          <w:szCs w:val="28"/>
          <w:lang w:eastAsia="ru-RU"/>
        </w:rPr>
        <w:t>н-</w:t>
      </w:r>
      <w:r w:rsidRPr="0065792D">
        <w:rPr>
          <w:rFonts w:ascii="Times New Roman" w:eastAsia="Times New Roman" w:hAnsi="Times New Roman"/>
          <w:sz w:val="28"/>
          <w:szCs w:val="28"/>
          <w:lang w:eastAsia="ru-RU"/>
        </w:rPr>
        <w:t>консульт</w:t>
      </w:r>
      <w:r w:rsidR="00A91FD3">
        <w:rPr>
          <w:rFonts w:ascii="Times New Roman" w:eastAsia="Times New Roman" w:hAnsi="Times New Roman"/>
          <w:sz w:val="28"/>
          <w:szCs w:val="28"/>
          <w:lang w:eastAsia="ru-RU"/>
        </w:rPr>
        <w:t>аций, формата используемых видео</w:t>
      </w:r>
      <w:r w:rsidRPr="0065792D">
        <w:rPr>
          <w:rFonts w:ascii="Times New Roman" w:eastAsia="Times New Roman" w:hAnsi="Times New Roman"/>
          <w:sz w:val="28"/>
          <w:szCs w:val="28"/>
          <w:lang w:eastAsia="ru-RU"/>
        </w:rPr>
        <w:t xml:space="preserve">уроков; </w:t>
      </w:r>
    </w:p>
    <w:p w:rsidR="003A661A" w:rsidRPr="00E90CBC" w:rsidRDefault="003A661A" w:rsidP="004877FC">
      <w:pPr>
        <w:numPr>
          <w:ilvl w:val="0"/>
          <w:numId w:val="18"/>
        </w:numPr>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сокращено количество мероприятий для педагогических работников.</w:t>
      </w:r>
    </w:p>
    <w:p w:rsidR="003A661A" w:rsidRPr="00E90CBC" w:rsidRDefault="003A661A" w:rsidP="003A661A">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Родительские собрания проводились в режиме онлайн</w:t>
      </w:r>
      <w:r w:rsidR="00C9138F">
        <w:rPr>
          <w:rFonts w:ascii="Times New Roman" w:eastAsia="Times New Roman" w:hAnsi="Times New Roman" w:cs="Times New Roman"/>
          <w:sz w:val="28"/>
          <w:szCs w:val="28"/>
          <w:lang w:eastAsia="ru-RU"/>
        </w:rPr>
        <w:t>,</w:t>
      </w:r>
      <w:r w:rsidRPr="00E90CBC">
        <w:rPr>
          <w:rFonts w:ascii="Times New Roman" w:eastAsia="Times New Roman" w:hAnsi="Times New Roman" w:cs="Times New Roman"/>
          <w:sz w:val="28"/>
          <w:szCs w:val="28"/>
          <w:lang w:eastAsia="ru-RU"/>
        </w:rPr>
        <w:t xml:space="preserve"> с использованием сервисов для проведения видеоконференций.</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Школы смогли помочь с необходимой техникой педагогам и нуждающимся ученикам, в том числе из малообеспеченных семей, всего во временное пользование школам</w:t>
      </w:r>
      <w:r w:rsidR="00560E0E">
        <w:rPr>
          <w:rFonts w:ascii="Times New Roman" w:eastAsia="Times New Roman" w:hAnsi="Times New Roman" w:cs="Times New Roman"/>
          <w:sz w:val="28"/>
          <w:szCs w:val="28"/>
          <w:lang w:eastAsia="ru-RU"/>
        </w:rPr>
        <w:t>и выдано детям 196 ноутбуков</w:t>
      </w:r>
      <w:r w:rsidRPr="00E90CBC">
        <w:rPr>
          <w:rFonts w:ascii="Times New Roman" w:eastAsia="Times New Roman" w:hAnsi="Times New Roman" w:cs="Times New Roman"/>
          <w:sz w:val="28"/>
          <w:szCs w:val="28"/>
          <w:lang w:eastAsia="ru-RU"/>
        </w:rPr>
        <w:t xml:space="preserve"> и 76</w:t>
      </w:r>
      <w:r w:rsidR="00597FD1">
        <w:rPr>
          <w:rFonts w:ascii="Times New Roman" w:eastAsia="Times New Roman" w:hAnsi="Times New Roman" w:cs="Times New Roman"/>
          <w:sz w:val="28"/>
          <w:szCs w:val="28"/>
          <w:lang w:eastAsia="ru-RU"/>
        </w:rPr>
        <w:t xml:space="preserve"> – </w:t>
      </w:r>
      <w:r w:rsidRPr="00E90CBC">
        <w:rPr>
          <w:rFonts w:ascii="Times New Roman" w:eastAsia="Times New Roman" w:hAnsi="Times New Roman" w:cs="Times New Roman"/>
          <w:sz w:val="28"/>
          <w:szCs w:val="28"/>
          <w:lang w:eastAsia="ru-RU"/>
        </w:rPr>
        <w:t xml:space="preserve">педагогам. </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 xml:space="preserve">Организованные ежедневные мониторинги контроля за учебным процессом несовершеннолетних, </w:t>
      </w:r>
      <w:r w:rsidRPr="00E90CBC">
        <w:rPr>
          <w:rFonts w:ascii="Times New Roman" w:eastAsia="Times New Roman" w:hAnsi="Times New Roman" w:cs="Times New Roman"/>
          <w:sz w:val="28"/>
          <w:szCs w:val="28"/>
          <w:lang w:eastAsia="ru-RU"/>
        </w:rPr>
        <w:lastRenderedPageBreak/>
        <w:t>индивидуальное консультирование по вопросам освоения учебного материала, психолого-педагогическое сопровождение, контроль за времяпрепровождением несовершеннолетних, к</w:t>
      </w:r>
      <w:r w:rsidR="00C9138F">
        <w:rPr>
          <w:rFonts w:ascii="Times New Roman" w:eastAsia="Times New Roman" w:hAnsi="Times New Roman" w:cs="Times New Roman"/>
          <w:sz w:val="28"/>
          <w:szCs w:val="28"/>
          <w:lang w:eastAsia="ru-RU"/>
        </w:rPr>
        <w:t>руглосуточная работа телефонов горячей линии и другие значимые мероприятия</w:t>
      </w:r>
      <w:r w:rsidRPr="00E90CBC">
        <w:rPr>
          <w:rFonts w:ascii="Times New Roman" w:eastAsia="Times New Roman" w:hAnsi="Times New Roman" w:cs="Times New Roman"/>
          <w:sz w:val="28"/>
          <w:szCs w:val="28"/>
          <w:lang w:eastAsia="ru-RU"/>
        </w:rPr>
        <w:t xml:space="preserve"> позволили своевременно реагировать, информировать общественность и оперативно решать проблемные вопросы в режиме повышенной готовности в Ханты-Мансийском автономном округе – Югре. </w:t>
      </w:r>
    </w:p>
    <w:p w:rsidR="003A661A" w:rsidRPr="00E90CBC" w:rsidRDefault="003A661A" w:rsidP="00445277">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E90CBC">
        <w:rPr>
          <w:rFonts w:ascii="Times New Roman" w:eastAsia="Times New Roman" w:hAnsi="Times New Roman" w:cs="Times New Roman"/>
          <w:sz w:val="28"/>
          <w:szCs w:val="28"/>
          <w:lang w:eastAsia="ru-RU"/>
        </w:rPr>
        <w:t>Государственная итоговая аттестация (далее – ГИА) в 2020 году проводилась в форме промежуточной аттестации, результаты которой были признаны результатами ГИА-9, ГИА-11 и являлись основанием для выдачи аттестатов путем выставления по всем учебным предметам учебного плана итоговых отметок. Аттестаты выпускникам выданы по отдельному графику с соблюдением санитарно-эпидемиологических норм.</w:t>
      </w:r>
      <w:r w:rsidR="00560E0E">
        <w:rPr>
          <w:rFonts w:ascii="Times New Roman" w:eastAsia="Times New Roman" w:hAnsi="Times New Roman" w:cs="Times New Roman"/>
          <w:sz w:val="28"/>
          <w:szCs w:val="28"/>
          <w:lang w:eastAsia="ru-RU"/>
        </w:rPr>
        <w:t xml:space="preserve"> </w:t>
      </w:r>
      <w:r w:rsidR="00FD62DF">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Для выпускников 11 класса были предусмотрены онлайн-консультации, составлены графики проведения мероприятий по подготовке обучающихся к единому государственному экзамену (далее – ЕГЭ) в общеобразовательных организациях города Ханты-Мансийска.</w:t>
      </w:r>
      <w:r w:rsidR="00560E0E">
        <w:rPr>
          <w:rFonts w:ascii="Times New Roman" w:eastAsia="Times New Roman" w:hAnsi="Times New Roman" w:cs="Times New Roman"/>
          <w:sz w:val="28"/>
          <w:szCs w:val="28"/>
          <w:lang w:eastAsia="ru-RU"/>
        </w:rPr>
        <w:t xml:space="preserve"> </w:t>
      </w:r>
      <w:r w:rsidRPr="00E90CBC">
        <w:rPr>
          <w:rFonts w:ascii="Times New Roman" w:eastAsia="Times New Roman" w:hAnsi="Times New Roman" w:cs="Times New Roman"/>
          <w:sz w:val="28"/>
          <w:szCs w:val="28"/>
          <w:lang w:eastAsia="ru-RU"/>
        </w:rPr>
        <w:t>Для проведения ЕГЭ функционировало 3 пункта проведения экзаменов (далее – ППЭ) на базе муниципальных общеобразовательных</w:t>
      </w:r>
      <w:r w:rsidR="00445277">
        <w:rPr>
          <w:rFonts w:ascii="Times New Roman" w:eastAsia="Times New Roman" w:hAnsi="Times New Roman" w:cs="Times New Roman"/>
          <w:sz w:val="28"/>
          <w:szCs w:val="28"/>
          <w:lang w:eastAsia="ru-RU"/>
        </w:rPr>
        <w:t xml:space="preserve"> организаций (школы №</w:t>
      </w:r>
      <w:r w:rsidR="00160375">
        <w:rPr>
          <w:rFonts w:ascii="Times New Roman" w:eastAsia="Times New Roman" w:hAnsi="Times New Roman" w:cs="Times New Roman"/>
          <w:sz w:val="28"/>
          <w:szCs w:val="28"/>
          <w:lang w:eastAsia="ru-RU"/>
        </w:rPr>
        <w:t xml:space="preserve"> </w:t>
      </w:r>
      <w:r w:rsidR="00445277">
        <w:rPr>
          <w:rFonts w:ascii="Times New Roman" w:eastAsia="Times New Roman" w:hAnsi="Times New Roman" w:cs="Times New Roman"/>
          <w:sz w:val="28"/>
          <w:szCs w:val="28"/>
          <w:lang w:eastAsia="ru-RU"/>
        </w:rPr>
        <w:t>5, №</w:t>
      </w:r>
      <w:r w:rsidR="00160375">
        <w:rPr>
          <w:rFonts w:ascii="Times New Roman" w:eastAsia="Times New Roman" w:hAnsi="Times New Roman" w:cs="Times New Roman"/>
          <w:sz w:val="28"/>
          <w:szCs w:val="28"/>
          <w:lang w:eastAsia="ru-RU"/>
        </w:rPr>
        <w:t xml:space="preserve"> </w:t>
      </w:r>
      <w:r w:rsidR="00445277">
        <w:rPr>
          <w:rFonts w:ascii="Times New Roman" w:eastAsia="Times New Roman" w:hAnsi="Times New Roman" w:cs="Times New Roman"/>
          <w:sz w:val="28"/>
          <w:szCs w:val="28"/>
          <w:lang w:eastAsia="ru-RU"/>
        </w:rPr>
        <w:t>6, №</w:t>
      </w:r>
      <w:r w:rsidR="00160375">
        <w:rPr>
          <w:rFonts w:ascii="Times New Roman" w:eastAsia="Times New Roman" w:hAnsi="Times New Roman" w:cs="Times New Roman"/>
          <w:sz w:val="28"/>
          <w:szCs w:val="28"/>
          <w:lang w:eastAsia="ru-RU"/>
        </w:rPr>
        <w:t xml:space="preserve"> </w:t>
      </w:r>
      <w:r w:rsidR="00445277">
        <w:rPr>
          <w:rFonts w:ascii="Times New Roman" w:eastAsia="Times New Roman" w:hAnsi="Times New Roman" w:cs="Times New Roman"/>
          <w:sz w:val="28"/>
          <w:szCs w:val="28"/>
          <w:lang w:eastAsia="ru-RU"/>
        </w:rPr>
        <w:t>7), которые соответствовали всем необходимым требованиям в услов</w:t>
      </w:r>
      <w:r w:rsidR="00422D66">
        <w:rPr>
          <w:rFonts w:ascii="Times New Roman" w:eastAsia="Times New Roman" w:hAnsi="Times New Roman" w:cs="Times New Roman"/>
          <w:sz w:val="28"/>
          <w:szCs w:val="28"/>
          <w:lang w:eastAsia="ru-RU"/>
        </w:rPr>
        <w:t>иях распространения новой корона</w:t>
      </w:r>
      <w:r w:rsidR="00445277">
        <w:rPr>
          <w:rFonts w:ascii="Times New Roman" w:eastAsia="Times New Roman" w:hAnsi="Times New Roman" w:cs="Times New Roman"/>
          <w:sz w:val="28"/>
          <w:szCs w:val="28"/>
          <w:lang w:eastAsia="ru-RU"/>
        </w:rPr>
        <w:t>вирусной инфекции.</w:t>
      </w:r>
    </w:p>
    <w:p w:rsidR="00175A32" w:rsidRDefault="003A661A" w:rsidP="00175A32">
      <w:pPr>
        <w:spacing w:after="0" w:line="276" w:lineRule="auto"/>
        <w:ind w:firstLine="709"/>
        <w:jc w:val="both"/>
        <w:rPr>
          <w:rFonts w:ascii="Times New Roman" w:eastAsia="Times New Roman" w:hAnsi="Times New Roman" w:cs="Times New Roman"/>
          <w:sz w:val="28"/>
          <w:szCs w:val="28"/>
          <w:lang w:eastAsia="ru-RU"/>
        </w:rPr>
      </w:pPr>
      <w:r w:rsidRPr="006B4996">
        <w:rPr>
          <w:rFonts w:ascii="Times New Roman" w:hAnsi="Times New Roman" w:cs="Times New Roman"/>
          <w:sz w:val="28"/>
          <w:szCs w:val="28"/>
        </w:rPr>
        <w:t xml:space="preserve">В условиях пандемии </w:t>
      </w:r>
      <w:r w:rsidRPr="006B4996">
        <w:rPr>
          <w:rFonts w:ascii="Times New Roman" w:eastAsiaTheme="minorEastAsia" w:hAnsi="Times New Roman" w:cs="Times New Roman"/>
          <w:sz w:val="28"/>
          <w:szCs w:val="28"/>
          <w:lang w:eastAsia="ru-RU"/>
        </w:rPr>
        <w:t>б</w:t>
      </w:r>
      <w:r w:rsidRPr="00F83568">
        <w:rPr>
          <w:rFonts w:ascii="Times New Roman" w:eastAsiaTheme="minorEastAsia" w:hAnsi="Times New Roman" w:cs="Times New Roman"/>
          <w:sz w:val="28"/>
          <w:szCs w:val="28"/>
          <w:lang w:eastAsia="ru-RU"/>
        </w:rPr>
        <w:t xml:space="preserve">ыли пересмотрены и форматы организации </w:t>
      </w:r>
      <w:r>
        <w:rPr>
          <w:rFonts w:ascii="Times New Roman" w:eastAsiaTheme="minorEastAsia" w:hAnsi="Times New Roman" w:cs="Times New Roman"/>
          <w:sz w:val="28"/>
          <w:szCs w:val="28"/>
          <w:lang w:eastAsia="ru-RU"/>
        </w:rPr>
        <w:t xml:space="preserve">дополнительного образования детей, </w:t>
      </w:r>
      <w:r w:rsidRPr="00F83568">
        <w:rPr>
          <w:rFonts w:ascii="Times New Roman" w:eastAsiaTheme="minorEastAsia" w:hAnsi="Times New Roman" w:cs="Times New Roman"/>
          <w:sz w:val="28"/>
          <w:szCs w:val="28"/>
          <w:lang w:eastAsia="ru-RU"/>
        </w:rPr>
        <w:t>занятости несовершеннолетних жителей города</w:t>
      </w:r>
      <w:r w:rsidRPr="006B4996">
        <w:rPr>
          <w:rFonts w:ascii="Times New Roman" w:eastAsiaTheme="minorEastAsia" w:hAnsi="Times New Roman" w:cs="Times New Roman"/>
          <w:sz w:val="28"/>
          <w:szCs w:val="28"/>
          <w:lang w:eastAsia="ru-RU"/>
        </w:rPr>
        <w:t xml:space="preserve">. </w:t>
      </w:r>
      <w:r w:rsidR="00FD62DF">
        <w:rPr>
          <w:rFonts w:ascii="Times New Roman" w:eastAsiaTheme="minorEastAsia" w:hAnsi="Times New Roman" w:cs="Times New Roman"/>
          <w:sz w:val="28"/>
          <w:szCs w:val="28"/>
          <w:lang w:eastAsia="ru-RU"/>
        </w:rPr>
        <w:t xml:space="preserve"> </w:t>
      </w:r>
      <w:r w:rsidRPr="006B4996">
        <w:rPr>
          <w:rFonts w:ascii="Times New Roman" w:eastAsiaTheme="minorEastAsia" w:hAnsi="Times New Roman" w:cs="Times New Roman"/>
          <w:sz w:val="28"/>
          <w:szCs w:val="28"/>
          <w:lang w:eastAsia="ru-RU"/>
        </w:rPr>
        <w:t>В</w:t>
      </w:r>
      <w:r w:rsidRPr="00F83568">
        <w:rPr>
          <w:rFonts w:ascii="Times New Roman" w:eastAsiaTheme="minorEastAsia" w:hAnsi="Times New Roman" w:cs="Times New Roman"/>
          <w:sz w:val="28"/>
          <w:szCs w:val="28"/>
          <w:lang w:eastAsia="ru-RU"/>
        </w:rPr>
        <w:t xml:space="preserve"> каникулярное время</w:t>
      </w:r>
      <w:r w:rsidRPr="006B4996">
        <w:t xml:space="preserve"> </w:t>
      </w:r>
      <w:r w:rsidRPr="006B4996">
        <w:rPr>
          <w:rFonts w:ascii="Times New Roman" w:eastAsiaTheme="minorEastAsia" w:hAnsi="Times New Roman" w:cs="Times New Roman"/>
          <w:sz w:val="28"/>
          <w:szCs w:val="28"/>
          <w:lang w:eastAsia="ru-RU"/>
        </w:rPr>
        <w:t>2020 года на Ютуб-канале реализовывал</w:t>
      </w:r>
      <w:r>
        <w:rPr>
          <w:rFonts w:ascii="Times New Roman" w:eastAsiaTheme="minorEastAsia" w:hAnsi="Times New Roman" w:cs="Times New Roman"/>
          <w:sz w:val="28"/>
          <w:szCs w:val="28"/>
          <w:lang w:eastAsia="ru-RU"/>
        </w:rPr>
        <w:t>и</w:t>
      </w:r>
      <w:r w:rsidRPr="006B4996">
        <w:rPr>
          <w:rFonts w:ascii="Times New Roman" w:eastAsiaTheme="minorEastAsia" w:hAnsi="Times New Roman" w:cs="Times New Roman"/>
          <w:sz w:val="28"/>
          <w:szCs w:val="28"/>
          <w:lang w:eastAsia="ru-RU"/>
        </w:rPr>
        <w:t>сь программ</w:t>
      </w:r>
      <w:r>
        <w:rPr>
          <w:rFonts w:ascii="Times New Roman" w:eastAsiaTheme="minorEastAsia" w:hAnsi="Times New Roman" w:cs="Times New Roman"/>
          <w:sz w:val="28"/>
          <w:szCs w:val="28"/>
          <w:lang w:eastAsia="ru-RU"/>
        </w:rPr>
        <w:t xml:space="preserve">ы </w:t>
      </w:r>
      <w:r w:rsidRPr="006B4996">
        <w:rPr>
          <w:rFonts w:ascii="Times New Roman" w:eastAsiaTheme="minorEastAsia" w:hAnsi="Times New Roman" w:cs="Times New Roman"/>
          <w:sz w:val="28"/>
          <w:szCs w:val="28"/>
          <w:lang w:eastAsia="ru-RU"/>
        </w:rPr>
        <w:t xml:space="preserve">«ОНЛАЙН </w:t>
      </w:r>
      <w:r>
        <w:rPr>
          <w:rFonts w:ascii="Times New Roman" w:eastAsiaTheme="minorEastAsia" w:hAnsi="Times New Roman" w:cs="Times New Roman"/>
          <w:sz w:val="28"/>
          <w:szCs w:val="28"/>
          <w:lang w:eastAsia="ru-RU"/>
        </w:rPr>
        <w:t>ЛЕТО</w:t>
      </w:r>
      <w:r w:rsidRPr="006B4996">
        <w:rPr>
          <w:rFonts w:ascii="Times New Roman" w:eastAsiaTheme="minorEastAsia" w:hAnsi="Times New Roman" w:cs="Times New Roman"/>
          <w:sz w:val="28"/>
          <w:szCs w:val="28"/>
          <w:lang w:eastAsia="ru-RU"/>
        </w:rPr>
        <w:t xml:space="preserve"> 2020»</w:t>
      </w:r>
      <w:r>
        <w:rPr>
          <w:rFonts w:ascii="Times New Roman" w:eastAsiaTheme="minorEastAsia" w:hAnsi="Times New Roman" w:cs="Times New Roman"/>
          <w:sz w:val="28"/>
          <w:szCs w:val="28"/>
          <w:lang w:eastAsia="ru-RU"/>
        </w:rPr>
        <w:t>,</w:t>
      </w:r>
      <w:r w:rsidRPr="006B4996">
        <w:rPr>
          <w:rFonts w:ascii="Times New Roman" w:eastAsiaTheme="minorEastAsia" w:hAnsi="Times New Roman" w:cs="Times New Roman"/>
          <w:sz w:val="28"/>
          <w:szCs w:val="28"/>
          <w:lang w:eastAsia="ru-RU"/>
        </w:rPr>
        <w:t xml:space="preserve"> «ОНЛАЙН КАНИКУЛЫ 2020», котор</w:t>
      </w:r>
      <w:r>
        <w:rPr>
          <w:rFonts w:ascii="Times New Roman" w:eastAsiaTheme="minorEastAsia" w:hAnsi="Times New Roman" w:cs="Times New Roman"/>
          <w:sz w:val="28"/>
          <w:szCs w:val="28"/>
          <w:lang w:eastAsia="ru-RU"/>
        </w:rPr>
        <w:t xml:space="preserve">ые </w:t>
      </w:r>
      <w:r w:rsidRPr="006B4996">
        <w:rPr>
          <w:rFonts w:ascii="Times New Roman" w:eastAsiaTheme="minorEastAsia" w:hAnsi="Times New Roman" w:cs="Times New Roman"/>
          <w:sz w:val="28"/>
          <w:szCs w:val="28"/>
          <w:lang w:eastAsia="ru-RU"/>
        </w:rPr>
        <w:t>включ</w:t>
      </w:r>
      <w:r>
        <w:rPr>
          <w:rFonts w:ascii="Times New Roman" w:eastAsiaTheme="minorEastAsia" w:hAnsi="Times New Roman" w:cs="Times New Roman"/>
          <w:sz w:val="28"/>
          <w:szCs w:val="28"/>
          <w:lang w:eastAsia="ru-RU"/>
        </w:rPr>
        <w:t>а</w:t>
      </w:r>
      <w:r w:rsidRPr="006B4996">
        <w:rPr>
          <w:rFonts w:ascii="Times New Roman" w:eastAsiaTheme="minorEastAsia" w:hAnsi="Times New Roman" w:cs="Times New Roman"/>
          <w:sz w:val="28"/>
          <w:szCs w:val="28"/>
          <w:lang w:eastAsia="ru-RU"/>
        </w:rPr>
        <w:t>л</w:t>
      </w:r>
      <w:r>
        <w:rPr>
          <w:rFonts w:ascii="Times New Roman" w:eastAsiaTheme="minorEastAsia" w:hAnsi="Times New Roman" w:cs="Times New Roman"/>
          <w:sz w:val="28"/>
          <w:szCs w:val="28"/>
          <w:lang w:eastAsia="ru-RU"/>
        </w:rPr>
        <w:t>и</w:t>
      </w:r>
      <w:r w:rsidRPr="006B4996">
        <w:rPr>
          <w:rFonts w:ascii="Times New Roman" w:eastAsiaTheme="minorEastAsia" w:hAnsi="Times New Roman" w:cs="Times New Roman"/>
          <w:sz w:val="28"/>
          <w:szCs w:val="28"/>
          <w:lang w:eastAsia="ru-RU"/>
        </w:rPr>
        <w:t xml:space="preserve"> в себя цикл тематических мастер-кл</w:t>
      </w:r>
      <w:r w:rsidR="00160375">
        <w:rPr>
          <w:rFonts w:ascii="Times New Roman" w:eastAsiaTheme="minorEastAsia" w:hAnsi="Times New Roman" w:cs="Times New Roman"/>
          <w:sz w:val="28"/>
          <w:szCs w:val="28"/>
          <w:lang w:eastAsia="ru-RU"/>
        </w:rPr>
        <w:t>ассов, различных онлайн-</w:t>
      </w:r>
      <w:r w:rsidRPr="006B4996">
        <w:rPr>
          <w:rFonts w:ascii="Times New Roman" w:eastAsiaTheme="minorEastAsia" w:hAnsi="Times New Roman" w:cs="Times New Roman"/>
          <w:sz w:val="28"/>
          <w:szCs w:val="28"/>
          <w:lang w:eastAsia="ru-RU"/>
        </w:rPr>
        <w:t>активностей, направленных на развитие творческих способностей несовершеннолетн</w:t>
      </w:r>
      <w:r w:rsidR="00160375">
        <w:rPr>
          <w:rFonts w:ascii="Times New Roman" w:eastAsiaTheme="minorEastAsia" w:hAnsi="Times New Roman" w:cs="Times New Roman"/>
          <w:sz w:val="28"/>
          <w:szCs w:val="28"/>
          <w:lang w:eastAsia="ru-RU"/>
        </w:rPr>
        <w:t>их, и иных мероприятий в онлайн-</w:t>
      </w:r>
      <w:r w:rsidRPr="006B4996">
        <w:rPr>
          <w:rFonts w:ascii="Times New Roman" w:eastAsiaTheme="minorEastAsia" w:hAnsi="Times New Roman" w:cs="Times New Roman"/>
          <w:sz w:val="28"/>
          <w:szCs w:val="28"/>
          <w:lang w:eastAsia="ru-RU"/>
        </w:rPr>
        <w:t>пространстве.</w:t>
      </w:r>
      <w:r w:rsidRPr="00F83568">
        <w:rPr>
          <w:rFonts w:ascii="Times New Roman" w:eastAsia="Times New Roman" w:hAnsi="Times New Roman" w:cs="Times New Roman"/>
          <w:sz w:val="28"/>
          <w:szCs w:val="28"/>
          <w:lang w:eastAsia="ru-RU"/>
        </w:rPr>
        <w:t xml:space="preserve"> </w:t>
      </w:r>
      <w:r w:rsidRPr="00C27627">
        <w:rPr>
          <w:rFonts w:ascii="Times New Roman" w:eastAsia="Times New Roman" w:hAnsi="Times New Roman" w:cs="Times New Roman"/>
          <w:sz w:val="28"/>
          <w:szCs w:val="28"/>
          <w:lang w:eastAsia="ru-RU"/>
        </w:rPr>
        <w:t xml:space="preserve">Данная форма стала популярной </w:t>
      </w:r>
      <w:r>
        <w:rPr>
          <w:rFonts w:ascii="Times New Roman" w:eastAsia="Times New Roman" w:hAnsi="Times New Roman" w:cs="Times New Roman"/>
          <w:sz w:val="28"/>
          <w:szCs w:val="28"/>
          <w:lang w:eastAsia="ru-RU"/>
        </w:rPr>
        <w:t xml:space="preserve">и </w:t>
      </w:r>
      <w:r w:rsidRPr="00C27627">
        <w:rPr>
          <w:rFonts w:ascii="Times New Roman" w:eastAsia="Times New Roman" w:hAnsi="Times New Roman" w:cs="Times New Roman"/>
          <w:sz w:val="28"/>
          <w:szCs w:val="28"/>
          <w:lang w:eastAsia="ru-RU"/>
        </w:rPr>
        <w:t>востребованной у юных хантымансийцев и их родителей, о чем свидетельствует м</w:t>
      </w:r>
      <w:r w:rsidR="00160375">
        <w:rPr>
          <w:rFonts w:ascii="Times New Roman" w:eastAsia="Times New Roman" w:hAnsi="Times New Roman" w:cs="Times New Roman"/>
          <w:sz w:val="28"/>
          <w:szCs w:val="28"/>
          <w:lang w:eastAsia="ru-RU"/>
        </w:rPr>
        <w:t>ногочисленное количество онлайн-</w:t>
      </w:r>
      <w:r w:rsidRPr="00C27627">
        <w:rPr>
          <w:rFonts w:ascii="Times New Roman" w:eastAsia="Times New Roman" w:hAnsi="Times New Roman" w:cs="Times New Roman"/>
          <w:sz w:val="28"/>
          <w:szCs w:val="28"/>
          <w:lang w:eastAsia="ru-RU"/>
        </w:rPr>
        <w:t>просмотров</w:t>
      </w:r>
      <w:r>
        <w:rPr>
          <w:rFonts w:ascii="Times New Roman" w:eastAsia="Times New Roman" w:hAnsi="Times New Roman" w:cs="Times New Roman"/>
          <w:sz w:val="28"/>
          <w:szCs w:val="28"/>
          <w:lang w:eastAsia="ru-RU"/>
        </w:rPr>
        <w:t>.</w:t>
      </w:r>
      <w:r w:rsidRPr="00C27627">
        <w:rPr>
          <w:rFonts w:ascii="Times New Roman" w:eastAsia="Times New Roman" w:hAnsi="Times New Roman" w:cs="Times New Roman"/>
          <w:sz w:val="28"/>
          <w:szCs w:val="28"/>
          <w:lang w:eastAsia="ru-RU"/>
        </w:rPr>
        <w:t xml:space="preserve"> </w:t>
      </w:r>
    </w:p>
    <w:p w:rsidR="00175A32" w:rsidRPr="00175A32" w:rsidRDefault="00175A32" w:rsidP="00175A32">
      <w:pPr>
        <w:spacing w:after="0" w:line="276" w:lineRule="auto"/>
        <w:ind w:firstLine="709"/>
        <w:jc w:val="both"/>
        <w:rPr>
          <w:rFonts w:ascii="Times New Roman" w:eastAsia="Calibri" w:hAnsi="Times New Roman" w:cs="Times New Roman"/>
          <w:sz w:val="24"/>
          <w:szCs w:val="24"/>
          <w:lang w:eastAsia="ru-RU"/>
        </w:rPr>
      </w:pPr>
      <w:r w:rsidRPr="00175A32">
        <w:rPr>
          <w:rFonts w:ascii="Times New Roman" w:eastAsia="Calibri" w:hAnsi="Times New Roman" w:cs="Times New Roman"/>
          <w:sz w:val="28"/>
          <w:szCs w:val="28"/>
          <w:lang w:eastAsia="ru-RU"/>
        </w:rPr>
        <w:t xml:space="preserve">В целях поддержки и информирования о профилактических мерах </w:t>
      </w:r>
      <w:r w:rsidR="00160375">
        <w:rPr>
          <w:rFonts w:ascii="Times New Roman" w:eastAsia="Calibri" w:hAnsi="Times New Roman" w:cs="Times New Roman"/>
          <w:sz w:val="28"/>
          <w:szCs w:val="28"/>
          <w:lang w:eastAsia="ru-RU"/>
        </w:rPr>
        <w:t>ветеранов педагогического труда,</w:t>
      </w:r>
      <w:r w:rsidRPr="00175A32">
        <w:rPr>
          <w:rFonts w:ascii="Times New Roman" w:eastAsia="Calibri" w:hAnsi="Times New Roman" w:cs="Times New Roman"/>
          <w:sz w:val="28"/>
          <w:szCs w:val="28"/>
          <w:lang w:eastAsia="ru-RU"/>
        </w:rPr>
        <w:t xml:space="preserve"> по инициативе городского комитета</w:t>
      </w:r>
      <w:r w:rsidR="00597FD1">
        <w:rPr>
          <w:rFonts w:ascii="Times New Roman" w:eastAsia="Calibri" w:hAnsi="Times New Roman" w:cs="Times New Roman"/>
          <w:sz w:val="28"/>
          <w:szCs w:val="28"/>
          <w:lang w:eastAsia="ru-RU"/>
        </w:rPr>
        <w:t xml:space="preserve"> </w:t>
      </w:r>
      <w:r w:rsidRPr="00175A32">
        <w:rPr>
          <w:rFonts w:ascii="Times New Roman" w:eastAsia="Calibri" w:hAnsi="Times New Roman" w:cs="Times New Roman"/>
          <w:sz w:val="28"/>
          <w:szCs w:val="28"/>
          <w:lang w:eastAsia="ru-RU"/>
        </w:rPr>
        <w:t>профсоюзов</w:t>
      </w:r>
      <w:r w:rsidR="00160375">
        <w:rPr>
          <w:rFonts w:ascii="Times New Roman" w:eastAsia="Calibri" w:hAnsi="Times New Roman" w:cs="Times New Roman"/>
          <w:sz w:val="28"/>
          <w:szCs w:val="28"/>
          <w:lang w:eastAsia="ru-RU"/>
        </w:rPr>
        <w:t>,</w:t>
      </w:r>
      <w:r w:rsidRPr="00175A32">
        <w:rPr>
          <w:rFonts w:ascii="Times New Roman" w:eastAsia="Calibri" w:hAnsi="Times New Roman" w:cs="Times New Roman"/>
          <w:sz w:val="28"/>
          <w:szCs w:val="28"/>
          <w:lang w:eastAsia="ru-RU"/>
        </w:rPr>
        <w:t xml:space="preserve"> педагогами-волонтерами выполнены заявки на приобретение продуктов питания, лекарственных средств.</w:t>
      </w:r>
    </w:p>
    <w:p w:rsidR="003A661A" w:rsidRPr="000747E2" w:rsidRDefault="003A661A" w:rsidP="003A661A">
      <w:pPr>
        <w:spacing w:after="0" w:line="276" w:lineRule="auto"/>
        <w:ind w:firstLine="709"/>
        <w:jc w:val="both"/>
        <w:rPr>
          <w:rFonts w:ascii="Times New Roman" w:eastAsiaTheme="minorEastAsia" w:hAnsi="Times New Roman" w:cs="Times New Roman"/>
          <w:color w:val="000000"/>
          <w:sz w:val="28"/>
          <w:szCs w:val="28"/>
          <w:lang w:eastAsia="ru-RU"/>
        </w:rPr>
      </w:pPr>
      <w:r w:rsidRPr="000747E2">
        <w:rPr>
          <w:rFonts w:ascii="Times New Roman" w:eastAsiaTheme="minorEastAsia" w:hAnsi="Times New Roman" w:cs="Times New Roman"/>
          <w:color w:val="000000"/>
          <w:sz w:val="28"/>
          <w:szCs w:val="28"/>
          <w:lang w:eastAsia="ru-RU"/>
        </w:rPr>
        <w:t xml:space="preserve">В ближайшей перспективе ключевые направления развития муниципальной системы образования ориентированы на реализацию значимых целевых показателей национальных проектов и на решение задач российской образовательной политики по обеспечению </w:t>
      </w:r>
      <w:r w:rsidRPr="00E90CBC">
        <w:rPr>
          <w:rFonts w:ascii="Times New Roman" w:eastAsiaTheme="minorEastAsia" w:hAnsi="Times New Roman" w:cs="Times New Roman"/>
          <w:color w:val="000000"/>
          <w:sz w:val="28"/>
          <w:szCs w:val="28"/>
          <w:lang w:eastAsia="ru-RU"/>
        </w:rPr>
        <w:t>конкурентоспособности российского образования</w:t>
      </w:r>
      <w:r>
        <w:rPr>
          <w:rFonts w:ascii="Times New Roman" w:eastAsiaTheme="minorEastAsia" w:hAnsi="Times New Roman" w:cs="Times New Roman"/>
          <w:color w:val="000000"/>
          <w:sz w:val="28"/>
          <w:szCs w:val="28"/>
          <w:lang w:eastAsia="ru-RU"/>
        </w:rPr>
        <w:t>,</w:t>
      </w:r>
      <w:r w:rsidRPr="00E90CBC">
        <w:rPr>
          <w:rFonts w:ascii="Times New Roman" w:eastAsiaTheme="minorEastAsia" w:hAnsi="Times New Roman" w:cs="Times New Roman"/>
          <w:color w:val="000000"/>
          <w:sz w:val="28"/>
          <w:szCs w:val="28"/>
          <w:lang w:eastAsia="ru-RU"/>
        </w:rPr>
        <w:t xml:space="preserve"> </w:t>
      </w:r>
      <w:r w:rsidRPr="000747E2">
        <w:rPr>
          <w:rFonts w:ascii="Times New Roman" w:eastAsiaTheme="minorEastAsia" w:hAnsi="Times New Roman" w:cs="Times New Roman"/>
          <w:color w:val="000000"/>
          <w:sz w:val="28"/>
          <w:szCs w:val="28"/>
          <w:lang w:eastAsia="ru-RU"/>
        </w:rPr>
        <w:t xml:space="preserve">современного качества образования на основе сохранения его фундаментальности и соответствия требованиям инновационного развития </w:t>
      </w:r>
      <w:r w:rsidRPr="000747E2">
        <w:rPr>
          <w:rFonts w:ascii="Times New Roman" w:eastAsiaTheme="minorEastAsia" w:hAnsi="Times New Roman" w:cs="Times New Roman"/>
          <w:color w:val="000000"/>
          <w:sz w:val="28"/>
          <w:szCs w:val="28"/>
          <w:lang w:eastAsia="ru-RU"/>
        </w:rPr>
        <w:lastRenderedPageBreak/>
        <w:t>экономики, актуальным и перспективным потребностям личности, общества и государства.</w:t>
      </w:r>
    </w:p>
    <w:p w:rsidR="004D317D" w:rsidRPr="00530222" w:rsidRDefault="004D317D" w:rsidP="00082F46">
      <w:pPr>
        <w:tabs>
          <w:tab w:val="left" w:pos="9214"/>
          <w:tab w:val="left" w:pos="9781"/>
        </w:tabs>
        <w:spacing w:after="0" w:line="276" w:lineRule="auto"/>
        <w:ind w:firstLine="709"/>
        <w:jc w:val="both"/>
        <w:rPr>
          <w:rFonts w:ascii="Times New Roman" w:eastAsia="Calibri" w:hAnsi="Times New Roman" w:cs="Times New Roman"/>
          <w:sz w:val="28"/>
          <w:szCs w:val="28"/>
          <w:lang w:eastAsia="ru-RU"/>
        </w:rPr>
      </w:pPr>
    </w:p>
    <w:p w:rsidR="00B813DE" w:rsidRPr="00530222" w:rsidRDefault="00B813DE" w:rsidP="00575A8C">
      <w:pPr>
        <w:pStyle w:val="3"/>
        <w:spacing w:before="0" w:line="240" w:lineRule="auto"/>
        <w:ind w:firstLine="709"/>
        <w:rPr>
          <w:rFonts w:eastAsia="Calibri"/>
          <w:lang w:eastAsia="ru-RU"/>
        </w:rPr>
      </w:pPr>
      <w:bookmarkStart w:id="142" w:name="_Toc533760029"/>
      <w:bookmarkStart w:id="143" w:name="_Toc535576527"/>
      <w:bookmarkStart w:id="144" w:name="_Toc29543601"/>
      <w:bookmarkStart w:id="145" w:name="_Toc64487226"/>
      <w:r w:rsidRPr="00530222">
        <w:rPr>
          <w:rFonts w:eastAsia="Calibri"/>
          <w:lang w:eastAsia="ru-RU"/>
        </w:rPr>
        <w:t>10.1</w:t>
      </w:r>
      <w:r w:rsidR="00160375">
        <w:rPr>
          <w:rFonts w:eastAsia="Calibri"/>
          <w:lang w:eastAsia="ru-RU"/>
        </w:rPr>
        <w:t>.</w:t>
      </w:r>
      <w:r w:rsidRPr="00530222">
        <w:rPr>
          <w:rFonts w:eastAsia="Calibri"/>
          <w:lang w:eastAsia="ru-RU"/>
        </w:rPr>
        <w:t xml:space="preserve">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142"/>
      <w:bookmarkEnd w:id="143"/>
      <w:bookmarkEnd w:id="144"/>
      <w:bookmarkEnd w:id="145"/>
    </w:p>
    <w:p w:rsidR="00342C01" w:rsidRPr="00530222" w:rsidRDefault="00342C01" w:rsidP="00342C01">
      <w:pPr>
        <w:rPr>
          <w:lang w:eastAsia="ru-RU"/>
        </w:rPr>
      </w:pPr>
    </w:p>
    <w:p w:rsidR="003A661A" w:rsidRPr="00530222" w:rsidRDefault="00160375" w:rsidP="00FD62DF">
      <w:pPr>
        <w:autoSpaceDE w:val="0"/>
        <w:autoSpaceDN w:val="0"/>
        <w:adjustRightInd w:val="0"/>
        <w:spacing w:after="0" w:line="276" w:lineRule="auto"/>
        <w:ind w:firstLine="709"/>
        <w:jc w:val="both"/>
        <w:rPr>
          <w:rFonts w:ascii="Times New Roman" w:eastAsia="Calibri" w:hAnsi="Times New Roman" w:cs="Times New Roman"/>
          <w:sz w:val="28"/>
          <w:szCs w:val="28"/>
        </w:rPr>
      </w:pPr>
      <w:r>
        <w:rPr>
          <w:rFonts w:ascii="Times New Roman" w:hAnsi="Times New Roman" w:cs="Times New Roman"/>
          <w:iCs/>
          <w:sz w:val="28"/>
          <w:szCs w:val="28"/>
        </w:rPr>
        <w:t>За период с 2011 по 2020 год</w:t>
      </w:r>
      <w:r w:rsidR="00603334" w:rsidRPr="00603334">
        <w:rPr>
          <w:rFonts w:ascii="Times New Roman" w:hAnsi="Times New Roman" w:cs="Times New Roman"/>
          <w:iCs/>
          <w:sz w:val="28"/>
          <w:szCs w:val="28"/>
        </w:rPr>
        <w:t xml:space="preserve"> введено в эксплуатацию 15 зданий дошкольного образования проектной мощностью 2</w:t>
      </w:r>
      <w:r>
        <w:rPr>
          <w:rFonts w:ascii="Times New Roman" w:hAnsi="Times New Roman" w:cs="Times New Roman"/>
          <w:iCs/>
          <w:sz w:val="28"/>
          <w:szCs w:val="28"/>
        </w:rPr>
        <w:t> </w:t>
      </w:r>
      <w:r w:rsidR="00603334" w:rsidRPr="00603334">
        <w:rPr>
          <w:rFonts w:ascii="Times New Roman" w:hAnsi="Times New Roman" w:cs="Times New Roman"/>
          <w:iCs/>
          <w:sz w:val="28"/>
          <w:szCs w:val="28"/>
        </w:rPr>
        <w:t>594 мест</w:t>
      </w:r>
      <w:r w:rsidR="00E55D4E">
        <w:rPr>
          <w:rFonts w:ascii="Times New Roman" w:hAnsi="Times New Roman" w:cs="Times New Roman"/>
          <w:iCs/>
          <w:sz w:val="28"/>
          <w:szCs w:val="28"/>
        </w:rPr>
        <w:t>а</w:t>
      </w:r>
      <w:r w:rsidR="00603334" w:rsidRPr="00603334">
        <w:rPr>
          <w:rFonts w:ascii="Times New Roman" w:hAnsi="Times New Roman" w:cs="Times New Roman"/>
          <w:iCs/>
          <w:sz w:val="28"/>
          <w:szCs w:val="28"/>
        </w:rPr>
        <w:t>. В рамках государственной программы Ханты-Мансийского автономного округа – Югры «Развитие образования» в городе Ханты-Мансийске планируется построить детский сад на 300 мест в районе СУ-967.</w:t>
      </w:r>
      <w:r w:rsidR="00FD62DF">
        <w:rPr>
          <w:rFonts w:ascii="Times New Roman" w:hAnsi="Times New Roman" w:cs="Times New Roman"/>
          <w:iCs/>
          <w:sz w:val="28"/>
          <w:szCs w:val="28"/>
        </w:rPr>
        <w:t xml:space="preserve"> </w:t>
      </w:r>
      <w:r w:rsidR="003A661A" w:rsidRPr="00530222">
        <w:rPr>
          <w:rFonts w:ascii="Times New Roman" w:eastAsia="Times New Roman" w:hAnsi="Times New Roman" w:cs="Times New Roman"/>
          <w:sz w:val="28"/>
          <w:szCs w:val="28"/>
          <w:lang w:eastAsia="ru-RU"/>
        </w:rPr>
        <w:t>В 2020 году продолжена работа по расширению услуг дошкольного образования и развитию групп присмотра и ухода за детьми дошкольного возраста, в том числе и развитию негосударственного сектора.</w:t>
      </w:r>
      <w:r w:rsidR="00FD62DF">
        <w:rPr>
          <w:rFonts w:ascii="Times New Roman" w:eastAsia="Times New Roman" w:hAnsi="Times New Roman" w:cs="Times New Roman"/>
          <w:sz w:val="28"/>
          <w:szCs w:val="28"/>
          <w:lang w:eastAsia="ru-RU"/>
        </w:rPr>
        <w:t xml:space="preserve"> </w:t>
      </w:r>
      <w:r w:rsidR="003A661A" w:rsidRPr="00530222">
        <w:rPr>
          <w:rFonts w:ascii="Times New Roman" w:eastAsia="Calibri" w:hAnsi="Times New Roman" w:cs="Times New Roman"/>
          <w:sz w:val="28"/>
          <w:szCs w:val="28"/>
        </w:rPr>
        <w:t>Для детей в возрасте от двух месяцев до семи лет в детских садах города создано 8</w:t>
      </w:r>
      <w:r w:rsidR="003A661A" w:rsidRPr="00530222">
        <w:rPr>
          <w:rFonts w:ascii="Times New Roman" w:eastAsia="Times New Roman" w:hAnsi="Times New Roman" w:cs="Times New Roman"/>
          <w:sz w:val="28"/>
          <w:szCs w:val="28"/>
          <w:lang w:eastAsia="ru-RU"/>
        </w:rPr>
        <w:t> </w:t>
      </w:r>
      <w:r w:rsidR="003A661A" w:rsidRPr="00530222">
        <w:rPr>
          <w:rFonts w:ascii="Times New Roman" w:eastAsia="Calibri" w:hAnsi="Times New Roman" w:cs="Times New Roman"/>
          <w:sz w:val="28"/>
          <w:szCs w:val="28"/>
        </w:rPr>
        <w:t xml:space="preserve">520 мест. </w:t>
      </w:r>
      <w:r w:rsidR="003A661A">
        <w:rPr>
          <w:rFonts w:ascii="Times New Roman" w:eastAsia="Calibri" w:hAnsi="Times New Roman" w:cs="Times New Roman"/>
          <w:sz w:val="28"/>
          <w:szCs w:val="28"/>
        </w:rPr>
        <w:t>В</w:t>
      </w:r>
      <w:r w:rsidR="003A661A" w:rsidRPr="00530222">
        <w:rPr>
          <w:rFonts w:ascii="Times New Roman" w:eastAsia="Calibri" w:hAnsi="Times New Roman" w:cs="Times New Roman"/>
          <w:sz w:val="28"/>
          <w:szCs w:val="28"/>
        </w:rPr>
        <w:t xml:space="preserve"> 2020 год</w:t>
      </w:r>
      <w:r w:rsidR="003A661A">
        <w:rPr>
          <w:rFonts w:ascii="Times New Roman" w:eastAsia="Calibri" w:hAnsi="Times New Roman" w:cs="Times New Roman"/>
          <w:sz w:val="28"/>
          <w:szCs w:val="28"/>
        </w:rPr>
        <w:t>у</w:t>
      </w:r>
      <w:r w:rsidR="003A661A" w:rsidRPr="00530222">
        <w:rPr>
          <w:rFonts w:ascii="Times New Roman" w:eastAsia="Calibri" w:hAnsi="Times New Roman" w:cs="Times New Roman"/>
          <w:sz w:val="28"/>
          <w:szCs w:val="28"/>
        </w:rPr>
        <w:t xml:space="preserve"> дошкольные организации города посещало 8</w:t>
      </w:r>
      <w:r w:rsidR="003A661A" w:rsidRPr="00530222">
        <w:rPr>
          <w:rFonts w:ascii="Times New Roman" w:eastAsia="Times New Roman" w:hAnsi="Times New Roman" w:cs="Times New Roman"/>
          <w:sz w:val="28"/>
          <w:szCs w:val="28"/>
          <w:lang w:eastAsia="ru-RU"/>
        </w:rPr>
        <w:t> </w:t>
      </w:r>
      <w:r w:rsidR="003A661A" w:rsidRPr="00530222">
        <w:rPr>
          <w:rFonts w:ascii="Times New Roman" w:eastAsia="Calibri" w:hAnsi="Times New Roman" w:cs="Times New Roman"/>
          <w:sz w:val="28"/>
          <w:szCs w:val="28"/>
        </w:rPr>
        <w:t>102 ребенка, из них 363 ребенка посещало частные дошкольные организации.</w:t>
      </w:r>
      <w:r w:rsidR="00597FD1">
        <w:rPr>
          <w:rFonts w:ascii="Times New Roman" w:eastAsia="Calibri" w:hAnsi="Times New Roman" w:cs="Times New Roman"/>
          <w:sz w:val="28"/>
          <w:szCs w:val="28"/>
        </w:rPr>
        <w:t xml:space="preserve"> </w:t>
      </w:r>
    </w:p>
    <w:p w:rsidR="003A661A" w:rsidRPr="00530222" w:rsidRDefault="0004314F" w:rsidP="003A661A">
      <w:pPr>
        <w:tabs>
          <w:tab w:val="left" w:pos="9214"/>
        </w:tabs>
        <w:spacing w:after="0" w:line="276"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w:t>
      </w:r>
      <w:r w:rsidR="00160375">
        <w:rPr>
          <w:rFonts w:ascii="Times New Roman" w:eastAsia="Calibri" w:hAnsi="Times New Roman" w:cs="Times New Roman"/>
          <w:sz w:val="28"/>
          <w:szCs w:val="28"/>
        </w:rPr>
        <w:t> </w:t>
      </w:r>
      <w:r w:rsidR="002E5C7D">
        <w:rPr>
          <w:rFonts w:ascii="Times New Roman" w:eastAsia="Calibri" w:hAnsi="Times New Roman" w:cs="Times New Roman"/>
          <w:sz w:val="28"/>
          <w:szCs w:val="28"/>
        </w:rPr>
        <w:t>1</w:t>
      </w:r>
      <w:r w:rsidR="001E516D">
        <w:rPr>
          <w:rFonts w:ascii="Times New Roman" w:eastAsia="Calibri" w:hAnsi="Times New Roman" w:cs="Times New Roman"/>
          <w:sz w:val="28"/>
          <w:szCs w:val="28"/>
        </w:rPr>
        <w:t>5</w:t>
      </w:r>
    </w:p>
    <w:p w:rsidR="003A661A" w:rsidRPr="005408A3" w:rsidRDefault="003A661A" w:rsidP="003A661A">
      <w:pPr>
        <w:tabs>
          <w:tab w:val="left" w:pos="9214"/>
        </w:tabs>
        <w:spacing w:after="0" w:line="276" w:lineRule="auto"/>
        <w:jc w:val="center"/>
        <w:rPr>
          <w:rFonts w:ascii="Times New Roman" w:eastAsia="Calibri" w:hAnsi="Times New Roman" w:cs="Times New Roman"/>
          <w:sz w:val="24"/>
          <w:szCs w:val="24"/>
        </w:rPr>
      </w:pPr>
      <w:r w:rsidRPr="005408A3">
        <w:rPr>
          <w:rFonts w:ascii="Times New Roman" w:eastAsia="Calibri" w:hAnsi="Times New Roman" w:cs="Times New Roman"/>
          <w:sz w:val="24"/>
          <w:szCs w:val="24"/>
        </w:rPr>
        <w:t>Количество детей в возрасте от двух месяцев до семи лет, посещающих муниципальные и частные детские сады г</w:t>
      </w:r>
      <w:r w:rsidR="00455393">
        <w:rPr>
          <w:rFonts w:ascii="Times New Roman" w:eastAsia="Calibri" w:hAnsi="Times New Roman" w:cs="Times New Roman"/>
          <w:sz w:val="24"/>
          <w:szCs w:val="24"/>
        </w:rPr>
        <w:t xml:space="preserve">орода за период с 2011 по 2020 </w:t>
      </w:r>
      <w:r w:rsidRPr="005408A3">
        <w:rPr>
          <w:rFonts w:ascii="Times New Roman" w:eastAsia="Calibri" w:hAnsi="Times New Roman" w:cs="Times New Roman"/>
          <w:sz w:val="24"/>
          <w:szCs w:val="24"/>
        </w:rPr>
        <w:t>г.</w:t>
      </w:r>
    </w:p>
    <w:p w:rsidR="003A661A" w:rsidRPr="00530222" w:rsidRDefault="003A661A" w:rsidP="003A661A">
      <w:pPr>
        <w:tabs>
          <w:tab w:val="left" w:pos="9214"/>
        </w:tabs>
        <w:spacing w:after="0" w:line="240" w:lineRule="auto"/>
        <w:jc w:val="center"/>
        <w:rPr>
          <w:rFonts w:ascii="Times New Roman" w:eastAsia="Times New Roman" w:hAnsi="Times New Roman" w:cs="Times New Roman"/>
          <w:sz w:val="28"/>
          <w:szCs w:val="28"/>
          <w:lang w:eastAsia="ru-RU"/>
        </w:rPr>
      </w:pPr>
      <w:r w:rsidRPr="00530222">
        <w:rPr>
          <w:rFonts w:ascii="Times New Roman" w:eastAsia="Calibri" w:hAnsi="Times New Roman" w:cs="Times New Roman"/>
          <w:noProof/>
          <w:sz w:val="28"/>
          <w:szCs w:val="28"/>
          <w:lang w:eastAsia="ru-RU"/>
        </w:rPr>
        <w:drawing>
          <wp:inline distT="0" distB="0" distL="0" distR="0" wp14:anchorId="6A371C39" wp14:editId="5F42A659">
            <wp:extent cx="5070764" cy="1644732"/>
            <wp:effectExtent l="0" t="0" r="0" b="0"/>
            <wp:docPr id="1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661A" w:rsidRPr="00530222" w:rsidRDefault="003A661A" w:rsidP="003A661A">
      <w:pPr>
        <w:spacing w:after="0" w:line="276" w:lineRule="auto"/>
        <w:ind w:firstLine="709"/>
        <w:jc w:val="both"/>
        <w:rPr>
          <w:rFonts w:ascii="Times New Roman" w:eastAsia="Calibri" w:hAnsi="Times New Roman" w:cs="Times New Roman"/>
          <w:sz w:val="28"/>
          <w:szCs w:val="28"/>
        </w:rPr>
      </w:pPr>
    </w:p>
    <w:p w:rsidR="003A661A" w:rsidRPr="00530222" w:rsidRDefault="003A661A" w:rsidP="00FD62DF">
      <w:pPr>
        <w:widowControl w:val="0"/>
        <w:tabs>
          <w:tab w:val="left" w:pos="9214"/>
        </w:tabs>
        <w:spacing w:after="0" w:line="276" w:lineRule="auto"/>
        <w:ind w:firstLine="709"/>
        <w:jc w:val="both"/>
        <w:rPr>
          <w:rFonts w:ascii="Times New Roman" w:eastAsia="Times New Roman" w:hAnsi="Times New Roman" w:cs="Times New Roman"/>
          <w:sz w:val="28"/>
          <w:szCs w:val="28"/>
          <w:lang w:eastAsia="ru-RU"/>
        </w:rPr>
      </w:pPr>
      <w:r w:rsidRPr="00530222">
        <w:rPr>
          <w:rFonts w:ascii="Times New Roman" w:eastAsia="Calibri" w:hAnsi="Times New Roman" w:cs="Times New Roman"/>
          <w:sz w:val="28"/>
          <w:szCs w:val="28"/>
        </w:rPr>
        <w:t>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w:t>
      </w:r>
      <w:r w:rsidR="00455393">
        <w:rPr>
          <w:rFonts w:ascii="Times New Roman" w:eastAsia="Calibri" w:hAnsi="Times New Roman" w:cs="Times New Roman"/>
          <w:sz w:val="28"/>
          <w:szCs w:val="28"/>
        </w:rPr>
        <w:t>,</w:t>
      </w:r>
      <w:r w:rsidRPr="00530222">
        <w:rPr>
          <w:rFonts w:ascii="Times New Roman" w:eastAsia="Calibri" w:hAnsi="Times New Roman" w:cs="Times New Roman"/>
          <w:sz w:val="28"/>
          <w:szCs w:val="28"/>
        </w:rPr>
        <w:t xml:space="preserve"> созданы специальные условия и организована безбарьерная среда. </w:t>
      </w:r>
      <w:r w:rsidRPr="00530222">
        <w:rPr>
          <w:rFonts w:ascii="Times New Roman" w:eastAsia="Times New Roman" w:hAnsi="Times New Roman" w:cs="Times New Roman"/>
          <w:sz w:val="28"/>
          <w:szCs w:val="28"/>
          <w:lang w:eastAsia="ru-RU"/>
        </w:rPr>
        <w:t xml:space="preserve">Образование обучающихся с ограниченными возможностями здоровья (далее </w:t>
      </w:r>
      <w:r w:rsidR="00455393">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ОВЗ) и детей-инвалидов дошкольного возраста организовано как в отдельных группах, так и совместно с другими обучающимися.</w:t>
      </w:r>
      <w:r w:rsidR="00F85B06">
        <w:rPr>
          <w:rFonts w:ascii="Times New Roman" w:eastAsia="Times New Roman" w:hAnsi="Times New Roman" w:cs="Times New Roman"/>
          <w:sz w:val="28"/>
          <w:szCs w:val="28"/>
          <w:lang w:eastAsia="ru-RU"/>
        </w:rPr>
        <w:t xml:space="preserve"> </w:t>
      </w:r>
      <w:r w:rsidRPr="00530222">
        <w:rPr>
          <w:rFonts w:ascii="Times New Roman" w:eastAsia="Times New Roman" w:hAnsi="Times New Roman" w:cs="Times New Roman"/>
          <w:sz w:val="28"/>
          <w:szCs w:val="28"/>
          <w:lang w:eastAsia="ru-RU"/>
        </w:rPr>
        <w:t>Для оказания коррекционной помощи детям с особыми образовательными потребностями организована работа групп компенсирующей направленности, с общим охватом 344 ребенка (2019 – 289 детей).</w:t>
      </w:r>
      <w:r w:rsidR="00603334" w:rsidRPr="00603334">
        <w:rPr>
          <w:rFonts w:ascii="Times New Roman" w:eastAsia="Calibri" w:hAnsi="Times New Roman" w:cs="Times New Roman"/>
          <w:sz w:val="28"/>
          <w:szCs w:val="28"/>
        </w:rPr>
        <w:t xml:space="preserve">В 15 </w:t>
      </w:r>
      <w:r w:rsidR="00603334" w:rsidRPr="00603334">
        <w:rPr>
          <w:rFonts w:ascii="Times New Roman" w:eastAsia="Calibri" w:hAnsi="Times New Roman" w:cs="Times New Roman"/>
          <w:sz w:val="28"/>
          <w:szCs w:val="28"/>
        </w:rPr>
        <w:lastRenderedPageBreak/>
        <w:t>муниципальных образовательных организациях, реализующих образовательные программы дошкольного образования</w:t>
      </w:r>
      <w:r w:rsidR="008549CF">
        <w:rPr>
          <w:rFonts w:ascii="Times New Roman" w:eastAsia="Calibri" w:hAnsi="Times New Roman" w:cs="Times New Roman"/>
          <w:sz w:val="28"/>
          <w:szCs w:val="28"/>
        </w:rPr>
        <w:t>,</w:t>
      </w:r>
      <w:r w:rsidR="00603334" w:rsidRPr="00603334">
        <w:rPr>
          <w:rFonts w:ascii="Times New Roman" w:eastAsia="Calibri" w:hAnsi="Times New Roman" w:cs="Times New Roman"/>
          <w:sz w:val="28"/>
          <w:szCs w:val="28"/>
        </w:rPr>
        <w:t xml:space="preserve"> детям с ОВЗ и детям-инвалидам обеспечено психолого-педагогическое сопровождение в рамках деятельности</w:t>
      </w:r>
      <w:r w:rsidR="00597FD1">
        <w:rPr>
          <w:rFonts w:ascii="Times New Roman" w:eastAsia="Calibri" w:hAnsi="Times New Roman" w:cs="Times New Roman"/>
          <w:sz w:val="28"/>
          <w:szCs w:val="28"/>
        </w:rPr>
        <w:t xml:space="preserve"> </w:t>
      </w:r>
      <w:r w:rsidR="00603334" w:rsidRPr="00603334">
        <w:rPr>
          <w:rFonts w:ascii="Times New Roman" w:eastAsia="Calibri" w:hAnsi="Times New Roman" w:cs="Times New Roman"/>
          <w:sz w:val="28"/>
          <w:szCs w:val="28"/>
        </w:rPr>
        <w:t>психолого-педагогического</w:t>
      </w:r>
      <w:r w:rsidR="00597FD1">
        <w:rPr>
          <w:rFonts w:ascii="Times New Roman" w:eastAsia="Calibri" w:hAnsi="Times New Roman" w:cs="Times New Roman"/>
          <w:sz w:val="28"/>
          <w:szCs w:val="28"/>
        </w:rPr>
        <w:t xml:space="preserve"> </w:t>
      </w:r>
      <w:r w:rsidR="00603334" w:rsidRPr="00603334">
        <w:rPr>
          <w:rFonts w:ascii="Times New Roman" w:eastAsia="Calibri" w:hAnsi="Times New Roman" w:cs="Times New Roman"/>
          <w:sz w:val="28"/>
          <w:szCs w:val="28"/>
        </w:rPr>
        <w:t>консилиума, созданы условия на основании заключения территориальной психолого</w:t>
      </w:r>
      <w:r w:rsidR="008549CF">
        <w:rPr>
          <w:rFonts w:ascii="Times New Roman" w:eastAsia="Calibri" w:hAnsi="Times New Roman" w:cs="Times New Roman"/>
          <w:sz w:val="28"/>
          <w:szCs w:val="28"/>
        </w:rPr>
        <w:t>-медико-педагогической комиссии</w:t>
      </w:r>
      <w:r w:rsidR="00603334" w:rsidRPr="00603334">
        <w:rPr>
          <w:rFonts w:ascii="Times New Roman" w:eastAsia="Calibri" w:hAnsi="Times New Roman" w:cs="Times New Roman"/>
          <w:sz w:val="28"/>
          <w:szCs w:val="28"/>
        </w:rPr>
        <w:t xml:space="preserve"> либо центральной психолого-медико-педагогической комиссии (далее – ТПМПК/ЦПМПК), а также с учетом индивидуальной программы реабилитации и</w:t>
      </w:r>
      <w:r w:rsidR="00BE660E">
        <w:rPr>
          <w:rFonts w:ascii="Times New Roman" w:eastAsia="Calibri" w:hAnsi="Times New Roman" w:cs="Times New Roman"/>
          <w:sz w:val="28"/>
          <w:szCs w:val="28"/>
        </w:rPr>
        <w:t xml:space="preserve">ли абилитации ребенка-инвалида. </w:t>
      </w:r>
      <w:r w:rsidRPr="00530222">
        <w:rPr>
          <w:rFonts w:ascii="Times New Roman" w:eastAsia="Calibri" w:hAnsi="Times New Roman" w:cs="Times New Roman"/>
          <w:sz w:val="28"/>
          <w:szCs w:val="28"/>
        </w:rPr>
        <w:t>Всего на отчетную дату дошкольные образовательные учреждения (совместно с дошкольным отделением муниципального бюджетного общеобразовательного учреждения «Центр образования «Школа-сад №</w:t>
      </w:r>
      <w:r w:rsidR="00455393">
        <w:rPr>
          <w:rFonts w:ascii="Times New Roman" w:eastAsia="Calibri" w:hAnsi="Times New Roman" w:cs="Times New Roman"/>
          <w:sz w:val="28"/>
          <w:szCs w:val="28"/>
        </w:rPr>
        <w:t> </w:t>
      </w:r>
      <w:r w:rsidRPr="00530222">
        <w:rPr>
          <w:rFonts w:ascii="Times New Roman" w:eastAsia="Calibri" w:hAnsi="Times New Roman" w:cs="Times New Roman"/>
          <w:sz w:val="28"/>
          <w:szCs w:val="28"/>
        </w:rPr>
        <w:t>7») посещают 556 детей с особыми образовательными потребностями, из них 78 детей с инвалидностью.</w:t>
      </w:r>
      <w:r w:rsidR="00BE660E">
        <w:rPr>
          <w:rFonts w:ascii="Times New Roman" w:eastAsia="Calibri" w:hAnsi="Times New Roman" w:cs="Times New Roman"/>
          <w:sz w:val="28"/>
          <w:szCs w:val="28"/>
        </w:rPr>
        <w:t xml:space="preserve"> </w:t>
      </w:r>
      <w:r w:rsidRPr="00530222">
        <w:rPr>
          <w:rFonts w:ascii="Times New Roman" w:eastAsia="Times New Roman" w:hAnsi="Times New Roman" w:cs="Times New Roman"/>
          <w:sz w:val="28"/>
          <w:szCs w:val="28"/>
          <w:lang w:eastAsia="ru-RU"/>
        </w:rPr>
        <w:t>Муниципальное бюджетное дошкольное образовательное учреждение «Центр р</w:t>
      </w:r>
      <w:r w:rsidR="004C5C28">
        <w:rPr>
          <w:rFonts w:ascii="Times New Roman" w:eastAsia="Times New Roman" w:hAnsi="Times New Roman" w:cs="Times New Roman"/>
          <w:sz w:val="28"/>
          <w:szCs w:val="28"/>
          <w:lang w:eastAsia="ru-RU"/>
        </w:rPr>
        <w:t>азвития ребёнка</w:t>
      </w:r>
      <w:r w:rsidR="00597FD1">
        <w:rPr>
          <w:rFonts w:ascii="Times New Roman" w:eastAsia="Times New Roman" w:hAnsi="Times New Roman" w:cs="Times New Roman"/>
          <w:sz w:val="28"/>
          <w:szCs w:val="28"/>
          <w:lang w:eastAsia="ru-RU"/>
        </w:rPr>
        <w:t xml:space="preserve"> – </w:t>
      </w:r>
      <w:r w:rsidR="004C5C28">
        <w:rPr>
          <w:rFonts w:ascii="Times New Roman" w:eastAsia="Times New Roman" w:hAnsi="Times New Roman" w:cs="Times New Roman"/>
          <w:sz w:val="28"/>
          <w:szCs w:val="28"/>
          <w:lang w:eastAsia="ru-RU"/>
        </w:rPr>
        <w:t>детский сад №</w:t>
      </w:r>
      <w:r w:rsidR="008549CF">
        <w:rPr>
          <w:rFonts w:ascii="Times New Roman" w:eastAsia="Times New Roman" w:hAnsi="Times New Roman" w:cs="Times New Roman"/>
          <w:sz w:val="28"/>
          <w:szCs w:val="28"/>
          <w:lang w:eastAsia="ru-RU"/>
        </w:rPr>
        <w:t> </w:t>
      </w:r>
      <w:r w:rsidRPr="00530222">
        <w:rPr>
          <w:rFonts w:ascii="Times New Roman" w:eastAsia="Times New Roman" w:hAnsi="Times New Roman" w:cs="Times New Roman"/>
          <w:sz w:val="28"/>
          <w:szCs w:val="28"/>
          <w:lang w:eastAsia="ru-RU"/>
        </w:rPr>
        <w:t>20 «Сказка» продолжает свою деятельность в рамках инновационного проекта сетевого компетентностного центра инклюзивного образования Ханты-Мансийского автономного округа</w:t>
      </w:r>
      <w:r w:rsidR="00597FD1">
        <w:rPr>
          <w:rFonts w:ascii="Times New Roman" w:eastAsia="Times New Roman" w:hAnsi="Times New Roman" w:cs="Times New Roman"/>
          <w:sz w:val="28"/>
          <w:szCs w:val="28"/>
          <w:lang w:eastAsia="ru-RU"/>
        </w:rPr>
        <w:t xml:space="preserve"> – </w:t>
      </w:r>
      <w:r w:rsidRPr="00530222">
        <w:rPr>
          <w:rFonts w:ascii="Times New Roman" w:eastAsia="Times New Roman" w:hAnsi="Times New Roman" w:cs="Times New Roman"/>
          <w:sz w:val="28"/>
          <w:szCs w:val="28"/>
          <w:lang w:eastAsia="ru-RU"/>
        </w:rPr>
        <w:t>Югры «Инклюверсариум».</w:t>
      </w:r>
    </w:p>
    <w:p w:rsidR="003A661A" w:rsidRPr="00530222" w:rsidRDefault="003A661A" w:rsidP="003A661A">
      <w:pPr>
        <w:tabs>
          <w:tab w:val="left" w:pos="709"/>
          <w:tab w:val="left" w:pos="9214"/>
        </w:tabs>
        <w:spacing w:after="0" w:line="276" w:lineRule="auto"/>
        <w:ind w:firstLine="709"/>
        <w:jc w:val="both"/>
        <w:rPr>
          <w:rFonts w:ascii="Times New Roman" w:eastAsia="Calibri" w:hAnsi="Times New Roman" w:cs="Times New Roman"/>
          <w:sz w:val="28"/>
          <w:szCs w:val="28"/>
        </w:rPr>
      </w:pPr>
      <w:r w:rsidRPr="00530222">
        <w:rPr>
          <w:rFonts w:ascii="Times New Roman" w:eastAsia="Calibri" w:hAnsi="Times New Roman" w:cs="Times New Roman"/>
          <w:sz w:val="28"/>
          <w:szCs w:val="28"/>
        </w:rPr>
        <w:t>В рамках реализации проекта «Поддержка семей, имеющих детей» национального проекта «Образовани</w:t>
      </w:r>
      <w:r w:rsidR="008549CF">
        <w:rPr>
          <w:rFonts w:ascii="Times New Roman" w:eastAsia="Calibri" w:hAnsi="Times New Roman" w:cs="Times New Roman"/>
          <w:sz w:val="28"/>
          <w:szCs w:val="28"/>
        </w:rPr>
        <w:t>е</w:t>
      </w:r>
      <w:r w:rsidRPr="00530222">
        <w:rPr>
          <w:rFonts w:ascii="Times New Roman" w:eastAsia="Calibri" w:hAnsi="Times New Roman" w:cs="Times New Roman"/>
          <w:sz w:val="28"/>
          <w:szCs w:val="28"/>
        </w:rPr>
        <w:t xml:space="preserve">» в 2020 году продолжили работу консультационные пункты, созданные в 2012 году во всех дошкольных образовательных учреждениях. Родители (законные представители) детей, </w:t>
      </w:r>
      <w:r w:rsidR="008549CF">
        <w:rPr>
          <w:rFonts w:ascii="Times New Roman" w:eastAsia="Times New Roman" w:hAnsi="Times New Roman" w:cs="Times New Roman"/>
          <w:sz w:val="28"/>
          <w:szCs w:val="28"/>
          <w:lang w:eastAsia="ru-RU"/>
        </w:rPr>
        <w:t>в том числе</w:t>
      </w:r>
      <w:r w:rsidRPr="00530222">
        <w:rPr>
          <w:rFonts w:ascii="Times New Roman" w:eastAsia="Times New Roman" w:hAnsi="Times New Roman" w:cs="Times New Roman"/>
          <w:sz w:val="28"/>
          <w:szCs w:val="28"/>
          <w:lang w:eastAsia="ru-RU"/>
        </w:rPr>
        <w:t xml:space="preserve"> детей, не посещающих дошкольные организации, </w:t>
      </w:r>
      <w:r w:rsidRPr="00530222">
        <w:rPr>
          <w:rFonts w:ascii="Times New Roman" w:eastAsia="Calibri" w:hAnsi="Times New Roman" w:cs="Times New Roman"/>
          <w:sz w:val="28"/>
          <w:szCs w:val="28"/>
        </w:rPr>
        <w:t>имеют возможность получить консультационную помощь педагогов-психологов, учителей-дефектологов, учителей-логопедов. Специалистами консультационных пунктов оказано 1</w:t>
      </w:r>
      <w:r w:rsidR="00194DDF">
        <w:rPr>
          <w:rFonts w:ascii="Times New Roman" w:eastAsia="Times New Roman" w:hAnsi="Times New Roman" w:cs="Times New Roman"/>
          <w:sz w:val="28"/>
          <w:szCs w:val="28"/>
          <w:lang w:eastAsia="ru-RU"/>
        </w:rPr>
        <w:t xml:space="preserve"> </w:t>
      </w:r>
      <w:r w:rsidRPr="00530222">
        <w:rPr>
          <w:rFonts w:ascii="Times New Roman" w:eastAsia="Calibri" w:hAnsi="Times New Roman" w:cs="Times New Roman"/>
          <w:sz w:val="28"/>
          <w:szCs w:val="28"/>
        </w:rPr>
        <w:t>075 консультаций (2018 год – 1</w:t>
      </w:r>
      <w:r w:rsidRPr="00530222">
        <w:rPr>
          <w:rFonts w:ascii="Times New Roman" w:eastAsia="Times New Roman" w:hAnsi="Times New Roman" w:cs="Times New Roman"/>
          <w:sz w:val="28"/>
          <w:szCs w:val="28"/>
          <w:lang w:eastAsia="ru-RU"/>
        </w:rPr>
        <w:t> </w:t>
      </w:r>
      <w:r w:rsidRPr="00530222">
        <w:rPr>
          <w:rFonts w:ascii="Times New Roman" w:eastAsia="Calibri" w:hAnsi="Times New Roman" w:cs="Times New Roman"/>
          <w:sz w:val="28"/>
          <w:szCs w:val="28"/>
        </w:rPr>
        <w:t>043 консультаци</w:t>
      </w:r>
      <w:r w:rsidR="008549CF">
        <w:rPr>
          <w:rFonts w:ascii="Times New Roman" w:eastAsia="Calibri" w:hAnsi="Times New Roman" w:cs="Times New Roman"/>
          <w:sz w:val="28"/>
          <w:szCs w:val="28"/>
        </w:rPr>
        <w:t>и</w:t>
      </w:r>
      <w:r w:rsidRPr="00530222">
        <w:rPr>
          <w:rFonts w:ascii="Times New Roman" w:eastAsia="Calibri" w:hAnsi="Times New Roman" w:cs="Times New Roman"/>
          <w:sz w:val="28"/>
          <w:szCs w:val="28"/>
        </w:rPr>
        <w:t xml:space="preserve">), в том числе </w:t>
      </w:r>
      <w:r w:rsidR="00450FBC" w:rsidRPr="00450FBC">
        <w:rPr>
          <w:rFonts w:ascii="Times New Roman" w:eastAsia="Calibri" w:hAnsi="Times New Roman" w:cs="Times New Roman"/>
          <w:sz w:val="28"/>
          <w:szCs w:val="28"/>
        </w:rPr>
        <w:t>466 консультаций</w:t>
      </w:r>
      <w:r w:rsidR="00450FBC" w:rsidRPr="00530222">
        <w:rPr>
          <w:rFonts w:ascii="Times New Roman" w:eastAsia="Calibri" w:hAnsi="Times New Roman" w:cs="Times New Roman"/>
          <w:sz w:val="28"/>
          <w:szCs w:val="28"/>
        </w:rPr>
        <w:t xml:space="preserve"> </w:t>
      </w:r>
      <w:r w:rsidRPr="00530222">
        <w:rPr>
          <w:rFonts w:ascii="Times New Roman" w:eastAsia="Calibri" w:hAnsi="Times New Roman" w:cs="Times New Roman"/>
          <w:sz w:val="28"/>
          <w:szCs w:val="28"/>
        </w:rPr>
        <w:t>родителям (законным представителям) детей, а также гражданам, желающим принять на воспитание в свои семьи детей, оставшихся без попечения родителей, ро</w:t>
      </w:r>
      <w:r w:rsidR="008549CF">
        <w:rPr>
          <w:rFonts w:ascii="Times New Roman" w:eastAsia="Calibri" w:hAnsi="Times New Roman" w:cs="Times New Roman"/>
          <w:sz w:val="28"/>
          <w:szCs w:val="28"/>
        </w:rPr>
        <w:t>дителям (законным</w:t>
      </w:r>
      <w:r w:rsidRPr="00530222">
        <w:rPr>
          <w:rFonts w:ascii="Times New Roman" w:eastAsia="Calibri" w:hAnsi="Times New Roman" w:cs="Times New Roman"/>
          <w:sz w:val="28"/>
          <w:szCs w:val="28"/>
        </w:rPr>
        <w:t xml:space="preserve"> представител</w:t>
      </w:r>
      <w:r w:rsidR="008549CF">
        <w:rPr>
          <w:rFonts w:ascii="Times New Roman" w:eastAsia="Calibri" w:hAnsi="Times New Roman" w:cs="Times New Roman"/>
          <w:sz w:val="28"/>
          <w:szCs w:val="28"/>
        </w:rPr>
        <w:t>ям</w:t>
      </w:r>
      <w:r w:rsidRPr="00530222">
        <w:rPr>
          <w:rFonts w:ascii="Times New Roman" w:eastAsia="Calibri" w:hAnsi="Times New Roman" w:cs="Times New Roman"/>
          <w:sz w:val="28"/>
          <w:szCs w:val="28"/>
        </w:rPr>
        <w:t xml:space="preserve">) детей в возрасте от 0 до 3-х лет, не охваченных образовательной услугой. </w:t>
      </w:r>
    </w:p>
    <w:p w:rsidR="007E5478" w:rsidRDefault="003A661A" w:rsidP="00BE660E">
      <w:pPr>
        <w:spacing w:after="0" w:line="276" w:lineRule="auto"/>
        <w:ind w:firstLine="708"/>
        <w:jc w:val="both"/>
        <w:rPr>
          <w:rFonts w:ascii="Times New Roman" w:eastAsia="Calibri" w:hAnsi="Times New Roman" w:cs="Times New Roman"/>
          <w:sz w:val="28"/>
          <w:szCs w:val="28"/>
        </w:rPr>
      </w:pPr>
      <w:r w:rsidRPr="00530222">
        <w:rPr>
          <w:rFonts w:ascii="Times New Roman" w:hAnsi="Times New Roman" w:cs="Times New Roman"/>
          <w:sz w:val="28"/>
          <w:szCs w:val="28"/>
        </w:rPr>
        <w:t>В течение двух лет в окружной столице реализуется региональный проект «Содействие занятости женщин – создание условий дошкольного образования для детей в возрасте до трех лет».</w:t>
      </w:r>
      <w:r w:rsidR="00194DDF">
        <w:rPr>
          <w:rFonts w:ascii="Times New Roman" w:hAnsi="Times New Roman" w:cs="Times New Roman"/>
          <w:sz w:val="28"/>
          <w:szCs w:val="28"/>
        </w:rPr>
        <w:t xml:space="preserve"> </w:t>
      </w:r>
      <w:r w:rsidRPr="00530222">
        <w:rPr>
          <w:rFonts w:ascii="Times New Roman" w:hAnsi="Times New Roman" w:cs="Times New Roman"/>
          <w:sz w:val="28"/>
          <w:szCs w:val="28"/>
        </w:rPr>
        <w:t>С целью обеспечения возможности женщинам, имеющи</w:t>
      </w:r>
      <w:r w:rsidR="008549CF">
        <w:rPr>
          <w:rFonts w:ascii="Times New Roman" w:hAnsi="Times New Roman" w:cs="Times New Roman"/>
          <w:sz w:val="28"/>
          <w:szCs w:val="28"/>
        </w:rPr>
        <w:t>м</w:t>
      </w:r>
      <w:r w:rsidRPr="00530222">
        <w:rPr>
          <w:rFonts w:ascii="Times New Roman" w:hAnsi="Times New Roman" w:cs="Times New Roman"/>
          <w:sz w:val="28"/>
          <w:szCs w:val="28"/>
        </w:rPr>
        <w:t xml:space="preserve"> детей, совмещать трудовую деятельность с семейными обязанностями, на базе муниципального бюджетного дошкольного образовательного учреждения «Центр развития ребенка</w:t>
      </w:r>
      <w:r w:rsidR="00597FD1">
        <w:rPr>
          <w:rFonts w:ascii="Times New Roman" w:hAnsi="Times New Roman" w:cs="Times New Roman"/>
          <w:sz w:val="28"/>
          <w:szCs w:val="28"/>
        </w:rPr>
        <w:t xml:space="preserve"> – </w:t>
      </w:r>
      <w:r w:rsidRPr="00530222">
        <w:rPr>
          <w:rFonts w:ascii="Times New Roman" w:hAnsi="Times New Roman" w:cs="Times New Roman"/>
          <w:sz w:val="28"/>
          <w:szCs w:val="28"/>
        </w:rPr>
        <w:t>детский сад №</w:t>
      </w:r>
      <w:r w:rsidR="008549CF">
        <w:rPr>
          <w:rFonts w:ascii="Times New Roman" w:hAnsi="Times New Roman" w:cs="Times New Roman"/>
          <w:sz w:val="28"/>
          <w:szCs w:val="28"/>
        </w:rPr>
        <w:t> </w:t>
      </w:r>
      <w:r w:rsidRPr="00530222">
        <w:rPr>
          <w:rFonts w:ascii="Times New Roman" w:hAnsi="Times New Roman" w:cs="Times New Roman"/>
          <w:sz w:val="28"/>
          <w:szCs w:val="28"/>
        </w:rPr>
        <w:t>7 «Ёлочка» в 2018 году была открыта первая группа полного пребывания для младенцев от 2-х месяцев до 1,5 лет.</w:t>
      </w:r>
      <w:r w:rsidR="00BE660E">
        <w:rPr>
          <w:rFonts w:ascii="Times New Roman" w:hAnsi="Times New Roman" w:cs="Times New Roman"/>
          <w:sz w:val="28"/>
          <w:szCs w:val="28"/>
        </w:rPr>
        <w:t xml:space="preserve"> </w:t>
      </w:r>
      <w:r w:rsidRPr="00530222">
        <w:rPr>
          <w:rFonts w:ascii="Times New Roman" w:hAnsi="Times New Roman" w:cs="Times New Roman"/>
          <w:sz w:val="28"/>
          <w:szCs w:val="28"/>
        </w:rPr>
        <w:t xml:space="preserve">В 2020 году, в рамках национального проекта «Демография», </w:t>
      </w:r>
      <w:r w:rsidR="006F5806" w:rsidRPr="00175A32">
        <w:rPr>
          <w:rFonts w:ascii="Times New Roman" w:hAnsi="Times New Roman" w:cs="Times New Roman"/>
          <w:sz w:val="28"/>
          <w:szCs w:val="28"/>
        </w:rPr>
        <w:t xml:space="preserve">дополнительно </w:t>
      </w:r>
      <w:r w:rsidRPr="00175A32">
        <w:rPr>
          <w:rFonts w:ascii="Times New Roman" w:hAnsi="Times New Roman" w:cs="Times New Roman"/>
          <w:sz w:val="28"/>
          <w:szCs w:val="28"/>
        </w:rPr>
        <w:t>открыты</w:t>
      </w:r>
      <w:r w:rsidRPr="00530222">
        <w:rPr>
          <w:rFonts w:ascii="Times New Roman" w:hAnsi="Times New Roman" w:cs="Times New Roman"/>
          <w:sz w:val="28"/>
          <w:szCs w:val="28"/>
        </w:rPr>
        <w:t xml:space="preserve"> 2 младенческие группы в </w:t>
      </w:r>
      <w:r w:rsidRPr="00530222">
        <w:rPr>
          <w:rFonts w:ascii="Times New Roman" w:eastAsia="Calibri" w:hAnsi="Times New Roman" w:cs="Times New Roman"/>
          <w:sz w:val="28"/>
          <w:szCs w:val="28"/>
        </w:rPr>
        <w:t xml:space="preserve">муниципальном бюджетном дошкольном образовательном учреждении «Детский сад общеразвивающего вида с </w:t>
      </w:r>
      <w:r w:rsidRPr="00530222">
        <w:rPr>
          <w:rFonts w:ascii="Times New Roman" w:eastAsia="Calibri" w:hAnsi="Times New Roman" w:cs="Times New Roman"/>
          <w:sz w:val="28"/>
          <w:szCs w:val="28"/>
        </w:rPr>
        <w:lastRenderedPageBreak/>
        <w:t>приоритетным осуществлением деятельности по познавательно-речево</w:t>
      </w:r>
      <w:r w:rsidR="004C5C28">
        <w:rPr>
          <w:rFonts w:ascii="Times New Roman" w:eastAsia="Calibri" w:hAnsi="Times New Roman" w:cs="Times New Roman"/>
          <w:sz w:val="28"/>
          <w:szCs w:val="28"/>
        </w:rPr>
        <w:t>му направлению развития детей №</w:t>
      </w:r>
      <w:r w:rsidR="00A73F1C">
        <w:rPr>
          <w:rFonts w:ascii="Times New Roman" w:eastAsia="Calibri" w:hAnsi="Times New Roman" w:cs="Times New Roman"/>
          <w:sz w:val="28"/>
          <w:szCs w:val="28"/>
        </w:rPr>
        <w:t> </w:t>
      </w:r>
      <w:r w:rsidRPr="00530222">
        <w:rPr>
          <w:rFonts w:ascii="Times New Roman" w:eastAsia="Calibri" w:hAnsi="Times New Roman" w:cs="Times New Roman"/>
          <w:sz w:val="28"/>
          <w:szCs w:val="28"/>
        </w:rPr>
        <w:t xml:space="preserve">21 «Теремок» и </w:t>
      </w:r>
      <w:r w:rsidRPr="00530222">
        <w:rPr>
          <w:rFonts w:ascii="Times New Roman" w:hAnsi="Times New Roman" w:cs="Times New Roman"/>
          <w:spacing w:val="-6"/>
          <w:sz w:val="28"/>
          <w:szCs w:val="28"/>
        </w:rPr>
        <w:t>муниципальном бюджетном общеобразовательном учреждении «Центр образования «Школа-сад №</w:t>
      </w:r>
      <w:r w:rsidR="00A73F1C">
        <w:rPr>
          <w:rFonts w:ascii="Times New Roman" w:hAnsi="Times New Roman" w:cs="Times New Roman"/>
          <w:spacing w:val="-6"/>
          <w:sz w:val="28"/>
          <w:szCs w:val="28"/>
        </w:rPr>
        <w:t> </w:t>
      </w:r>
      <w:r w:rsidRPr="00530222">
        <w:rPr>
          <w:rFonts w:ascii="Times New Roman" w:hAnsi="Times New Roman" w:cs="Times New Roman"/>
          <w:spacing w:val="-6"/>
          <w:sz w:val="28"/>
          <w:szCs w:val="28"/>
        </w:rPr>
        <w:t>7».</w:t>
      </w:r>
      <w:r w:rsidR="00175A32">
        <w:rPr>
          <w:rFonts w:ascii="Times New Roman" w:hAnsi="Times New Roman" w:cs="Times New Roman"/>
          <w:spacing w:val="-6"/>
          <w:sz w:val="28"/>
          <w:szCs w:val="28"/>
        </w:rPr>
        <w:t xml:space="preserve"> </w:t>
      </w:r>
      <w:r w:rsidRPr="00175A32">
        <w:rPr>
          <w:rFonts w:ascii="Times New Roman" w:hAnsi="Times New Roman" w:cs="Times New Roman"/>
          <w:sz w:val="28"/>
          <w:szCs w:val="28"/>
        </w:rPr>
        <w:t xml:space="preserve">Администрация города Ханты-Мансийска планирует продолжить практику открытия младенческих групп на базе </w:t>
      </w:r>
      <w:r w:rsidRPr="00175A32">
        <w:rPr>
          <w:rFonts w:ascii="Times New Roman" w:eastAsia="Calibri" w:hAnsi="Times New Roman" w:cs="Times New Roman"/>
          <w:sz w:val="28"/>
          <w:szCs w:val="28"/>
        </w:rPr>
        <w:t>дошкольных образовательных учреждений.</w:t>
      </w:r>
      <w:r w:rsidR="007E5478">
        <w:rPr>
          <w:rFonts w:ascii="Times New Roman" w:eastAsia="Calibri" w:hAnsi="Times New Roman" w:cs="Times New Roman"/>
          <w:sz w:val="28"/>
          <w:szCs w:val="28"/>
        </w:rPr>
        <w:t xml:space="preserve"> </w:t>
      </w:r>
    </w:p>
    <w:p w:rsidR="003A661A" w:rsidRPr="00530222" w:rsidRDefault="003A661A" w:rsidP="00F85B06">
      <w:pPr>
        <w:spacing w:after="200" w:line="276" w:lineRule="auto"/>
        <w:ind w:firstLine="708"/>
        <w:contextualSpacing/>
        <w:jc w:val="both"/>
        <w:rPr>
          <w:rFonts w:ascii="Times New Roman" w:hAnsi="Times New Roman" w:cs="Times New Roman"/>
          <w:bCs/>
          <w:sz w:val="28"/>
          <w:szCs w:val="28"/>
        </w:rPr>
      </w:pPr>
      <w:r w:rsidRPr="00530222">
        <w:rPr>
          <w:rFonts w:ascii="Times New Roman" w:hAnsi="Times New Roman" w:cs="Times New Roman"/>
          <w:sz w:val="28"/>
          <w:szCs w:val="28"/>
        </w:rPr>
        <w:t>Стоит отметить, что на сегодняшний день в городе Ханты-Мансийске для детей в возрасте от полутора до трех лет в тринадцати муниципальных и в двух негосударственных дошкольных образовательных организациях открыт</w:t>
      </w:r>
      <w:r w:rsidR="00A73F1C">
        <w:rPr>
          <w:rFonts w:ascii="Times New Roman" w:hAnsi="Times New Roman" w:cs="Times New Roman"/>
          <w:sz w:val="28"/>
          <w:szCs w:val="28"/>
        </w:rPr>
        <w:t>ы и функционируют 37 групп, которые посещаю</w:t>
      </w:r>
      <w:r w:rsidRPr="00530222">
        <w:rPr>
          <w:rFonts w:ascii="Times New Roman" w:hAnsi="Times New Roman" w:cs="Times New Roman"/>
          <w:sz w:val="28"/>
          <w:szCs w:val="28"/>
        </w:rPr>
        <w:t>т 1</w:t>
      </w:r>
      <w:r w:rsidR="00A73F1C">
        <w:rPr>
          <w:rFonts w:ascii="Times New Roman" w:hAnsi="Times New Roman" w:cs="Times New Roman"/>
          <w:sz w:val="28"/>
          <w:szCs w:val="28"/>
        </w:rPr>
        <w:t> </w:t>
      </w:r>
      <w:r w:rsidRPr="00530222">
        <w:rPr>
          <w:rFonts w:ascii="Times New Roman" w:hAnsi="Times New Roman" w:cs="Times New Roman"/>
          <w:sz w:val="28"/>
          <w:szCs w:val="28"/>
        </w:rPr>
        <w:t>610 детей.</w:t>
      </w:r>
      <w:r>
        <w:rPr>
          <w:rFonts w:ascii="Times New Roman" w:hAnsi="Times New Roman" w:cs="Times New Roman"/>
          <w:sz w:val="28"/>
          <w:szCs w:val="28"/>
        </w:rPr>
        <w:t xml:space="preserve"> </w:t>
      </w:r>
      <w:r w:rsidR="00FD62DF">
        <w:rPr>
          <w:rFonts w:ascii="Times New Roman" w:hAnsi="Times New Roman" w:cs="Times New Roman"/>
          <w:sz w:val="28"/>
          <w:szCs w:val="28"/>
        </w:rPr>
        <w:t xml:space="preserve"> </w:t>
      </w:r>
      <w:r w:rsidRPr="00530222">
        <w:rPr>
          <w:rFonts w:ascii="Times New Roman" w:eastAsia="Calibri" w:hAnsi="Times New Roman" w:cs="Times New Roman"/>
          <w:sz w:val="28"/>
          <w:szCs w:val="28"/>
        </w:rPr>
        <w:t>Наиболее значимым показателем высокого уровня качества дошкольного образования являются победы в конкурсах федерального, о</w:t>
      </w:r>
      <w:r w:rsidR="00A73F1C">
        <w:rPr>
          <w:rFonts w:ascii="Times New Roman" w:eastAsia="Calibri" w:hAnsi="Times New Roman" w:cs="Times New Roman"/>
          <w:sz w:val="28"/>
          <w:szCs w:val="28"/>
        </w:rPr>
        <w:t>кружного и муниципального уровней</w:t>
      </w:r>
      <w:r w:rsidRPr="00530222">
        <w:rPr>
          <w:rFonts w:ascii="Times New Roman" w:eastAsia="Calibri" w:hAnsi="Times New Roman" w:cs="Times New Roman"/>
          <w:sz w:val="28"/>
          <w:szCs w:val="28"/>
        </w:rPr>
        <w:t>. Необходимо отметить следующие значимые достижения дошкольных образова</w:t>
      </w:r>
      <w:r w:rsidR="00E53036">
        <w:rPr>
          <w:rFonts w:ascii="Times New Roman" w:eastAsia="Calibri" w:hAnsi="Times New Roman" w:cs="Times New Roman"/>
          <w:sz w:val="28"/>
          <w:szCs w:val="28"/>
        </w:rPr>
        <w:t>тельных организаций в 2020 году.</w:t>
      </w:r>
      <w:r w:rsidR="00FD62DF">
        <w:rPr>
          <w:rFonts w:ascii="Times New Roman" w:eastAsia="Calibri" w:hAnsi="Times New Roman" w:cs="Times New Roman"/>
          <w:sz w:val="28"/>
          <w:szCs w:val="28"/>
        </w:rPr>
        <w:t xml:space="preserve"> </w:t>
      </w:r>
      <w:r w:rsidR="00194DDF" w:rsidRPr="00194DDF">
        <w:rPr>
          <w:rFonts w:ascii="Times New Roman" w:eastAsia="Calibri" w:hAnsi="Times New Roman" w:cs="Times New Roman"/>
          <w:sz w:val="28"/>
          <w:szCs w:val="28"/>
        </w:rPr>
        <w:t>Муниципальное бюджетное дошкольное образовательное учреждение «Детский сад №</w:t>
      </w:r>
      <w:r w:rsidR="00A73F1C">
        <w:rPr>
          <w:rFonts w:ascii="Times New Roman" w:eastAsia="Calibri" w:hAnsi="Times New Roman" w:cs="Times New Roman"/>
          <w:sz w:val="28"/>
          <w:szCs w:val="28"/>
        </w:rPr>
        <w:t> </w:t>
      </w:r>
      <w:r w:rsidR="00194DDF" w:rsidRPr="00194DDF">
        <w:rPr>
          <w:rFonts w:ascii="Times New Roman" w:eastAsia="Calibri" w:hAnsi="Times New Roman" w:cs="Times New Roman"/>
          <w:sz w:val="28"/>
          <w:szCs w:val="28"/>
        </w:rPr>
        <w:t xml:space="preserve">9 «Одуванчик» за высокие показатели безупречного качества выпускаемой продукции, предоставляемых услуг, социально-экономическую значимость в своей отрасли и регионе, </w:t>
      </w:r>
      <w:r w:rsidR="0042484B">
        <w:rPr>
          <w:rFonts w:ascii="Times New Roman" w:eastAsia="Calibri" w:hAnsi="Times New Roman" w:cs="Times New Roman"/>
          <w:sz w:val="28"/>
          <w:szCs w:val="28"/>
        </w:rPr>
        <w:t xml:space="preserve">подтверждение </w:t>
      </w:r>
      <w:r w:rsidR="00194DDF" w:rsidRPr="00194DDF">
        <w:rPr>
          <w:rFonts w:ascii="Times New Roman" w:eastAsia="Calibri" w:hAnsi="Times New Roman" w:cs="Times New Roman"/>
          <w:sz w:val="28"/>
          <w:szCs w:val="28"/>
        </w:rPr>
        <w:t>устойчивой позиции надежности и конкурентоспособности вошло в Федеральный электронный реестр с внесением записи в разделы «Наука</w:t>
      </w:r>
      <w:r w:rsidR="00A73F1C">
        <w:rPr>
          <w:rFonts w:ascii="Times New Roman" w:eastAsia="Calibri" w:hAnsi="Times New Roman" w:cs="Times New Roman"/>
          <w:sz w:val="28"/>
          <w:szCs w:val="28"/>
        </w:rPr>
        <w:t>,</w:t>
      </w:r>
      <w:r w:rsidR="00194DDF" w:rsidRPr="00194DDF">
        <w:rPr>
          <w:rFonts w:ascii="Times New Roman" w:eastAsia="Calibri" w:hAnsi="Times New Roman" w:cs="Times New Roman"/>
          <w:sz w:val="28"/>
          <w:szCs w:val="28"/>
        </w:rPr>
        <w:t xml:space="preserve"> образование</w:t>
      </w:r>
      <w:r w:rsidR="00A73F1C">
        <w:rPr>
          <w:rFonts w:ascii="Times New Roman" w:eastAsia="Calibri" w:hAnsi="Times New Roman" w:cs="Times New Roman"/>
          <w:sz w:val="28"/>
          <w:szCs w:val="28"/>
        </w:rPr>
        <w:t>,</w:t>
      </w:r>
      <w:r w:rsidR="00194DDF" w:rsidRPr="00194DDF">
        <w:rPr>
          <w:rFonts w:ascii="Times New Roman" w:eastAsia="Calibri" w:hAnsi="Times New Roman" w:cs="Times New Roman"/>
          <w:sz w:val="28"/>
          <w:szCs w:val="28"/>
        </w:rPr>
        <w:t xml:space="preserve"> пр</w:t>
      </w:r>
      <w:r w:rsidR="0042484B">
        <w:rPr>
          <w:rFonts w:ascii="Times New Roman" w:eastAsia="Calibri" w:hAnsi="Times New Roman" w:cs="Times New Roman"/>
          <w:sz w:val="28"/>
          <w:szCs w:val="28"/>
        </w:rPr>
        <w:t>освещение», «Лидеры России» на Доске п</w:t>
      </w:r>
      <w:r w:rsidR="00194DDF" w:rsidRPr="00194DDF">
        <w:rPr>
          <w:rFonts w:ascii="Times New Roman" w:eastAsia="Calibri" w:hAnsi="Times New Roman" w:cs="Times New Roman"/>
          <w:sz w:val="28"/>
          <w:szCs w:val="28"/>
        </w:rPr>
        <w:t xml:space="preserve">очета России. </w:t>
      </w:r>
      <w:r w:rsidR="00F85B06">
        <w:rPr>
          <w:rFonts w:ascii="Times New Roman" w:eastAsia="Calibri" w:hAnsi="Times New Roman" w:cs="Times New Roman"/>
          <w:sz w:val="28"/>
          <w:szCs w:val="28"/>
        </w:rPr>
        <w:t xml:space="preserve"> </w:t>
      </w:r>
      <w:r w:rsidRPr="00530222">
        <w:rPr>
          <w:rFonts w:ascii="Times New Roman" w:hAnsi="Times New Roman" w:cs="Times New Roman"/>
          <w:bCs/>
          <w:sz w:val="28"/>
          <w:szCs w:val="28"/>
        </w:rPr>
        <w:t>Дипломом победителя всероссийского смотра-конкур</w:t>
      </w:r>
      <w:r w:rsidR="00A73F1C">
        <w:rPr>
          <w:rFonts w:ascii="Times New Roman" w:hAnsi="Times New Roman" w:cs="Times New Roman"/>
          <w:bCs/>
          <w:sz w:val="28"/>
          <w:szCs w:val="28"/>
        </w:rPr>
        <w:t>са «Образцовый детский сад 2019–</w:t>
      </w:r>
      <w:r w:rsidRPr="00530222">
        <w:rPr>
          <w:rFonts w:ascii="Times New Roman" w:hAnsi="Times New Roman" w:cs="Times New Roman"/>
          <w:bCs/>
          <w:sz w:val="28"/>
          <w:szCs w:val="28"/>
        </w:rPr>
        <w:t>2020» награждены следующие образовательные организации:</w:t>
      </w:r>
    </w:p>
    <w:p w:rsidR="003A661A" w:rsidRPr="0065792D" w:rsidRDefault="003A661A" w:rsidP="004877FC">
      <w:pPr>
        <w:pStyle w:val="a3"/>
        <w:numPr>
          <w:ilvl w:val="0"/>
          <w:numId w:val="25"/>
        </w:numPr>
        <w:spacing w:after="0"/>
        <w:ind w:left="0" w:firstLine="709"/>
        <w:jc w:val="both"/>
        <w:rPr>
          <w:rFonts w:ascii="Times New Roman" w:hAnsi="Times New Roman"/>
          <w:sz w:val="28"/>
          <w:szCs w:val="28"/>
        </w:rPr>
      </w:pPr>
      <w:r w:rsidRPr="0065792D">
        <w:rPr>
          <w:rFonts w:ascii="Times New Roman" w:hAnsi="Times New Roman"/>
          <w:sz w:val="28"/>
          <w:szCs w:val="28"/>
        </w:rPr>
        <w:t>муниципальное бюджетное дошкольное образовательное учреждение «Центр р</w:t>
      </w:r>
      <w:r w:rsidR="004C5C28">
        <w:rPr>
          <w:rFonts w:ascii="Times New Roman" w:hAnsi="Times New Roman"/>
          <w:sz w:val="28"/>
          <w:szCs w:val="28"/>
        </w:rPr>
        <w:t>азвития ребенка – детский сад №</w:t>
      </w:r>
      <w:r w:rsidR="00A73F1C">
        <w:rPr>
          <w:rFonts w:ascii="Times New Roman" w:hAnsi="Times New Roman"/>
          <w:sz w:val="28"/>
          <w:szCs w:val="28"/>
        </w:rPr>
        <w:t> </w:t>
      </w:r>
      <w:r w:rsidRPr="0065792D">
        <w:rPr>
          <w:rFonts w:ascii="Times New Roman" w:hAnsi="Times New Roman"/>
          <w:sz w:val="28"/>
          <w:szCs w:val="28"/>
        </w:rPr>
        <w:t>7 «Ёлочка»;</w:t>
      </w:r>
    </w:p>
    <w:p w:rsidR="003A661A" w:rsidRPr="0065792D" w:rsidRDefault="003A661A" w:rsidP="004877FC">
      <w:pPr>
        <w:pStyle w:val="a3"/>
        <w:numPr>
          <w:ilvl w:val="0"/>
          <w:numId w:val="25"/>
        </w:numPr>
        <w:spacing w:after="0"/>
        <w:ind w:left="0" w:firstLine="709"/>
        <w:jc w:val="both"/>
        <w:rPr>
          <w:rFonts w:ascii="Times New Roman" w:hAnsi="Times New Roman"/>
          <w:spacing w:val="-6"/>
          <w:sz w:val="28"/>
          <w:szCs w:val="28"/>
        </w:rPr>
      </w:pPr>
      <w:r w:rsidRPr="0065792D">
        <w:rPr>
          <w:rFonts w:ascii="Times New Roman" w:hAnsi="Times New Roman"/>
          <w:spacing w:val="-6"/>
          <w:sz w:val="28"/>
          <w:szCs w:val="28"/>
        </w:rPr>
        <w:t>муниципальное бюджетное общеобразовательное учреждение «Центр образования «Школа-сад №</w:t>
      </w:r>
      <w:r w:rsidR="00A73F1C">
        <w:rPr>
          <w:rFonts w:ascii="Times New Roman" w:hAnsi="Times New Roman"/>
          <w:spacing w:val="-6"/>
          <w:sz w:val="28"/>
          <w:szCs w:val="28"/>
        </w:rPr>
        <w:t> </w:t>
      </w:r>
      <w:r w:rsidRPr="0065792D">
        <w:rPr>
          <w:rFonts w:ascii="Times New Roman" w:hAnsi="Times New Roman"/>
          <w:spacing w:val="-6"/>
          <w:sz w:val="28"/>
          <w:szCs w:val="28"/>
        </w:rPr>
        <w:t>7»;</w:t>
      </w:r>
    </w:p>
    <w:p w:rsidR="003A661A" w:rsidRPr="0065792D" w:rsidRDefault="003A661A" w:rsidP="004877FC">
      <w:pPr>
        <w:pStyle w:val="a3"/>
        <w:numPr>
          <w:ilvl w:val="0"/>
          <w:numId w:val="25"/>
        </w:numPr>
        <w:spacing w:after="0"/>
        <w:ind w:left="0" w:firstLine="709"/>
        <w:jc w:val="both"/>
        <w:rPr>
          <w:rFonts w:ascii="Times New Roman" w:hAnsi="Times New Roman"/>
          <w:sz w:val="28"/>
          <w:szCs w:val="28"/>
        </w:rPr>
      </w:pPr>
      <w:r w:rsidRPr="0065792D">
        <w:rPr>
          <w:rFonts w:ascii="Times New Roman" w:hAnsi="Times New Roman"/>
          <w:sz w:val="28"/>
          <w:szCs w:val="28"/>
        </w:rPr>
        <w:t>муниципальное бюджетное дошкольное образовательное</w:t>
      </w:r>
      <w:r w:rsidR="00597FD1">
        <w:rPr>
          <w:rFonts w:ascii="Times New Roman" w:hAnsi="Times New Roman"/>
          <w:sz w:val="28"/>
          <w:szCs w:val="28"/>
        </w:rPr>
        <w:t xml:space="preserve"> </w:t>
      </w:r>
      <w:r w:rsidRPr="0065792D">
        <w:rPr>
          <w:rFonts w:ascii="Times New Roman" w:hAnsi="Times New Roman"/>
          <w:sz w:val="28"/>
          <w:szCs w:val="28"/>
        </w:rPr>
        <w:t>учреждение «Центр р</w:t>
      </w:r>
      <w:r w:rsidR="004C5C28">
        <w:rPr>
          <w:rFonts w:ascii="Times New Roman" w:hAnsi="Times New Roman"/>
          <w:sz w:val="28"/>
          <w:szCs w:val="28"/>
        </w:rPr>
        <w:t>азвития ребёнка – детский сад №</w:t>
      </w:r>
      <w:r w:rsidR="00A73F1C">
        <w:rPr>
          <w:rFonts w:ascii="Times New Roman" w:hAnsi="Times New Roman"/>
          <w:sz w:val="28"/>
          <w:szCs w:val="28"/>
        </w:rPr>
        <w:t> </w:t>
      </w:r>
      <w:r w:rsidRPr="0065792D">
        <w:rPr>
          <w:rFonts w:ascii="Times New Roman" w:hAnsi="Times New Roman"/>
          <w:sz w:val="28"/>
          <w:szCs w:val="28"/>
        </w:rPr>
        <w:t>20 «Сказка»;</w:t>
      </w:r>
    </w:p>
    <w:p w:rsidR="003A661A" w:rsidRPr="0065792D" w:rsidRDefault="003A661A" w:rsidP="004877FC">
      <w:pPr>
        <w:pStyle w:val="a3"/>
        <w:numPr>
          <w:ilvl w:val="0"/>
          <w:numId w:val="25"/>
        </w:numPr>
        <w:spacing w:after="0"/>
        <w:ind w:left="0" w:firstLine="709"/>
        <w:jc w:val="both"/>
        <w:rPr>
          <w:rFonts w:ascii="Times New Roman" w:hAnsi="Times New Roman"/>
          <w:sz w:val="28"/>
          <w:szCs w:val="28"/>
        </w:rPr>
      </w:pPr>
      <w:r w:rsidRPr="0065792D">
        <w:rPr>
          <w:rFonts w:ascii="Times New Roman" w:hAnsi="Times New Roman"/>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w:t>
      </w:r>
      <w:r w:rsidR="004C5C28">
        <w:rPr>
          <w:rFonts w:ascii="Times New Roman" w:hAnsi="Times New Roman"/>
          <w:sz w:val="28"/>
          <w:szCs w:val="28"/>
        </w:rPr>
        <w:t xml:space="preserve"> детей №</w:t>
      </w:r>
      <w:r w:rsidR="00A73F1C">
        <w:rPr>
          <w:rFonts w:ascii="Times New Roman" w:hAnsi="Times New Roman"/>
          <w:sz w:val="28"/>
          <w:szCs w:val="28"/>
        </w:rPr>
        <w:t> </w:t>
      </w:r>
      <w:r w:rsidRPr="0065792D">
        <w:rPr>
          <w:rFonts w:ascii="Times New Roman" w:hAnsi="Times New Roman"/>
          <w:sz w:val="28"/>
          <w:szCs w:val="28"/>
        </w:rPr>
        <w:t>21 «Теремок».</w:t>
      </w:r>
    </w:p>
    <w:p w:rsidR="003A661A" w:rsidRPr="00530222" w:rsidRDefault="003A661A" w:rsidP="0065792D">
      <w:pPr>
        <w:spacing w:after="0" w:line="276" w:lineRule="auto"/>
        <w:ind w:firstLine="709"/>
        <w:jc w:val="both"/>
        <w:rPr>
          <w:rFonts w:ascii="Times New Roman" w:hAnsi="Times New Roman" w:cs="Times New Roman"/>
          <w:bCs/>
          <w:sz w:val="28"/>
          <w:szCs w:val="28"/>
        </w:rPr>
      </w:pPr>
      <w:r w:rsidRPr="00530222">
        <w:rPr>
          <w:rFonts w:ascii="Times New Roman" w:hAnsi="Times New Roman" w:cs="Times New Roman"/>
          <w:bCs/>
          <w:spacing w:val="-6"/>
          <w:sz w:val="28"/>
          <w:szCs w:val="28"/>
        </w:rPr>
        <w:t xml:space="preserve">Дипломом победителя всероссийского открытого смотра-конкурса «Детский сад года 2020» </w:t>
      </w:r>
      <w:r w:rsidRPr="00530222">
        <w:rPr>
          <w:rFonts w:ascii="Times New Roman" w:hAnsi="Times New Roman" w:cs="Times New Roman"/>
          <w:bCs/>
          <w:sz w:val="28"/>
          <w:szCs w:val="28"/>
        </w:rPr>
        <w:t>награждены образовательные организации:</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t>муниципальное бюджетное дошкольное образовательное учреждение «Центр р</w:t>
      </w:r>
      <w:r w:rsidR="004C5C28">
        <w:rPr>
          <w:rFonts w:ascii="Times New Roman" w:hAnsi="Times New Roman"/>
          <w:sz w:val="28"/>
          <w:szCs w:val="28"/>
        </w:rPr>
        <w:t>азвития ребенка – детский сад №</w:t>
      </w:r>
      <w:r w:rsidR="0042484B">
        <w:rPr>
          <w:rFonts w:ascii="Times New Roman" w:hAnsi="Times New Roman"/>
          <w:sz w:val="28"/>
          <w:szCs w:val="28"/>
        </w:rPr>
        <w:t> </w:t>
      </w:r>
      <w:r w:rsidRPr="00E73F7C">
        <w:rPr>
          <w:rFonts w:ascii="Times New Roman" w:hAnsi="Times New Roman"/>
          <w:sz w:val="28"/>
          <w:szCs w:val="28"/>
        </w:rPr>
        <w:t>15 «Страна чудес»;</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t>муниципальное бюджетное дошкольное образовательное учреждение «Центр р</w:t>
      </w:r>
      <w:r w:rsidR="004C5C28">
        <w:rPr>
          <w:rFonts w:ascii="Times New Roman" w:hAnsi="Times New Roman"/>
          <w:sz w:val="28"/>
          <w:szCs w:val="28"/>
        </w:rPr>
        <w:t>азвития ребёнка – детский сад №</w:t>
      </w:r>
      <w:r w:rsidR="0042484B">
        <w:rPr>
          <w:rFonts w:ascii="Times New Roman" w:hAnsi="Times New Roman"/>
          <w:sz w:val="28"/>
          <w:szCs w:val="28"/>
        </w:rPr>
        <w:t> </w:t>
      </w:r>
      <w:r w:rsidRPr="00E73F7C">
        <w:rPr>
          <w:rFonts w:ascii="Times New Roman" w:hAnsi="Times New Roman"/>
          <w:sz w:val="28"/>
          <w:szCs w:val="28"/>
        </w:rPr>
        <w:t>20 «Сказка»;</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lastRenderedPageBreak/>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w:t>
      </w:r>
      <w:r w:rsidR="004C5C28">
        <w:rPr>
          <w:rFonts w:ascii="Times New Roman" w:hAnsi="Times New Roman"/>
          <w:sz w:val="28"/>
          <w:szCs w:val="28"/>
        </w:rPr>
        <w:t>му направлению развития детей №</w:t>
      </w:r>
      <w:r w:rsidR="0042484B">
        <w:rPr>
          <w:rFonts w:ascii="Times New Roman" w:hAnsi="Times New Roman"/>
          <w:sz w:val="28"/>
          <w:szCs w:val="28"/>
        </w:rPr>
        <w:t> </w:t>
      </w:r>
      <w:r w:rsidRPr="00E73F7C">
        <w:rPr>
          <w:rFonts w:ascii="Times New Roman" w:hAnsi="Times New Roman"/>
          <w:sz w:val="28"/>
          <w:szCs w:val="28"/>
        </w:rPr>
        <w:t>21 «Теремок»;</w:t>
      </w:r>
    </w:p>
    <w:p w:rsidR="003A661A" w:rsidRPr="00E73F7C" w:rsidRDefault="003A661A" w:rsidP="004877FC">
      <w:pPr>
        <w:pStyle w:val="a3"/>
        <w:numPr>
          <w:ilvl w:val="0"/>
          <w:numId w:val="25"/>
        </w:numPr>
        <w:spacing w:after="0"/>
        <w:ind w:left="0" w:firstLine="709"/>
        <w:jc w:val="both"/>
        <w:rPr>
          <w:rFonts w:ascii="Times New Roman" w:hAnsi="Times New Roman"/>
          <w:sz w:val="28"/>
          <w:szCs w:val="28"/>
        </w:rPr>
      </w:pPr>
      <w:r w:rsidRPr="00E73F7C">
        <w:rPr>
          <w:rFonts w:ascii="Times New Roman" w:hAnsi="Times New Roman"/>
          <w:sz w:val="28"/>
          <w:szCs w:val="28"/>
        </w:rPr>
        <w:t>муниципальное бюджетное дошкольное образовате</w:t>
      </w:r>
      <w:r w:rsidR="004C5C28">
        <w:rPr>
          <w:rFonts w:ascii="Times New Roman" w:hAnsi="Times New Roman"/>
          <w:sz w:val="28"/>
          <w:szCs w:val="28"/>
        </w:rPr>
        <w:t>льное учреждение «Детский сад №</w:t>
      </w:r>
      <w:r w:rsidR="0042484B">
        <w:rPr>
          <w:rFonts w:ascii="Times New Roman" w:hAnsi="Times New Roman"/>
          <w:sz w:val="28"/>
          <w:szCs w:val="28"/>
        </w:rPr>
        <w:t> </w:t>
      </w:r>
      <w:r w:rsidRPr="00E73F7C">
        <w:rPr>
          <w:rFonts w:ascii="Times New Roman" w:hAnsi="Times New Roman"/>
          <w:sz w:val="28"/>
          <w:szCs w:val="28"/>
        </w:rPr>
        <w:t>23 «Брусничка».</w:t>
      </w:r>
    </w:p>
    <w:p w:rsidR="003A661A" w:rsidRPr="00530222" w:rsidRDefault="003A661A" w:rsidP="003A661A">
      <w:pPr>
        <w:spacing w:after="0" w:line="276" w:lineRule="auto"/>
        <w:ind w:firstLine="708"/>
        <w:jc w:val="both"/>
        <w:rPr>
          <w:rFonts w:ascii="Times New Roman" w:hAnsi="Times New Roman" w:cs="Times New Roman"/>
          <w:sz w:val="28"/>
          <w:szCs w:val="28"/>
        </w:rPr>
      </w:pPr>
      <w:r w:rsidRPr="00530222">
        <w:rPr>
          <w:rFonts w:ascii="Times New Roman" w:hAnsi="Times New Roman" w:cs="Times New Roman"/>
          <w:sz w:val="28"/>
          <w:szCs w:val="28"/>
        </w:rPr>
        <w:t>Муниципальное бюджетное дошкольное образовательное учреждение «Центр развития ребе</w:t>
      </w:r>
      <w:r w:rsidR="004C5C28">
        <w:rPr>
          <w:rFonts w:ascii="Times New Roman" w:hAnsi="Times New Roman" w:cs="Times New Roman"/>
          <w:sz w:val="28"/>
          <w:szCs w:val="28"/>
        </w:rPr>
        <w:t>нка – детский сад №</w:t>
      </w:r>
      <w:r w:rsidR="0042484B">
        <w:rPr>
          <w:rFonts w:ascii="Times New Roman" w:hAnsi="Times New Roman" w:cs="Times New Roman"/>
          <w:sz w:val="28"/>
          <w:szCs w:val="28"/>
        </w:rPr>
        <w:t> </w:t>
      </w:r>
      <w:r w:rsidRPr="00530222">
        <w:rPr>
          <w:rFonts w:ascii="Times New Roman" w:hAnsi="Times New Roman" w:cs="Times New Roman"/>
          <w:sz w:val="28"/>
          <w:szCs w:val="28"/>
        </w:rPr>
        <w:t>15 «Страна чудес» – победитель конкурсного отбора проектов образовательных организаций, имеющих статус регио</w:t>
      </w:r>
      <w:r w:rsidR="00B57680">
        <w:rPr>
          <w:rFonts w:ascii="Times New Roman" w:hAnsi="Times New Roman" w:cs="Times New Roman"/>
          <w:sz w:val="28"/>
          <w:szCs w:val="28"/>
        </w:rPr>
        <w:t>нальных инновационных площадок.</w:t>
      </w:r>
    </w:p>
    <w:p w:rsidR="003A661A" w:rsidRPr="00530222" w:rsidRDefault="003A661A" w:rsidP="003A661A">
      <w:pPr>
        <w:spacing w:after="0" w:line="276" w:lineRule="auto"/>
        <w:ind w:firstLine="708"/>
        <w:jc w:val="both"/>
        <w:rPr>
          <w:rFonts w:ascii="Times New Roman" w:hAnsi="Times New Roman" w:cs="Times New Roman"/>
          <w:sz w:val="28"/>
          <w:szCs w:val="28"/>
        </w:rPr>
      </w:pPr>
      <w:r w:rsidRPr="00530222">
        <w:rPr>
          <w:rFonts w:ascii="Times New Roman" w:hAnsi="Times New Roman" w:cs="Times New Roman"/>
          <w:sz w:val="28"/>
          <w:szCs w:val="28"/>
        </w:rPr>
        <w:t>Муниципальное бюджетное дошкольное образовате</w:t>
      </w:r>
      <w:r w:rsidR="004C5C28">
        <w:rPr>
          <w:rFonts w:ascii="Times New Roman" w:hAnsi="Times New Roman" w:cs="Times New Roman"/>
          <w:sz w:val="28"/>
          <w:szCs w:val="28"/>
        </w:rPr>
        <w:t>льное учреждение «Детский сад №</w:t>
      </w:r>
      <w:r w:rsidR="0042484B">
        <w:rPr>
          <w:rFonts w:ascii="Times New Roman" w:hAnsi="Times New Roman" w:cs="Times New Roman"/>
          <w:sz w:val="28"/>
          <w:szCs w:val="28"/>
        </w:rPr>
        <w:t> </w:t>
      </w:r>
      <w:r w:rsidRPr="00530222">
        <w:rPr>
          <w:rFonts w:ascii="Times New Roman" w:hAnsi="Times New Roman" w:cs="Times New Roman"/>
          <w:sz w:val="28"/>
          <w:szCs w:val="28"/>
        </w:rPr>
        <w:t>23 «Б</w:t>
      </w:r>
      <w:r w:rsidR="00E73F7C">
        <w:rPr>
          <w:rFonts w:ascii="Times New Roman" w:hAnsi="Times New Roman" w:cs="Times New Roman"/>
          <w:sz w:val="28"/>
          <w:szCs w:val="28"/>
        </w:rPr>
        <w:t>русничка» – 3 место в номинации</w:t>
      </w:r>
      <w:r w:rsidRPr="00530222">
        <w:rPr>
          <w:rFonts w:ascii="Times New Roman" w:hAnsi="Times New Roman" w:cs="Times New Roman"/>
          <w:sz w:val="28"/>
          <w:szCs w:val="28"/>
        </w:rPr>
        <w:t xml:space="preserve"> «Моя семья – моя Россия» окружного конкурса «Семья – основа государства».</w:t>
      </w:r>
    </w:p>
    <w:p w:rsidR="00B97689" w:rsidRDefault="00B97689" w:rsidP="0042484B">
      <w:pPr>
        <w:widowControl w:val="0"/>
        <w:tabs>
          <w:tab w:val="left" w:pos="9214"/>
        </w:tabs>
        <w:spacing w:after="0" w:line="256" w:lineRule="auto"/>
        <w:rPr>
          <w:rFonts w:ascii="Times New Roman" w:eastAsia="Calibri" w:hAnsi="Times New Roman" w:cs="Times New Roman"/>
          <w:b/>
          <w:sz w:val="28"/>
          <w:szCs w:val="28"/>
          <w:lang w:eastAsia="ru-RU"/>
        </w:rPr>
      </w:pPr>
    </w:p>
    <w:p w:rsidR="00B813DE" w:rsidRPr="00530222" w:rsidRDefault="00B813DE" w:rsidP="00575A8C">
      <w:pPr>
        <w:pStyle w:val="3"/>
        <w:spacing w:before="0" w:line="240" w:lineRule="auto"/>
        <w:ind w:firstLine="709"/>
        <w:rPr>
          <w:rFonts w:eastAsia="Calibri"/>
          <w:lang w:eastAsia="ru-RU"/>
        </w:rPr>
      </w:pPr>
      <w:bookmarkStart w:id="146" w:name="_Toc533760030"/>
      <w:bookmarkStart w:id="147" w:name="_Toc535576528"/>
      <w:bookmarkStart w:id="148" w:name="_Toc29543602"/>
      <w:bookmarkStart w:id="149" w:name="_Toc64487227"/>
      <w:r w:rsidRPr="00530222">
        <w:rPr>
          <w:rFonts w:eastAsia="Calibri"/>
          <w:lang w:eastAsia="ru-RU"/>
        </w:rPr>
        <w:t>10.2</w:t>
      </w:r>
      <w:r w:rsidR="0042484B">
        <w:rPr>
          <w:rFonts w:eastAsia="Calibri"/>
          <w:lang w:eastAsia="ru-RU"/>
        </w:rPr>
        <w:t>.</w:t>
      </w:r>
      <w:r w:rsidRPr="00530222">
        <w:rPr>
          <w:rFonts w:eastAsia="Calibri"/>
          <w:lang w:eastAsia="ru-RU"/>
        </w:rPr>
        <w:t xml:space="preserve">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146"/>
      <w:bookmarkEnd w:id="147"/>
      <w:bookmarkEnd w:id="148"/>
      <w:bookmarkEnd w:id="149"/>
    </w:p>
    <w:p w:rsidR="00B813DE" w:rsidRPr="00530222" w:rsidRDefault="00B813DE" w:rsidP="00875E21">
      <w:pPr>
        <w:tabs>
          <w:tab w:val="left" w:pos="9214"/>
        </w:tabs>
        <w:spacing w:after="0" w:line="276" w:lineRule="auto"/>
        <w:ind w:firstLine="709"/>
        <w:jc w:val="both"/>
        <w:rPr>
          <w:rFonts w:ascii="Times New Roman" w:eastAsia="Calibri" w:hAnsi="Times New Roman" w:cs="Times New Roman"/>
          <w:sz w:val="28"/>
          <w:szCs w:val="28"/>
        </w:rPr>
      </w:pPr>
    </w:p>
    <w:p w:rsidR="003A661A" w:rsidRPr="00530222" w:rsidRDefault="003A661A" w:rsidP="003A661A">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bookmarkStart w:id="150" w:name="_Toc533760031"/>
      <w:r w:rsidRPr="00530222">
        <w:rPr>
          <w:rFonts w:ascii="Times New Roman" w:eastAsia="Times New Roman" w:hAnsi="Times New Roman" w:cs="Times New Roman"/>
          <w:sz w:val="28"/>
          <w:szCs w:val="28"/>
          <w:shd w:val="clear" w:color="auto" w:fill="FFFFFF"/>
          <w:lang w:eastAsia="ru-RU" w:bidi="ru-RU"/>
        </w:rPr>
        <w:t>По состоянию на 31 декабря 2020 года образовательную деятельность осуществляют 9 муниципальных общеобразо</w:t>
      </w:r>
      <w:r w:rsidR="0042484B">
        <w:rPr>
          <w:rFonts w:ascii="Times New Roman" w:eastAsia="Times New Roman" w:hAnsi="Times New Roman" w:cs="Times New Roman"/>
          <w:sz w:val="28"/>
          <w:szCs w:val="28"/>
          <w:shd w:val="clear" w:color="auto" w:fill="FFFFFF"/>
          <w:lang w:eastAsia="ru-RU" w:bidi="ru-RU"/>
        </w:rPr>
        <w:t>вательных организаций (2019 – 9 </w:t>
      </w:r>
      <w:r w:rsidRPr="00530222">
        <w:rPr>
          <w:rFonts w:ascii="Times New Roman" w:eastAsia="Times New Roman" w:hAnsi="Times New Roman" w:cs="Times New Roman"/>
          <w:sz w:val="28"/>
          <w:szCs w:val="28"/>
          <w:shd w:val="clear" w:color="auto" w:fill="FFFFFF"/>
          <w:lang w:eastAsia="ru-RU" w:bidi="ru-RU"/>
        </w:rPr>
        <w:t>учреждений).</w:t>
      </w:r>
      <w:r w:rsidR="00F85B06">
        <w:rPr>
          <w:rFonts w:ascii="Times New Roman" w:eastAsia="Times New Roman" w:hAnsi="Times New Roman" w:cs="Times New Roman"/>
          <w:sz w:val="28"/>
          <w:szCs w:val="28"/>
          <w:shd w:val="clear" w:color="auto" w:fill="FFFFFF"/>
          <w:lang w:eastAsia="ru-RU" w:bidi="ru-RU"/>
        </w:rPr>
        <w:t xml:space="preserve"> </w:t>
      </w:r>
      <w:r w:rsidRPr="00C927D8">
        <w:rPr>
          <w:rFonts w:ascii="Times New Roman" w:eastAsia="Times New Roman" w:hAnsi="Times New Roman" w:cs="Times New Roman"/>
          <w:sz w:val="28"/>
          <w:szCs w:val="28"/>
          <w:shd w:val="clear" w:color="auto" w:fill="FFFFFF"/>
          <w:lang w:eastAsia="ru-RU" w:bidi="ru-RU"/>
        </w:rPr>
        <w:t>Всего в школах города на отчётную дату обучается 14 547 обучающихся, что на 3</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на 493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 чем в 2019 году</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 на </w:t>
      </w:r>
      <w:r>
        <w:rPr>
          <w:rFonts w:ascii="Times New Roman" w:eastAsia="Times New Roman" w:hAnsi="Times New Roman" w:cs="Times New Roman"/>
          <w:sz w:val="28"/>
          <w:szCs w:val="28"/>
          <w:shd w:val="clear" w:color="auto" w:fill="FFFFFF"/>
          <w:lang w:eastAsia="ru-RU" w:bidi="ru-RU"/>
        </w:rPr>
        <w:t>39</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w:t>
      </w:r>
      <w:r>
        <w:rPr>
          <w:rFonts w:ascii="Times New Roman" w:eastAsia="Times New Roman" w:hAnsi="Times New Roman" w:cs="Times New Roman"/>
          <w:sz w:val="28"/>
          <w:szCs w:val="28"/>
          <w:shd w:val="clear" w:color="auto" w:fill="FFFFFF"/>
          <w:lang w:eastAsia="ru-RU" w:bidi="ru-RU"/>
        </w:rPr>
        <w:t>5</w:t>
      </w:r>
      <w:r w:rsidR="0042484B">
        <w:rPr>
          <w:rFonts w:ascii="Times New Roman" w:eastAsia="Times New Roman" w:hAnsi="Times New Roman" w:cs="Times New Roman"/>
          <w:sz w:val="28"/>
          <w:szCs w:val="28"/>
          <w:shd w:val="clear" w:color="auto" w:fill="FFFFFF"/>
          <w:lang w:eastAsia="ru-RU" w:bidi="ru-RU"/>
        </w:rPr>
        <w:t> </w:t>
      </w:r>
      <w:r>
        <w:rPr>
          <w:rFonts w:ascii="Times New Roman" w:eastAsia="Times New Roman" w:hAnsi="Times New Roman" w:cs="Times New Roman"/>
          <w:sz w:val="28"/>
          <w:szCs w:val="28"/>
          <w:shd w:val="clear" w:color="auto" w:fill="FFFFFF"/>
          <w:lang w:eastAsia="ru-RU" w:bidi="ru-RU"/>
        </w:rPr>
        <w:t>717</w:t>
      </w:r>
      <w:r w:rsidRPr="00C927D8">
        <w:rPr>
          <w:rFonts w:ascii="Times New Roman" w:eastAsia="Times New Roman" w:hAnsi="Times New Roman" w:cs="Times New Roman"/>
          <w:sz w:val="28"/>
          <w:szCs w:val="28"/>
          <w:shd w:val="clear" w:color="auto" w:fill="FFFFFF"/>
          <w:lang w:eastAsia="ru-RU" w:bidi="ru-RU"/>
        </w:rPr>
        <w:t xml:space="preserve">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 чем в 201</w:t>
      </w:r>
      <w:r>
        <w:rPr>
          <w:rFonts w:ascii="Times New Roman" w:eastAsia="Times New Roman" w:hAnsi="Times New Roman" w:cs="Times New Roman"/>
          <w:sz w:val="28"/>
          <w:szCs w:val="28"/>
          <w:shd w:val="clear" w:color="auto" w:fill="FFFFFF"/>
          <w:lang w:eastAsia="ru-RU" w:bidi="ru-RU"/>
        </w:rPr>
        <w:t>1</w:t>
      </w:r>
      <w:r w:rsidRPr="00C927D8">
        <w:rPr>
          <w:rFonts w:ascii="Times New Roman" w:eastAsia="Times New Roman" w:hAnsi="Times New Roman" w:cs="Times New Roman"/>
          <w:sz w:val="28"/>
          <w:szCs w:val="28"/>
          <w:shd w:val="clear" w:color="auto" w:fill="FFFFFF"/>
          <w:lang w:eastAsia="ru-RU" w:bidi="ru-RU"/>
        </w:rPr>
        <w:t xml:space="preserve"> году. </w:t>
      </w:r>
      <w:r w:rsidR="00F85B06">
        <w:rPr>
          <w:rFonts w:ascii="Times New Roman" w:eastAsia="Times New Roman" w:hAnsi="Times New Roman" w:cs="Times New Roman"/>
          <w:sz w:val="28"/>
          <w:szCs w:val="28"/>
          <w:shd w:val="clear" w:color="auto" w:fill="FFFFFF"/>
          <w:lang w:eastAsia="ru-RU" w:bidi="ru-RU"/>
        </w:rPr>
        <w:t xml:space="preserve"> </w:t>
      </w:r>
      <w:r w:rsidR="0042484B">
        <w:rPr>
          <w:rFonts w:ascii="Times New Roman" w:eastAsia="Times New Roman" w:hAnsi="Times New Roman" w:cs="Times New Roman"/>
          <w:sz w:val="28"/>
          <w:szCs w:val="28"/>
          <w:shd w:val="clear" w:color="auto" w:fill="FFFFFF"/>
          <w:lang w:eastAsia="ru-RU" w:bidi="ru-RU"/>
        </w:rPr>
        <w:t>В 2020/</w:t>
      </w:r>
      <w:r w:rsidRPr="00C927D8">
        <w:rPr>
          <w:rFonts w:ascii="Times New Roman" w:eastAsia="Times New Roman" w:hAnsi="Times New Roman" w:cs="Times New Roman"/>
          <w:sz w:val="28"/>
          <w:szCs w:val="28"/>
          <w:shd w:val="clear" w:color="auto" w:fill="FFFFFF"/>
          <w:lang w:eastAsia="ru-RU" w:bidi="ru-RU"/>
        </w:rPr>
        <w:t>2021 учебном году 1</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733 обучающихся пришли в первые классы, что на 5</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87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w:t>
      </w:r>
      <w:r>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 xml:space="preserve"> чем в 2019/</w:t>
      </w:r>
      <w:r w:rsidRPr="00C927D8">
        <w:rPr>
          <w:rFonts w:ascii="Times New Roman" w:eastAsia="Times New Roman" w:hAnsi="Times New Roman" w:cs="Times New Roman"/>
          <w:sz w:val="28"/>
          <w:szCs w:val="28"/>
          <w:shd w:val="clear" w:color="auto" w:fill="FFFFFF"/>
          <w:lang w:eastAsia="ru-RU" w:bidi="ru-RU"/>
        </w:rPr>
        <w:t>2020 учебном году</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 на </w:t>
      </w:r>
      <w:r>
        <w:rPr>
          <w:rFonts w:ascii="Times New Roman" w:eastAsia="Times New Roman" w:hAnsi="Times New Roman" w:cs="Times New Roman"/>
          <w:sz w:val="28"/>
          <w:szCs w:val="28"/>
          <w:shd w:val="clear" w:color="auto" w:fill="FFFFFF"/>
          <w:lang w:eastAsia="ru-RU" w:bidi="ru-RU"/>
        </w:rPr>
        <w:t>36</w:t>
      </w:r>
      <w:r w:rsidR="0042484B">
        <w:rPr>
          <w:rFonts w:ascii="Times New Roman" w:eastAsia="Times New Roman" w:hAnsi="Times New Roman" w:cs="Times New Roman"/>
          <w:sz w:val="28"/>
          <w:szCs w:val="28"/>
          <w:shd w:val="clear" w:color="auto" w:fill="FFFFFF"/>
          <w:lang w:eastAsia="ru-RU" w:bidi="ru-RU"/>
        </w:rPr>
        <w:t> </w:t>
      </w:r>
      <w:r w:rsidRPr="00C927D8">
        <w:rPr>
          <w:rFonts w:ascii="Times New Roman" w:eastAsia="Times New Roman" w:hAnsi="Times New Roman" w:cs="Times New Roman"/>
          <w:sz w:val="28"/>
          <w:szCs w:val="28"/>
          <w:shd w:val="clear" w:color="auto" w:fill="FFFFFF"/>
          <w:lang w:eastAsia="ru-RU" w:bidi="ru-RU"/>
        </w:rPr>
        <w:t>%</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или 6</w:t>
      </w:r>
      <w:r>
        <w:rPr>
          <w:rFonts w:ascii="Times New Roman" w:eastAsia="Times New Roman" w:hAnsi="Times New Roman" w:cs="Times New Roman"/>
          <w:sz w:val="28"/>
          <w:szCs w:val="28"/>
          <w:shd w:val="clear" w:color="auto" w:fill="FFFFFF"/>
          <w:lang w:eastAsia="ru-RU" w:bidi="ru-RU"/>
        </w:rPr>
        <w:t>20</w:t>
      </w:r>
      <w:r w:rsidRPr="00C927D8">
        <w:rPr>
          <w:rFonts w:ascii="Times New Roman" w:eastAsia="Times New Roman" w:hAnsi="Times New Roman" w:cs="Times New Roman"/>
          <w:sz w:val="28"/>
          <w:szCs w:val="28"/>
          <w:shd w:val="clear" w:color="auto" w:fill="FFFFFF"/>
          <w:lang w:eastAsia="ru-RU" w:bidi="ru-RU"/>
        </w:rPr>
        <w:t xml:space="preserve"> обучающихся</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больше</w:t>
      </w:r>
      <w:r>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 xml:space="preserve"> чем в 201</w:t>
      </w:r>
      <w:r>
        <w:rPr>
          <w:rFonts w:ascii="Times New Roman" w:eastAsia="Times New Roman" w:hAnsi="Times New Roman" w:cs="Times New Roman"/>
          <w:sz w:val="28"/>
          <w:szCs w:val="28"/>
          <w:shd w:val="clear" w:color="auto" w:fill="FFFFFF"/>
          <w:lang w:eastAsia="ru-RU" w:bidi="ru-RU"/>
        </w:rPr>
        <w:t>1</w:t>
      </w:r>
      <w:r w:rsidR="0042484B">
        <w:rPr>
          <w:rFonts w:ascii="Times New Roman" w:eastAsia="Times New Roman" w:hAnsi="Times New Roman" w:cs="Times New Roman"/>
          <w:sz w:val="28"/>
          <w:szCs w:val="28"/>
          <w:shd w:val="clear" w:color="auto" w:fill="FFFFFF"/>
          <w:lang w:eastAsia="ru-RU" w:bidi="ru-RU"/>
        </w:rPr>
        <w:t>/</w:t>
      </w:r>
      <w:r w:rsidRPr="00C927D8">
        <w:rPr>
          <w:rFonts w:ascii="Times New Roman" w:eastAsia="Times New Roman" w:hAnsi="Times New Roman" w:cs="Times New Roman"/>
          <w:sz w:val="28"/>
          <w:szCs w:val="28"/>
          <w:shd w:val="clear" w:color="auto" w:fill="FFFFFF"/>
          <w:lang w:eastAsia="ru-RU" w:bidi="ru-RU"/>
        </w:rPr>
        <w:t>201</w:t>
      </w:r>
      <w:r>
        <w:rPr>
          <w:rFonts w:ascii="Times New Roman" w:eastAsia="Times New Roman" w:hAnsi="Times New Roman" w:cs="Times New Roman"/>
          <w:sz w:val="28"/>
          <w:szCs w:val="28"/>
          <w:shd w:val="clear" w:color="auto" w:fill="FFFFFF"/>
          <w:lang w:eastAsia="ru-RU" w:bidi="ru-RU"/>
        </w:rPr>
        <w:t>2</w:t>
      </w:r>
      <w:r w:rsidRPr="00C927D8">
        <w:rPr>
          <w:rFonts w:ascii="Times New Roman" w:eastAsia="Times New Roman" w:hAnsi="Times New Roman" w:cs="Times New Roman"/>
          <w:sz w:val="28"/>
          <w:szCs w:val="28"/>
          <w:shd w:val="clear" w:color="auto" w:fill="FFFFFF"/>
          <w:lang w:eastAsia="ru-RU" w:bidi="ru-RU"/>
        </w:rPr>
        <w:t xml:space="preserve"> учебном году.</w:t>
      </w:r>
      <w:r>
        <w:rPr>
          <w:rFonts w:ascii="Times New Roman" w:eastAsia="Times New Roman" w:hAnsi="Times New Roman" w:cs="Times New Roman"/>
          <w:sz w:val="28"/>
          <w:szCs w:val="28"/>
          <w:shd w:val="clear" w:color="auto" w:fill="FFFFFF"/>
          <w:lang w:eastAsia="ru-RU" w:bidi="ru-RU"/>
        </w:rPr>
        <w:t xml:space="preserve"> </w:t>
      </w:r>
    </w:p>
    <w:p w:rsidR="003A661A" w:rsidRDefault="0004314F" w:rsidP="003A661A">
      <w:pPr>
        <w:tabs>
          <w:tab w:val="left" w:pos="9214"/>
        </w:tabs>
        <w:spacing w:after="0" w:line="276" w:lineRule="auto"/>
        <w:ind w:firstLine="709"/>
        <w:jc w:val="right"/>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sz w:val="28"/>
          <w:szCs w:val="28"/>
          <w:shd w:val="clear" w:color="auto" w:fill="FFFFFF"/>
          <w:lang w:eastAsia="ru-RU" w:bidi="ru-RU"/>
        </w:rPr>
        <w:t>Рисунок №</w:t>
      </w:r>
      <w:r w:rsidR="0042484B">
        <w:rPr>
          <w:rFonts w:ascii="Times New Roman" w:eastAsia="Times New Roman" w:hAnsi="Times New Roman" w:cs="Times New Roman"/>
          <w:sz w:val="28"/>
          <w:szCs w:val="28"/>
          <w:shd w:val="clear" w:color="auto" w:fill="FFFFFF"/>
          <w:lang w:eastAsia="ru-RU" w:bidi="ru-RU"/>
        </w:rPr>
        <w:t> </w:t>
      </w:r>
      <w:r w:rsidR="002E5C7D">
        <w:rPr>
          <w:rFonts w:ascii="Times New Roman" w:eastAsia="Times New Roman" w:hAnsi="Times New Roman" w:cs="Times New Roman"/>
          <w:sz w:val="28"/>
          <w:szCs w:val="28"/>
          <w:shd w:val="clear" w:color="auto" w:fill="FFFFFF"/>
          <w:lang w:eastAsia="ru-RU" w:bidi="ru-RU"/>
        </w:rPr>
        <w:t>1</w:t>
      </w:r>
      <w:r w:rsidR="001E516D">
        <w:rPr>
          <w:rFonts w:ascii="Times New Roman" w:eastAsia="Times New Roman" w:hAnsi="Times New Roman" w:cs="Times New Roman"/>
          <w:sz w:val="28"/>
          <w:szCs w:val="28"/>
          <w:shd w:val="clear" w:color="auto" w:fill="FFFFFF"/>
          <w:lang w:eastAsia="ru-RU" w:bidi="ru-RU"/>
        </w:rPr>
        <w:t>6</w:t>
      </w:r>
    </w:p>
    <w:p w:rsidR="003A661A" w:rsidRDefault="003A661A" w:rsidP="003A661A">
      <w:pPr>
        <w:tabs>
          <w:tab w:val="left" w:pos="9214"/>
        </w:tabs>
        <w:spacing w:after="0" w:line="276" w:lineRule="auto"/>
        <w:jc w:val="center"/>
        <w:rPr>
          <w:rFonts w:ascii="Times New Roman" w:eastAsia="Times New Roman" w:hAnsi="Times New Roman" w:cs="Times New Roman"/>
          <w:sz w:val="24"/>
          <w:szCs w:val="24"/>
          <w:shd w:val="clear" w:color="auto" w:fill="FFFFFF"/>
          <w:lang w:eastAsia="ru-RU" w:bidi="ru-RU"/>
        </w:rPr>
      </w:pPr>
      <w:r w:rsidRPr="005408A3">
        <w:rPr>
          <w:rFonts w:ascii="Times New Roman" w:eastAsia="Times New Roman" w:hAnsi="Times New Roman" w:cs="Times New Roman"/>
          <w:sz w:val="24"/>
          <w:szCs w:val="24"/>
          <w:shd w:val="clear" w:color="auto" w:fill="FFFFFF"/>
          <w:lang w:eastAsia="ru-RU" w:bidi="ru-RU"/>
        </w:rPr>
        <w:t>Количество обучающихся в муниципальных общеобразовательных организациях, чел.</w:t>
      </w:r>
    </w:p>
    <w:p w:rsidR="00B071C8" w:rsidRPr="005408A3" w:rsidRDefault="00B071C8" w:rsidP="003A661A">
      <w:pPr>
        <w:tabs>
          <w:tab w:val="left" w:pos="9214"/>
        </w:tabs>
        <w:spacing w:after="0" w:line="276" w:lineRule="auto"/>
        <w:jc w:val="center"/>
        <w:rPr>
          <w:rFonts w:ascii="Times New Roman" w:eastAsia="Times New Roman" w:hAnsi="Times New Roman" w:cs="Times New Roman"/>
          <w:sz w:val="24"/>
          <w:szCs w:val="24"/>
          <w:shd w:val="clear" w:color="auto" w:fill="FFFFFF"/>
          <w:lang w:eastAsia="ru-RU" w:bidi="ru-RU"/>
        </w:rPr>
      </w:pPr>
    </w:p>
    <w:p w:rsidR="003A661A" w:rsidRDefault="003A661A" w:rsidP="003A661A">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noProof/>
          <w:sz w:val="28"/>
          <w:szCs w:val="28"/>
          <w:shd w:val="clear" w:color="auto" w:fill="FFFFFF"/>
          <w:lang w:eastAsia="ru-RU"/>
        </w:rPr>
        <w:drawing>
          <wp:inline distT="0" distB="0" distL="0" distR="0" wp14:anchorId="1AF496E6" wp14:editId="344DC4FB">
            <wp:extent cx="5829300" cy="21526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A661A" w:rsidRDefault="003A661A" w:rsidP="003A661A">
      <w:pPr>
        <w:tabs>
          <w:tab w:val="left" w:pos="9214"/>
        </w:tabs>
        <w:spacing w:after="0" w:line="276" w:lineRule="auto"/>
        <w:jc w:val="center"/>
        <w:rPr>
          <w:rFonts w:ascii="Times New Roman" w:eastAsia="Times New Roman" w:hAnsi="Times New Roman" w:cs="Times New Roman"/>
          <w:sz w:val="28"/>
          <w:szCs w:val="28"/>
          <w:shd w:val="clear" w:color="auto" w:fill="FFFFFF"/>
          <w:lang w:eastAsia="ru-RU" w:bidi="ru-RU"/>
        </w:rPr>
      </w:pP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lastRenderedPageBreak/>
        <w:t>Доля обучающихся</w:t>
      </w:r>
      <w:r w:rsidR="0042484B" w:rsidRPr="00D16540">
        <w:rPr>
          <w:rFonts w:ascii="Times New Roman" w:eastAsia="Times New Roman" w:hAnsi="Times New Roman" w:cs="Times New Roman"/>
          <w:sz w:val="28"/>
          <w:szCs w:val="28"/>
          <w:shd w:val="clear" w:color="auto" w:fill="FFFFFF"/>
          <w:lang w:eastAsia="ru-RU" w:bidi="ru-RU"/>
        </w:rPr>
        <w:t>, занимающихся в 2020 году во 2-</w:t>
      </w:r>
      <w:r w:rsidRPr="00D16540">
        <w:rPr>
          <w:rFonts w:ascii="Times New Roman" w:eastAsia="Times New Roman" w:hAnsi="Times New Roman" w:cs="Times New Roman"/>
          <w:sz w:val="28"/>
          <w:szCs w:val="28"/>
          <w:shd w:val="clear" w:color="auto" w:fill="FFFFFF"/>
          <w:lang w:eastAsia="ru-RU" w:bidi="ru-RU"/>
        </w:rPr>
        <w:t>ю смену</w:t>
      </w:r>
      <w:r w:rsidR="0042484B"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составила 45,7</w:t>
      </w:r>
      <w:r w:rsidR="0042484B"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от общей численности (соответствующий период 2019 года – 45,8</w:t>
      </w:r>
      <w:r w:rsidR="0042484B"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Количество обучающихся увеличилось, а показатель процента обучающихся во 2</w:t>
      </w:r>
      <w:r w:rsidR="0042484B" w:rsidRPr="00D16540">
        <w:rPr>
          <w:rFonts w:ascii="Times New Roman" w:eastAsia="Times New Roman" w:hAnsi="Times New Roman" w:cs="Times New Roman"/>
          <w:sz w:val="28"/>
          <w:szCs w:val="28"/>
          <w:shd w:val="clear" w:color="auto" w:fill="FFFFFF"/>
          <w:lang w:eastAsia="ru-RU" w:bidi="ru-RU"/>
        </w:rPr>
        <w:t>-ю</w:t>
      </w:r>
      <w:r w:rsidRPr="00D16540">
        <w:rPr>
          <w:rFonts w:ascii="Times New Roman" w:eastAsia="Times New Roman" w:hAnsi="Times New Roman" w:cs="Times New Roman"/>
          <w:sz w:val="28"/>
          <w:szCs w:val="28"/>
          <w:shd w:val="clear" w:color="auto" w:fill="FFFFFF"/>
          <w:lang w:eastAsia="ru-RU" w:bidi="ru-RU"/>
        </w:rPr>
        <w:t xml:space="preserve"> смену стабильный за счёт оптимизации пространства внутри общеобразовательных организаций и увеличения классных коллективов.</w:t>
      </w:r>
    </w:p>
    <w:p w:rsidR="00194DDF" w:rsidRPr="00D16540" w:rsidRDefault="00194DDF"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Вариативность образовательных программ в школах города Ханты-Мансийска представлена широким спектром. В общеобразовательных организациях функционируют общеобразовательные классы; 10 отдельных классов, реализующих адаптированную образовательную программу для детей с задержкой психического развития, 2 класса для детей с расстройствами аутистического спектра; 39 классов с углубленным изучением отдельных предметов.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Наряду с углубленным изучением предметов в школах города реализуется профильное обучение старшеклассников. Учащиеся 10 и 11 классов получают образование по пяти профилям, предусмотренным федеральным государственным образовательным стандартом: технологический (информационно-технологическая, инженерная, физико-математическая направленность; школы №№</w:t>
      </w:r>
      <w:r w:rsidR="0042484B"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r w:rsidR="0042484B"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42484B"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42484B"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естественно</w:t>
      </w:r>
      <w:r w:rsidR="00C44AB0"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научный профиль (медицинская, химико-биологическая направленность; школы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Гимназия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социально-экономический (школы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4,</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7,</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гуманитарный (социальн</w:t>
      </w:r>
      <w:r w:rsidR="00C44AB0" w:rsidRPr="00D16540">
        <w:rPr>
          <w:rFonts w:ascii="Times New Roman" w:eastAsia="Times New Roman" w:hAnsi="Times New Roman" w:cs="Times New Roman"/>
          <w:sz w:val="28"/>
          <w:szCs w:val="28"/>
          <w:shd w:val="clear" w:color="auto" w:fill="FFFFFF"/>
          <w:lang w:eastAsia="ru-RU" w:bidi="ru-RU"/>
        </w:rPr>
        <w:t>ая</w:t>
      </w:r>
      <w:r w:rsidRPr="00D16540">
        <w:rPr>
          <w:rFonts w:ascii="Times New Roman" w:eastAsia="Times New Roman" w:hAnsi="Times New Roman" w:cs="Times New Roman"/>
          <w:sz w:val="28"/>
          <w:szCs w:val="28"/>
          <w:shd w:val="clear" w:color="auto" w:fill="FFFFFF"/>
          <w:lang w:eastAsia="ru-RU" w:bidi="ru-RU"/>
        </w:rPr>
        <w:t>, лингвистическ</w:t>
      </w:r>
      <w:r w:rsidR="00C44AB0" w:rsidRPr="00D16540">
        <w:rPr>
          <w:rFonts w:ascii="Times New Roman" w:eastAsia="Times New Roman" w:hAnsi="Times New Roman" w:cs="Times New Roman"/>
          <w:sz w:val="28"/>
          <w:szCs w:val="28"/>
          <w:shd w:val="clear" w:color="auto" w:fill="FFFFFF"/>
          <w:lang w:eastAsia="ru-RU" w:bidi="ru-RU"/>
        </w:rPr>
        <w:t>ая направленность</w:t>
      </w:r>
      <w:r w:rsidRPr="00D16540">
        <w:rPr>
          <w:rFonts w:ascii="Times New Roman" w:eastAsia="Times New Roman" w:hAnsi="Times New Roman" w:cs="Times New Roman"/>
          <w:sz w:val="28"/>
          <w:szCs w:val="28"/>
          <w:shd w:val="clear" w:color="auto" w:fill="FFFFFF"/>
          <w:lang w:eastAsia="ru-RU" w:bidi="ru-RU"/>
        </w:rPr>
        <w:t>; школы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6,</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7,</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 Гимназия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универсальный (во всех общеобразовательных организациях), открытым с учётом запросов обучающихся и их родителей, ресурсных возможностей, а также потребностей рынка труда.</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общеобразовательных организациях города созданы условия для обучения различных категорий детей с отклонениями в развитии. По адаптированным образовательным программам на базе общеобразовательных организаций обучаются дети с нарушениями зрения, опорно-двигательного аппарата, с задержкой психического развития, расстройствами аутистического спектра и другими ментальными нарушениями.</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Всего в школах в 2020 году обучалось 132 ребенка-инвалида (соответствующий период: 2019 года – 123; 2018 года – 129), из них 12 человек – по медицинским показаниям обучаются в </w:t>
      </w:r>
      <w:r w:rsidR="00C44AB0" w:rsidRPr="00D16540">
        <w:rPr>
          <w:rFonts w:ascii="Times New Roman" w:eastAsia="Times New Roman" w:hAnsi="Times New Roman" w:cs="Times New Roman"/>
          <w:sz w:val="28"/>
          <w:szCs w:val="28"/>
          <w:shd w:val="clear" w:color="auto" w:fill="FFFFFF"/>
          <w:lang w:eastAsia="ru-RU" w:bidi="ru-RU"/>
        </w:rPr>
        <w:t>ц</w:t>
      </w:r>
      <w:r w:rsidRPr="00D16540">
        <w:rPr>
          <w:rFonts w:ascii="Times New Roman" w:eastAsia="Times New Roman" w:hAnsi="Times New Roman" w:cs="Times New Roman"/>
          <w:sz w:val="28"/>
          <w:szCs w:val="28"/>
          <w:shd w:val="clear" w:color="auto" w:fill="FFFFFF"/>
          <w:lang w:eastAsia="ru-RU" w:bidi="ru-RU"/>
        </w:rPr>
        <w:t>ентрах дистанционного обучения, открытых в 6 общеобразовательных организациях города Хан</w:t>
      </w:r>
      <w:r w:rsidR="00C44AB0" w:rsidRPr="00D16540">
        <w:rPr>
          <w:rFonts w:ascii="Times New Roman" w:eastAsia="Times New Roman" w:hAnsi="Times New Roman" w:cs="Times New Roman"/>
          <w:sz w:val="28"/>
          <w:szCs w:val="28"/>
          <w:shd w:val="clear" w:color="auto" w:fill="FFFFFF"/>
          <w:lang w:eastAsia="ru-RU" w:bidi="ru-RU"/>
        </w:rPr>
        <w:t>ты-Мансийска (2019 – 5, 2018</w:t>
      </w:r>
      <w:r w:rsidRPr="00D16540">
        <w:rPr>
          <w:rFonts w:ascii="Times New Roman" w:eastAsia="Times New Roman" w:hAnsi="Times New Roman" w:cs="Times New Roman"/>
          <w:sz w:val="28"/>
          <w:szCs w:val="28"/>
          <w:shd w:val="clear" w:color="auto" w:fill="FFFFFF"/>
          <w:lang w:eastAsia="ru-RU" w:bidi="ru-RU"/>
        </w:rPr>
        <w:t xml:space="preserve"> – 10). Во всех общеобразовательных организациях города имеется возможность реализации образовательных программ с применением дистанционных образовательных технологий.</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lastRenderedPageBreak/>
        <w:t>В общеобразовательных организациях также обучаются дети с ОВЗ, у которых имеется заключение ТПМПК/ЦПМПК. По данны</w:t>
      </w:r>
      <w:r w:rsidR="00C44AB0" w:rsidRPr="00D16540">
        <w:rPr>
          <w:rFonts w:ascii="Times New Roman" w:eastAsia="Times New Roman" w:hAnsi="Times New Roman" w:cs="Times New Roman"/>
          <w:sz w:val="28"/>
          <w:szCs w:val="28"/>
          <w:shd w:val="clear" w:color="auto" w:fill="FFFFFF"/>
          <w:lang w:eastAsia="ru-RU" w:bidi="ru-RU"/>
        </w:rPr>
        <w:t>м на 31 декабря 2020 года, обучаю</w:t>
      </w:r>
      <w:r w:rsidRPr="00D16540">
        <w:rPr>
          <w:rFonts w:ascii="Times New Roman" w:eastAsia="Times New Roman" w:hAnsi="Times New Roman" w:cs="Times New Roman"/>
          <w:sz w:val="28"/>
          <w:szCs w:val="28"/>
          <w:shd w:val="clear" w:color="auto" w:fill="FFFFFF"/>
          <w:lang w:eastAsia="ru-RU" w:bidi="ru-RU"/>
        </w:rPr>
        <w:t>тся 732 ребенка с ОВЗ (соответствующий период: 2019 года – 726; 2018 года – 586 детей; 2017 года – 520 детей).</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 2020 году в школах города продолжили реализацию федеральных государственных образовательных стандартов начального общего образования обучающихся с ограниченными возможностями здоровья, по которым </w:t>
      </w:r>
      <w:r w:rsidRPr="00D16540">
        <w:rPr>
          <w:rFonts w:ascii="Times New Roman" w:eastAsia="Times New Roman" w:hAnsi="Times New Roman" w:cs="Times New Roman"/>
          <w:sz w:val="28"/>
          <w:szCs w:val="28"/>
          <w:lang w:eastAsia="ru-RU" w:bidi="ru-RU"/>
        </w:rPr>
        <w:t>обучалось 525 обучающихся</w:t>
      </w:r>
      <w:r w:rsidR="00C44AB0" w:rsidRPr="00D16540">
        <w:rPr>
          <w:rFonts w:ascii="Times New Roman" w:eastAsia="Times New Roman" w:hAnsi="Times New Roman" w:cs="Times New Roman"/>
          <w:sz w:val="28"/>
          <w:szCs w:val="28"/>
          <w:lang w:eastAsia="ru-RU" w:bidi="ru-RU"/>
        </w:rPr>
        <w:t xml:space="preserve"> 1–</w:t>
      </w:r>
      <w:r w:rsidRPr="00D16540">
        <w:rPr>
          <w:rFonts w:ascii="Times New Roman" w:eastAsia="Times New Roman" w:hAnsi="Times New Roman" w:cs="Times New Roman"/>
          <w:sz w:val="28"/>
          <w:szCs w:val="28"/>
          <w:lang w:eastAsia="ru-RU" w:bidi="ru-RU"/>
        </w:rPr>
        <w:t>4 классов (в</w:t>
      </w:r>
      <w:r w:rsidRPr="00D16540">
        <w:rPr>
          <w:rFonts w:ascii="Times New Roman" w:eastAsia="Times New Roman" w:hAnsi="Times New Roman" w:cs="Times New Roman"/>
          <w:sz w:val="28"/>
          <w:szCs w:val="28"/>
          <w:shd w:val="clear" w:color="auto" w:fill="FFFFFF"/>
          <w:lang w:eastAsia="ru-RU" w:bidi="ru-RU"/>
        </w:rPr>
        <w:t xml:space="preserve"> 2019 году – 551).</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на базе муниципального бюджетного общеобразовательного учреждения «Средняя общеобразовательная школа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4» продолжает функционировать сетевой компетентностный центр инклюзивного образования Ханты-Мансийского автономного округа – Югры «Инклюверсариум». Основной задачей центра является реализация региональных полномочий в области инклюзивного образования, повышения уровня психолого-педагогических компетенций участников образовательных отношений.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Для обеспечения реализации проектной инициативы «Создание и внедрение модели обучения детей с расстройствами аутистического спектра и другими ментальными нарушениями» в муниципальном бюджетном общеобразовательном учреждении «Средняя общеобразовательная школа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6 имени Сирина Николая Ивановича» продолжает функционировать «ресурсный класс» для детей с расстройствами аутистического спектра и другими ментальными нарушениями. Дети ресурсного класса в рамках инклюзивного обучения постепенно вовлекаются в обычную образовательную среду.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сентябре 2020 года в муниципальном бюджетном общеобразовательном учреждении «Средняя общеобразовательная школа №</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1 имени Созонова Юрия Георгиевича» открыт дополнительный ресурсный первый класс для детей с расстройствами аутистического спектра.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Одним из показателей эффективности предоставления общедоступного общего образования является общая и качественная успеваемость. На оценки «4» и «5» окончили год 6</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665 человек (55,1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из них на «5» –</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180 обучающихся (2019 – 5</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728 обучающихся (43,3</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 из них на «5» </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935 обучающихся</w:t>
      </w:r>
      <w:r w:rsidR="00C44AB0" w:rsidRPr="00D16540">
        <w:rPr>
          <w:rFonts w:ascii="Times New Roman" w:eastAsia="Times New Roman" w:hAnsi="Times New Roman" w:cs="Times New Roman"/>
          <w:sz w:val="28"/>
          <w:szCs w:val="28"/>
          <w:shd w:val="clear" w:color="auto" w:fill="FFFFFF"/>
          <w:lang w:eastAsia="ru-RU" w:bidi="ru-RU"/>
        </w:rPr>
        <w:t>, 2018 – 5 </w:t>
      </w:r>
      <w:r w:rsidRPr="00D16540">
        <w:rPr>
          <w:rFonts w:ascii="Times New Roman" w:eastAsia="Times New Roman" w:hAnsi="Times New Roman" w:cs="Times New Roman"/>
          <w:sz w:val="28"/>
          <w:szCs w:val="28"/>
          <w:shd w:val="clear" w:color="auto" w:fill="FFFFFF"/>
          <w:lang w:eastAsia="ru-RU" w:bidi="ru-RU"/>
        </w:rPr>
        <w:t xml:space="preserve">378 обучающихся, из них на «5» </w:t>
      </w:r>
      <w:r w:rsidR="00C44AB0"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903 обучающихся). Увелич</w:t>
      </w:r>
      <w:r w:rsidR="00C44AB0" w:rsidRPr="00D16540">
        <w:rPr>
          <w:rFonts w:ascii="Times New Roman" w:eastAsia="Times New Roman" w:hAnsi="Times New Roman" w:cs="Times New Roman"/>
          <w:sz w:val="28"/>
          <w:szCs w:val="28"/>
          <w:shd w:val="clear" w:color="auto" w:fill="FFFFFF"/>
          <w:lang w:eastAsia="ru-RU" w:bidi="ru-RU"/>
        </w:rPr>
        <w:t>илось количество обучающихся, о</w:t>
      </w:r>
      <w:r w:rsidRPr="00D16540">
        <w:rPr>
          <w:rFonts w:ascii="Times New Roman" w:eastAsia="Times New Roman" w:hAnsi="Times New Roman" w:cs="Times New Roman"/>
          <w:sz w:val="28"/>
          <w:szCs w:val="28"/>
          <w:shd w:val="clear" w:color="auto" w:fill="FFFFFF"/>
          <w:lang w:eastAsia="ru-RU" w:bidi="ru-RU"/>
        </w:rPr>
        <w:t>кончивших обучение на «хорошо» и «отлично»</w:t>
      </w:r>
      <w:r w:rsidR="00C44AB0"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на 11,8</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w:t>
      </w:r>
      <w:r w:rsidR="00194DDF"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Общая успеваемость в 2020 году составила 98,8</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качество – 55,1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(за ан</w:t>
      </w:r>
      <w:r w:rsidR="00C44AB0" w:rsidRPr="00D16540">
        <w:rPr>
          <w:rFonts w:ascii="Times New Roman" w:eastAsia="Times New Roman" w:hAnsi="Times New Roman" w:cs="Times New Roman"/>
          <w:sz w:val="28"/>
          <w:szCs w:val="28"/>
          <w:shd w:val="clear" w:color="auto" w:fill="FFFFFF"/>
          <w:lang w:eastAsia="ru-RU" w:bidi="ru-RU"/>
        </w:rPr>
        <w:t>алогичный период 2019 года – 98 и 49,8 %, 2018 года – 98,5</w:t>
      </w:r>
      <w:r w:rsidRPr="00D16540">
        <w:rPr>
          <w:rFonts w:ascii="Times New Roman" w:eastAsia="Times New Roman" w:hAnsi="Times New Roman" w:cs="Times New Roman"/>
          <w:sz w:val="28"/>
          <w:szCs w:val="28"/>
          <w:shd w:val="clear" w:color="auto" w:fill="FFFFFF"/>
          <w:lang w:eastAsia="ru-RU" w:bidi="ru-RU"/>
        </w:rPr>
        <w:t xml:space="preserve"> и 49,8</w:t>
      </w:r>
      <w:r w:rsidR="00C44AB0" w:rsidRPr="00D16540">
        <w:rPr>
          <w:rFonts w:ascii="Times New Roman" w:eastAsia="Times New Roman" w:hAnsi="Times New Roman" w:cs="Times New Roman"/>
          <w:sz w:val="28"/>
          <w:szCs w:val="28"/>
          <w:shd w:val="clear" w:color="auto" w:fill="FFFFFF"/>
          <w:lang w:eastAsia="ru-RU" w:bidi="ru-RU"/>
        </w:rPr>
        <w:t> %; 2017 года – 98,5</w:t>
      </w:r>
      <w:r w:rsidRPr="00D16540">
        <w:rPr>
          <w:rFonts w:ascii="Times New Roman" w:eastAsia="Times New Roman" w:hAnsi="Times New Roman" w:cs="Times New Roman"/>
          <w:sz w:val="28"/>
          <w:szCs w:val="28"/>
          <w:shd w:val="clear" w:color="auto" w:fill="FFFFFF"/>
          <w:lang w:eastAsia="ru-RU" w:bidi="ru-RU"/>
        </w:rPr>
        <w:t xml:space="preserve"> и 49,1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 соответственно).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 2020 году 48 выпускников получили по две медали: медаль «За особые успехи в учении», образец которой утверждён Министерством образования и </w:t>
      </w:r>
      <w:r w:rsidRPr="00D16540">
        <w:rPr>
          <w:rFonts w:ascii="Times New Roman" w:eastAsia="Times New Roman" w:hAnsi="Times New Roman" w:cs="Times New Roman"/>
          <w:sz w:val="28"/>
          <w:szCs w:val="28"/>
          <w:shd w:val="clear" w:color="auto" w:fill="FFFFFF"/>
          <w:lang w:eastAsia="ru-RU" w:bidi="ru-RU"/>
        </w:rPr>
        <w:lastRenderedPageBreak/>
        <w:t>науки Российской Федерации</w:t>
      </w:r>
      <w:r w:rsidR="00C44AB0"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 медаль «За особые успехи в обучении», учреждённую Правительством Ханты-Мансийского автономного округа – Югры (2019 год – 37 и 22, 2018 год – 35 и 37 соответственно).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При оценке качества результатов образования важную роль играет внешняя экспертиза учебных достижений – государственная итоговая аттестация. По результатам единого государственного экзамена в 2020 году общий средний показатель балла Единого государственного экзамена составил 68 баллов по русскому языку (соответствующий период 2019 года – 68; 2018 года – 68), 52 балла по математике профильного уровня (2019 год – 54; 2018 год – 47). Набрали по русскому языку 90 баллов и выше 50 человек</w:t>
      </w:r>
      <w:r w:rsidR="00597FD1"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9</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(2019 год – 35 человек</w:t>
      </w:r>
      <w:r w:rsidR="00597FD1"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6</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2018 год – 30 человек</w:t>
      </w:r>
      <w:r w:rsidR="00597FD1"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6</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 </w:t>
      </w:r>
      <w:r w:rsidR="00194DDF" w:rsidRPr="00D16540">
        <w:rPr>
          <w:rFonts w:ascii="Times New Roman" w:eastAsia="Times New Roman" w:hAnsi="Times New Roman" w:cs="Times New Roman"/>
          <w:sz w:val="28"/>
          <w:szCs w:val="28"/>
          <w:shd w:val="clear" w:color="auto" w:fill="FFFFFF"/>
          <w:lang w:eastAsia="ru-RU" w:bidi="ru-RU"/>
        </w:rPr>
        <w:t>За истекший период два 100-балльных результ</w:t>
      </w:r>
      <w:r w:rsidR="0064046A" w:rsidRPr="00D16540">
        <w:rPr>
          <w:rFonts w:ascii="Times New Roman" w:eastAsia="Times New Roman" w:hAnsi="Times New Roman" w:cs="Times New Roman"/>
          <w:sz w:val="28"/>
          <w:szCs w:val="28"/>
          <w:shd w:val="clear" w:color="auto" w:fill="FFFFFF"/>
          <w:lang w:eastAsia="ru-RU" w:bidi="ru-RU"/>
        </w:rPr>
        <w:t>ата у обучающихся по предмету «Р</w:t>
      </w:r>
      <w:r w:rsidR="00194DDF" w:rsidRPr="00D16540">
        <w:rPr>
          <w:rFonts w:ascii="Times New Roman" w:eastAsia="Times New Roman" w:hAnsi="Times New Roman" w:cs="Times New Roman"/>
          <w:sz w:val="28"/>
          <w:szCs w:val="28"/>
          <w:shd w:val="clear" w:color="auto" w:fill="FFFFFF"/>
          <w:lang w:eastAsia="ru-RU" w:bidi="ru-RU"/>
        </w:rPr>
        <w:t xml:space="preserve">усский язык» </w:t>
      </w:r>
      <w:r w:rsidRPr="00D16540">
        <w:rPr>
          <w:rFonts w:ascii="Times New Roman" w:eastAsia="Times New Roman" w:hAnsi="Times New Roman" w:cs="Times New Roman"/>
          <w:sz w:val="28"/>
          <w:szCs w:val="28"/>
          <w:shd w:val="clear" w:color="auto" w:fill="FFFFFF"/>
          <w:lang w:eastAsia="ru-RU" w:bidi="ru-RU"/>
        </w:rPr>
        <w:t>(2019 год – четыре 100-бал</w:t>
      </w:r>
      <w:r w:rsidR="0064046A" w:rsidRPr="00D16540">
        <w:rPr>
          <w:rFonts w:ascii="Times New Roman" w:eastAsia="Times New Roman" w:hAnsi="Times New Roman" w:cs="Times New Roman"/>
          <w:sz w:val="28"/>
          <w:szCs w:val="28"/>
          <w:shd w:val="clear" w:color="auto" w:fill="FFFFFF"/>
          <w:lang w:eastAsia="ru-RU" w:bidi="ru-RU"/>
        </w:rPr>
        <w:t>льных результата по предметам «Х</w:t>
      </w:r>
      <w:r w:rsidRPr="00D16540">
        <w:rPr>
          <w:rFonts w:ascii="Times New Roman" w:eastAsia="Times New Roman" w:hAnsi="Times New Roman" w:cs="Times New Roman"/>
          <w:sz w:val="28"/>
          <w:szCs w:val="28"/>
          <w:shd w:val="clear" w:color="auto" w:fill="FFFFFF"/>
          <w:lang w:eastAsia="ru-RU" w:bidi="ru-RU"/>
        </w:rPr>
        <w:t>имия», «</w:t>
      </w:r>
      <w:r w:rsidR="0064046A" w:rsidRPr="00D16540">
        <w:rPr>
          <w:rFonts w:ascii="Times New Roman" w:eastAsia="Times New Roman" w:hAnsi="Times New Roman" w:cs="Times New Roman"/>
          <w:sz w:val="28"/>
          <w:szCs w:val="28"/>
          <w:shd w:val="clear" w:color="auto" w:fill="FFFFFF"/>
          <w:lang w:eastAsia="ru-RU" w:bidi="ru-RU"/>
        </w:rPr>
        <w:t>Литература», «И</w:t>
      </w:r>
      <w:r w:rsidRPr="00D16540">
        <w:rPr>
          <w:rFonts w:ascii="Times New Roman" w:eastAsia="Times New Roman" w:hAnsi="Times New Roman" w:cs="Times New Roman"/>
          <w:sz w:val="28"/>
          <w:szCs w:val="28"/>
          <w:shd w:val="clear" w:color="auto" w:fill="FFFFFF"/>
          <w:lang w:eastAsia="ru-RU" w:bidi="ru-RU"/>
        </w:rPr>
        <w:t>нформатика»).</w:t>
      </w:r>
      <w:r w:rsidR="00194DDF"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Из 1</w:t>
      </w:r>
      <w:r w:rsidR="00C44AB0"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140 выпускников 9 классов аттестаты с отличием получили 6</w:t>
      </w:r>
      <w:r w:rsidR="00C44AB0" w:rsidRPr="00D16540">
        <w:rPr>
          <w:rFonts w:ascii="Times New Roman" w:eastAsia="Times New Roman" w:hAnsi="Times New Roman" w:cs="Times New Roman"/>
          <w:sz w:val="28"/>
          <w:szCs w:val="28"/>
          <w:shd w:val="clear" w:color="auto" w:fill="FFFFFF"/>
          <w:lang w:eastAsia="ru-RU" w:bidi="ru-RU"/>
        </w:rPr>
        <w:t>3 выпускника (2019 год – 39 человек; 2018 год – 37 человек; 2017 год – 44 человека</w:t>
      </w:r>
      <w:r w:rsidRPr="00D16540">
        <w:rPr>
          <w:rFonts w:ascii="Times New Roman" w:eastAsia="Times New Roman" w:hAnsi="Times New Roman" w:cs="Times New Roman"/>
          <w:sz w:val="28"/>
          <w:szCs w:val="28"/>
          <w:shd w:val="clear" w:color="auto" w:fill="FFFFFF"/>
          <w:lang w:eastAsia="ru-RU" w:bidi="ru-RU"/>
        </w:rPr>
        <w:t>).</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городе ведётся профориентационная работа на базе образовательных организаций и центра профориентации муниципального бюджетного учреждения дополнительного образования «Межшкольный учебный комбинат», проводятся профориентационные мероприятия (пробы, встречи, экскурсии и др.). С целью содействия в профессиональном самоопределении обучающихся в 2020 году налажено взаимодействие с 20 организациями различных организационно-правовых форм. Охват мероприятиями составил 4</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xml:space="preserve">985 обучающихся.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с привлечением ресурсов организаций высшего образования и социальн</w:t>
      </w:r>
      <w:r w:rsidR="0064046A" w:rsidRPr="00D16540">
        <w:rPr>
          <w:rFonts w:ascii="Times New Roman" w:eastAsia="Times New Roman" w:hAnsi="Times New Roman" w:cs="Times New Roman"/>
          <w:sz w:val="28"/>
          <w:szCs w:val="28"/>
          <w:shd w:val="clear" w:color="auto" w:fill="FFFFFF"/>
          <w:lang w:eastAsia="ru-RU" w:bidi="ru-RU"/>
        </w:rPr>
        <w:t>ых партнеров для обучающихся 9–</w:t>
      </w:r>
      <w:r w:rsidRPr="00D16540">
        <w:rPr>
          <w:rFonts w:ascii="Times New Roman" w:eastAsia="Times New Roman" w:hAnsi="Times New Roman" w:cs="Times New Roman"/>
          <w:sz w:val="28"/>
          <w:szCs w:val="28"/>
          <w:shd w:val="clear" w:color="auto" w:fill="FFFFFF"/>
          <w:lang w:eastAsia="ru-RU" w:bidi="ru-RU"/>
        </w:rPr>
        <w:t xml:space="preserve">11 классов проведена городская сессия старшеклассников «Предакселератор для школьников» – 54 участника; учебно-интеллектуальные сборы – 98 участников (2019 год – 83 участника) по </w:t>
      </w:r>
      <w:r w:rsidR="0064046A" w:rsidRPr="00D16540">
        <w:rPr>
          <w:rFonts w:ascii="Times New Roman" w:eastAsia="Times New Roman" w:hAnsi="Times New Roman" w:cs="Times New Roman"/>
          <w:sz w:val="28"/>
          <w:szCs w:val="28"/>
          <w:shd w:val="clear" w:color="auto" w:fill="FFFFFF"/>
          <w:lang w:eastAsia="ru-RU" w:bidi="ru-RU"/>
        </w:rPr>
        <w:t>предметам: «Химия», «Биология», «Обществознание, право», «Английский язык», «Математика», «Физика»,</w:t>
      </w:r>
      <w:r w:rsidRPr="00D16540">
        <w:rPr>
          <w:rFonts w:ascii="Times New Roman" w:eastAsia="Times New Roman" w:hAnsi="Times New Roman" w:cs="Times New Roman"/>
          <w:sz w:val="28"/>
          <w:szCs w:val="28"/>
          <w:shd w:val="clear" w:color="auto" w:fill="FFFFFF"/>
          <w:lang w:eastAsia="ru-RU" w:bidi="ru-RU"/>
        </w:rPr>
        <w:t xml:space="preserve"> «История».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 xml:space="preserve">В городе Ханты-Мансийске особое внимание уделяется развитию одарённости детей. На базе муниципального бюджетного учреждения дополнительного образования «Межшкольный учебный комбинат» с 2015 года функционирует «Муниципальный межшкольный центр выявления и поддержки одарённых и талантливых детей города Ханты-Мансийска», в рамках его деятельности ведётся база данных одарённых детей и подростков города Ханты-Мансийска, в которую включено 74 ребенка, всего 221 ребенок (2019 год – 58 детей, всего 146 детей). Для формирования единого реестра сведений об одаренных детях муниципальными образовательными организациями заполнен раздел «Достижения» в автоматизированной информационно-аналитической </w:t>
      </w:r>
      <w:r w:rsidRPr="00D16540">
        <w:rPr>
          <w:rFonts w:ascii="Times New Roman" w:eastAsia="Times New Roman" w:hAnsi="Times New Roman" w:cs="Times New Roman"/>
          <w:sz w:val="28"/>
          <w:szCs w:val="28"/>
          <w:shd w:val="clear" w:color="auto" w:fill="FFFFFF"/>
          <w:lang w:eastAsia="ru-RU" w:bidi="ru-RU"/>
        </w:rPr>
        <w:lastRenderedPageBreak/>
        <w:t>системе «Регион. Контингент». Совместно с муниципальным казенным учреждением дополнительного образования «Центр развития образования» в 2020 году проведены различные мероприятия с охватом более 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500 человек, в том числе городская научная конференция молодых исследователей научно-социальной программы «Шаг в будущее», «Шаг в будущее – Юниор», «Открытие», муниципальный этап окружного конкурса «Молодой изобретатель – 2020».</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на базе Регионального центра выявления и поддержки детей, проявивших выдающиеся способности, организовано 10 проектных и образовательных сме</w:t>
      </w:r>
      <w:r w:rsidR="0064046A" w:rsidRPr="00D16540">
        <w:rPr>
          <w:rFonts w:ascii="Times New Roman" w:eastAsia="Times New Roman" w:hAnsi="Times New Roman" w:cs="Times New Roman"/>
          <w:sz w:val="28"/>
          <w:szCs w:val="28"/>
          <w:shd w:val="clear" w:color="auto" w:fill="FFFFFF"/>
          <w:lang w:eastAsia="ru-RU" w:bidi="ru-RU"/>
        </w:rPr>
        <w:t>н для учащихся 9–</w:t>
      </w:r>
      <w:r w:rsidRPr="00D16540">
        <w:rPr>
          <w:rFonts w:ascii="Times New Roman" w:eastAsia="Times New Roman" w:hAnsi="Times New Roman" w:cs="Times New Roman"/>
          <w:sz w:val="28"/>
          <w:szCs w:val="28"/>
          <w:shd w:val="clear" w:color="auto" w:fill="FFFFFF"/>
          <w:lang w:eastAsia="ru-RU" w:bidi="ru-RU"/>
        </w:rPr>
        <w:t>11 классов, в которых приняли участие 160 старшеклассников города Ханты-Мансийска.</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С 2017 года проводится Праздник чествования одаренных и талантливых детей города Ханты-Мансийска «Юные дарования», включенных в муниципальную базу одарённых детей и подростков города. В 2020 году дипломами и ценными подарками награждено 56 обучающихся муниципальных образовательных организаций дошкольного, общего и дополнительного образования. Всего в церемонии чествования за 4 года приняло участие 180 обучающихся.</w:t>
      </w:r>
    </w:p>
    <w:p w:rsidR="00BD65BF" w:rsidRPr="00D16540" w:rsidRDefault="00BD65BF"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Участи</w:t>
      </w:r>
      <w:r w:rsidR="0064046A" w:rsidRPr="00D16540">
        <w:rPr>
          <w:rFonts w:ascii="Times New Roman" w:eastAsia="Times New Roman" w:hAnsi="Times New Roman" w:cs="Times New Roman"/>
          <w:sz w:val="28"/>
          <w:szCs w:val="28"/>
          <w:shd w:val="clear" w:color="auto" w:fill="FFFFFF"/>
          <w:lang w:eastAsia="ru-RU" w:bidi="ru-RU"/>
        </w:rPr>
        <w:t>е и результативность учащихся 9–</w:t>
      </w:r>
      <w:r w:rsidRPr="00D16540">
        <w:rPr>
          <w:rFonts w:ascii="Times New Roman" w:eastAsia="Times New Roman" w:hAnsi="Times New Roman" w:cs="Times New Roman"/>
          <w:sz w:val="28"/>
          <w:szCs w:val="28"/>
          <w:shd w:val="clear" w:color="auto" w:fill="FFFFFF"/>
          <w:lang w:eastAsia="ru-RU" w:bidi="ru-RU"/>
        </w:rPr>
        <w:t>11 классов во Всеросси</w:t>
      </w:r>
      <w:r w:rsidR="0064046A" w:rsidRPr="00D16540">
        <w:rPr>
          <w:rFonts w:ascii="Times New Roman" w:eastAsia="Times New Roman" w:hAnsi="Times New Roman" w:cs="Times New Roman"/>
          <w:sz w:val="28"/>
          <w:szCs w:val="28"/>
          <w:shd w:val="clear" w:color="auto" w:fill="FFFFFF"/>
          <w:lang w:eastAsia="ru-RU" w:bidi="ru-RU"/>
        </w:rPr>
        <w:t>йской олимпиаде школьников являю</w:t>
      </w:r>
      <w:r w:rsidRPr="00D16540">
        <w:rPr>
          <w:rFonts w:ascii="Times New Roman" w:eastAsia="Times New Roman" w:hAnsi="Times New Roman" w:cs="Times New Roman"/>
          <w:sz w:val="28"/>
          <w:szCs w:val="28"/>
          <w:shd w:val="clear" w:color="auto" w:fill="FFFFFF"/>
          <w:lang w:eastAsia="ru-RU" w:bidi="ru-RU"/>
        </w:rPr>
        <w:t>тся внешним индикатором качества образования.</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октябре 2020 года в школьном этапе Всеросси</w:t>
      </w:r>
      <w:r w:rsidR="0064046A" w:rsidRPr="00D16540">
        <w:rPr>
          <w:rFonts w:ascii="Times New Roman" w:eastAsia="Times New Roman" w:hAnsi="Times New Roman" w:cs="Times New Roman"/>
          <w:sz w:val="28"/>
          <w:szCs w:val="28"/>
          <w:shd w:val="clear" w:color="auto" w:fill="FFFFFF"/>
          <w:lang w:eastAsia="ru-RU" w:bidi="ru-RU"/>
        </w:rPr>
        <w:t>йской олимпиады школьников 2020/</w:t>
      </w:r>
      <w:r w:rsidRPr="00D16540">
        <w:rPr>
          <w:rFonts w:ascii="Times New Roman" w:eastAsia="Times New Roman" w:hAnsi="Times New Roman" w:cs="Times New Roman"/>
          <w:sz w:val="28"/>
          <w:szCs w:val="28"/>
          <w:shd w:val="clear" w:color="auto" w:fill="FFFFFF"/>
          <w:lang w:eastAsia="ru-RU" w:bidi="ru-RU"/>
        </w:rPr>
        <w:t>2021 учебного года по 20 общеобразовательным предметам приняло участие 3 985 обучающихся, из них 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431</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или 35,91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обучающихся</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стали победителями и призёра</w:t>
      </w:r>
      <w:r w:rsidR="0064046A" w:rsidRPr="00D16540">
        <w:rPr>
          <w:rFonts w:ascii="Times New Roman" w:eastAsia="Times New Roman" w:hAnsi="Times New Roman" w:cs="Times New Roman"/>
          <w:sz w:val="28"/>
          <w:szCs w:val="28"/>
          <w:shd w:val="clear" w:color="auto" w:fill="FFFFFF"/>
          <w:lang w:eastAsia="ru-RU" w:bidi="ru-RU"/>
        </w:rPr>
        <w:t>ми, всего 8 251 человеко-участие</w:t>
      </w:r>
      <w:r w:rsidRPr="00D16540">
        <w:rPr>
          <w:rFonts w:ascii="Times New Roman" w:eastAsia="Times New Roman" w:hAnsi="Times New Roman" w:cs="Times New Roman"/>
          <w:sz w:val="28"/>
          <w:szCs w:val="28"/>
          <w:shd w:val="clear" w:color="auto" w:fill="FFFFFF"/>
          <w:lang w:eastAsia="ru-RU" w:bidi="ru-RU"/>
        </w:rPr>
        <w:t>.</w:t>
      </w:r>
      <w:r w:rsidR="00C32F16"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В муниципальном этапе Всеросси</w:t>
      </w:r>
      <w:r w:rsidR="0064046A" w:rsidRPr="00D16540">
        <w:rPr>
          <w:rFonts w:ascii="Times New Roman" w:eastAsia="Times New Roman" w:hAnsi="Times New Roman" w:cs="Times New Roman"/>
          <w:sz w:val="28"/>
          <w:szCs w:val="28"/>
          <w:shd w:val="clear" w:color="auto" w:fill="FFFFFF"/>
          <w:lang w:eastAsia="ru-RU" w:bidi="ru-RU"/>
        </w:rPr>
        <w:t>йской олимпиады школьников 2020/</w:t>
      </w:r>
      <w:r w:rsidRPr="00D16540">
        <w:rPr>
          <w:rFonts w:ascii="Times New Roman" w:eastAsia="Times New Roman" w:hAnsi="Times New Roman" w:cs="Times New Roman"/>
          <w:sz w:val="28"/>
          <w:szCs w:val="28"/>
          <w:shd w:val="clear" w:color="auto" w:fill="FFFFFF"/>
          <w:lang w:eastAsia="ru-RU" w:bidi="ru-RU"/>
        </w:rPr>
        <w:t>2021 учебного года по 20 общеобразовательным предметам приняло участие 1</w:t>
      </w:r>
      <w:r w:rsidR="0064046A"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409 обучающихся, из них 271</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или 19,24</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 обучающихся</w:t>
      </w:r>
      <w:r w:rsidR="0064046A"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стали победителями и призёрами</w:t>
      </w:r>
      <w:r w:rsidR="00C32F16" w:rsidRPr="00D16540">
        <w:rPr>
          <w:rFonts w:ascii="Times New Roman" w:eastAsia="Times New Roman" w:hAnsi="Times New Roman" w:cs="Times New Roman"/>
          <w:sz w:val="28"/>
          <w:szCs w:val="28"/>
          <w:shd w:val="clear" w:color="auto" w:fill="FFFFFF"/>
          <w:lang w:eastAsia="ru-RU" w:bidi="ru-RU"/>
        </w:rPr>
        <w:t>.</w:t>
      </w:r>
      <w:r w:rsidR="00BD65BF"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В региональном этапе Всеросси</w:t>
      </w:r>
      <w:r w:rsidR="00AB17A9" w:rsidRPr="00D16540">
        <w:rPr>
          <w:rFonts w:ascii="Times New Roman" w:eastAsia="Times New Roman" w:hAnsi="Times New Roman" w:cs="Times New Roman"/>
          <w:sz w:val="28"/>
          <w:szCs w:val="28"/>
          <w:shd w:val="clear" w:color="auto" w:fill="FFFFFF"/>
          <w:lang w:eastAsia="ru-RU" w:bidi="ru-RU"/>
        </w:rPr>
        <w:t>йской олимпиады школьников 2019/</w:t>
      </w:r>
      <w:r w:rsidRPr="00D16540">
        <w:rPr>
          <w:rFonts w:ascii="Times New Roman" w:eastAsia="Times New Roman" w:hAnsi="Times New Roman" w:cs="Times New Roman"/>
          <w:sz w:val="28"/>
          <w:szCs w:val="28"/>
          <w:shd w:val="clear" w:color="auto" w:fill="FFFFFF"/>
          <w:lang w:eastAsia="ru-RU" w:bidi="ru-RU"/>
        </w:rPr>
        <w:t>2020 учебного года п</w:t>
      </w:r>
      <w:r w:rsidR="00AB17A9" w:rsidRPr="00D16540">
        <w:rPr>
          <w:rFonts w:ascii="Times New Roman" w:eastAsia="Times New Roman" w:hAnsi="Times New Roman" w:cs="Times New Roman"/>
          <w:sz w:val="28"/>
          <w:szCs w:val="28"/>
          <w:shd w:val="clear" w:color="auto" w:fill="FFFFFF"/>
          <w:lang w:eastAsia="ru-RU" w:bidi="ru-RU"/>
        </w:rPr>
        <w:t>риняло участие 76 обучающихся 9–</w:t>
      </w:r>
      <w:r w:rsidRPr="00D16540">
        <w:rPr>
          <w:rFonts w:ascii="Times New Roman" w:eastAsia="Times New Roman" w:hAnsi="Times New Roman" w:cs="Times New Roman"/>
          <w:sz w:val="28"/>
          <w:szCs w:val="28"/>
          <w:shd w:val="clear" w:color="auto" w:fill="FFFFFF"/>
          <w:lang w:eastAsia="ru-RU" w:bidi="ru-RU"/>
        </w:rPr>
        <w:t>11 классов, из них 6 победителей и 9 призёров</w:t>
      </w:r>
      <w:r w:rsidR="00AB17A9" w:rsidRPr="00D16540">
        <w:rPr>
          <w:rFonts w:ascii="Times New Roman" w:eastAsia="Times New Roman" w:hAnsi="Times New Roman" w:cs="Times New Roman"/>
          <w:sz w:val="28"/>
          <w:szCs w:val="28"/>
          <w:shd w:val="clear" w:color="auto" w:fill="FFFFFF"/>
          <w:lang w:eastAsia="ru-RU" w:bidi="ru-RU"/>
        </w:rPr>
        <w:t>,</w:t>
      </w:r>
      <w:r w:rsidRPr="00D16540">
        <w:rPr>
          <w:rFonts w:ascii="Times New Roman" w:eastAsia="Times New Roman" w:hAnsi="Times New Roman" w:cs="Times New Roman"/>
          <w:sz w:val="28"/>
          <w:szCs w:val="28"/>
          <w:shd w:val="clear" w:color="auto" w:fill="FFFFFF"/>
          <w:lang w:eastAsia="ru-RU" w:bidi="ru-RU"/>
        </w:rPr>
        <w:t xml:space="preserve"> или 19,74</w:t>
      </w:r>
      <w:r w:rsidR="00AB17A9" w:rsidRPr="00D16540">
        <w:rPr>
          <w:rFonts w:ascii="Times New Roman" w:hAnsi="Times New Roman" w:cs="Times New Roman"/>
          <w:sz w:val="28"/>
          <w:szCs w:val="28"/>
        </w:rPr>
        <w:t> </w:t>
      </w:r>
      <w:r w:rsidRPr="00D16540">
        <w:rPr>
          <w:rFonts w:ascii="Times New Roman" w:eastAsia="Times New Roman" w:hAnsi="Times New Roman" w:cs="Times New Roman"/>
          <w:sz w:val="28"/>
          <w:szCs w:val="28"/>
          <w:shd w:val="clear" w:color="auto" w:fill="FFFFFF"/>
          <w:lang w:eastAsia="ru-RU" w:bidi="ru-RU"/>
        </w:rPr>
        <w:t>% . На региональном этапе город Ханты-Мансийск регулярно входит в первую пятёрку муниципальных образований Ханты-Мансийского автономного округа – Югры по количеству побед.</w:t>
      </w:r>
      <w:r w:rsidR="00C32F16"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 xml:space="preserve">В заключительном этапе Всероссийской олимпиады школьников </w:t>
      </w:r>
      <w:r w:rsidR="00AB17A9" w:rsidRPr="00D16540">
        <w:rPr>
          <w:rFonts w:ascii="Times New Roman" w:eastAsia="Times New Roman" w:hAnsi="Times New Roman" w:cs="Times New Roman"/>
          <w:sz w:val="28"/>
          <w:szCs w:val="28"/>
          <w:shd w:val="clear" w:color="auto" w:fill="FFFFFF"/>
          <w:lang w:eastAsia="ru-RU" w:bidi="ru-RU"/>
        </w:rPr>
        <w:t>в 2019/</w:t>
      </w:r>
      <w:r w:rsidRPr="00D16540">
        <w:rPr>
          <w:rFonts w:ascii="Times New Roman" w:eastAsia="Times New Roman" w:hAnsi="Times New Roman" w:cs="Times New Roman"/>
          <w:sz w:val="28"/>
          <w:szCs w:val="28"/>
          <w:shd w:val="clear" w:color="auto" w:fill="FFFFFF"/>
          <w:lang w:eastAsia="ru-RU" w:bidi="ru-RU"/>
        </w:rPr>
        <w:t>2020 учебном году приняло участие 2 выпускника муниципального бюджетного общеобразовательного учреждения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имени Созонова Юрия Георгиевича» по двум общеобразовательным предметам:</w:t>
      </w:r>
    </w:p>
    <w:p w:rsidR="003A661A" w:rsidRPr="00D16540" w:rsidRDefault="003A661A" w:rsidP="00D16540">
      <w:pPr>
        <w:pStyle w:val="a3"/>
        <w:numPr>
          <w:ilvl w:val="0"/>
          <w:numId w:val="25"/>
        </w:numPr>
        <w:spacing w:after="0"/>
        <w:ind w:left="0" w:firstLine="709"/>
        <w:jc w:val="both"/>
        <w:rPr>
          <w:rFonts w:ascii="Times New Roman" w:eastAsia="Times New Roman" w:hAnsi="Times New Roman"/>
          <w:sz w:val="28"/>
          <w:szCs w:val="28"/>
          <w:shd w:val="clear" w:color="auto" w:fill="FFFFFF"/>
          <w:lang w:eastAsia="ru-RU" w:bidi="ru-RU"/>
        </w:rPr>
      </w:pPr>
      <w:r w:rsidRPr="00D16540">
        <w:rPr>
          <w:rFonts w:ascii="Times New Roman" w:eastAsia="Times New Roman" w:hAnsi="Times New Roman"/>
          <w:sz w:val="28"/>
          <w:szCs w:val="28"/>
          <w:shd w:val="clear" w:color="auto" w:fill="FFFFFF"/>
          <w:lang w:eastAsia="ru-RU" w:bidi="ru-RU"/>
        </w:rPr>
        <w:lastRenderedPageBreak/>
        <w:t>Назаренко Григорий, обучающийся 11 класса, за</w:t>
      </w:r>
      <w:r w:rsidR="00AB17A9" w:rsidRPr="00D16540">
        <w:rPr>
          <w:rFonts w:ascii="Times New Roman" w:eastAsia="Times New Roman" w:hAnsi="Times New Roman"/>
          <w:sz w:val="28"/>
          <w:szCs w:val="28"/>
          <w:shd w:val="clear" w:color="auto" w:fill="FFFFFF"/>
          <w:lang w:eastAsia="ru-RU" w:bidi="ru-RU"/>
        </w:rPr>
        <w:t>нял место призера по предмету «Г</w:t>
      </w:r>
      <w:r w:rsidRPr="00D16540">
        <w:rPr>
          <w:rFonts w:ascii="Times New Roman" w:eastAsia="Times New Roman" w:hAnsi="Times New Roman"/>
          <w:sz w:val="28"/>
          <w:szCs w:val="28"/>
          <w:shd w:val="clear" w:color="auto" w:fill="FFFFFF"/>
          <w:lang w:eastAsia="ru-RU" w:bidi="ru-RU"/>
        </w:rPr>
        <w:t xml:space="preserve">еография» под руководством учителя географии Ветровой Светланы Андреевны; </w:t>
      </w:r>
    </w:p>
    <w:p w:rsidR="003A661A" w:rsidRPr="00D16540" w:rsidRDefault="003A661A" w:rsidP="00D16540">
      <w:pPr>
        <w:pStyle w:val="a3"/>
        <w:numPr>
          <w:ilvl w:val="0"/>
          <w:numId w:val="25"/>
        </w:numPr>
        <w:spacing w:after="0"/>
        <w:ind w:left="0" w:firstLine="709"/>
        <w:jc w:val="both"/>
        <w:rPr>
          <w:rFonts w:ascii="Times New Roman" w:eastAsia="Times New Roman" w:hAnsi="Times New Roman"/>
          <w:sz w:val="28"/>
          <w:szCs w:val="28"/>
          <w:shd w:val="clear" w:color="auto" w:fill="FFFFFF"/>
          <w:lang w:eastAsia="ru-RU" w:bidi="ru-RU"/>
        </w:rPr>
      </w:pPr>
      <w:r w:rsidRPr="00D16540">
        <w:rPr>
          <w:rFonts w:ascii="Times New Roman" w:eastAsia="Times New Roman" w:hAnsi="Times New Roman"/>
          <w:sz w:val="28"/>
          <w:szCs w:val="28"/>
          <w:shd w:val="clear" w:color="auto" w:fill="FFFFFF"/>
          <w:lang w:eastAsia="ru-RU" w:bidi="ru-RU"/>
        </w:rPr>
        <w:t>Шафиков Родион, обучающийся 11 класса, за</w:t>
      </w:r>
      <w:r w:rsidR="00AB17A9" w:rsidRPr="00D16540">
        <w:rPr>
          <w:rFonts w:ascii="Times New Roman" w:eastAsia="Times New Roman" w:hAnsi="Times New Roman"/>
          <w:sz w:val="28"/>
          <w:szCs w:val="28"/>
          <w:shd w:val="clear" w:color="auto" w:fill="FFFFFF"/>
          <w:lang w:eastAsia="ru-RU" w:bidi="ru-RU"/>
        </w:rPr>
        <w:t>нял место призера по предмету «Л</w:t>
      </w:r>
      <w:r w:rsidRPr="00D16540">
        <w:rPr>
          <w:rFonts w:ascii="Times New Roman" w:eastAsia="Times New Roman" w:hAnsi="Times New Roman"/>
          <w:sz w:val="28"/>
          <w:szCs w:val="28"/>
          <w:shd w:val="clear" w:color="auto" w:fill="FFFFFF"/>
          <w:lang w:eastAsia="ru-RU" w:bidi="ru-RU"/>
        </w:rPr>
        <w:t>итература» под руководством учителя литературы Дерновой Марии Владимировны.</w:t>
      </w:r>
    </w:p>
    <w:p w:rsidR="003A661A" w:rsidRPr="00D16540" w:rsidRDefault="003A661A" w:rsidP="00D16540">
      <w:pPr>
        <w:tabs>
          <w:tab w:val="left" w:pos="9214"/>
        </w:tabs>
        <w:spacing w:after="0" w:line="276" w:lineRule="auto"/>
        <w:ind w:firstLine="709"/>
        <w:jc w:val="both"/>
        <w:rPr>
          <w:rFonts w:ascii="Times New Roman" w:hAnsi="Times New Roman" w:cs="Times New Roman"/>
          <w:sz w:val="28"/>
          <w:szCs w:val="28"/>
        </w:rPr>
      </w:pPr>
      <w:r w:rsidRPr="00D16540">
        <w:rPr>
          <w:rFonts w:ascii="Times New Roman" w:eastAsia="Times New Roman" w:hAnsi="Times New Roman" w:cs="Times New Roman"/>
          <w:sz w:val="28"/>
          <w:szCs w:val="28"/>
          <w:shd w:val="clear" w:color="auto" w:fill="FFFFFF"/>
          <w:lang w:eastAsia="ru-RU" w:bidi="ru-RU"/>
        </w:rPr>
        <w:t>Инновационное развитие школ города позволило достигнуть в 2020 году целевых показателей портфеля проектов «Образование»: «Современная школа», «Цифровая образовательная среда», «Учитель будущего», «Успех каждого ребенка».</w:t>
      </w:r>
      <w:r w:rsidRPr="00D16540">
        <w:rPr>
          <w:rFonts w:ascii="Times New Roman" w:hAnsi="Times New Roman" w:cs="Times New Roman"/>
          <w:sz w:val="28"/>
          <w:szCs w:val="28"/>
        </w:rPr>
        <w:t xml:space="preserve">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На базе муниципальных бюджетных</w:t>
      </w:r>
      <w:r w:rsidR="00AB17A9" w:rsidRPr="00D16540">
        <w:rPr>
          <w:rFonts w:ascii="Times New Roman" w:eastAsia="Times New Roman" w:hAnsi="Times New Roman" w:cs="Times New Roman"/>
          <w:sz w:val="28"/>
          <w:szCs w:val="28"/>
          <w:shd w:val="clear" w:color="auto" w:fill="FFFFFF"/>
          <w:lang w:eastAsia="ru-RU" w:bidi="ru-RU"/>
        </w:rPr>
        <w:t xml:space="preserve"> общеобразовательных учреждений</w:t>
      </w:r>
      <w:r w:rsidRPr="00D16540">
        <w:rPr>
          <w:rFonts w:ascii="Times New Roman" w:eastAsia="Times New Roman" w:hAnsi="Times New Roman" w:cs="Times New Roman"/>
          <w:sz w:val="28"/>
          <w:szCs w:val="28"/>
          <w:shd w:val="clear" w:color="auto" w:fill="FFFFFF"/>
          <w:lang w:eastAsia="ru-RU" w:bidi="ru-RU"/>
        </w:rPr>
        <w:t xml:space="preserve">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4»,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6 имени Сирина Николая Ивановича» в 2020 году успешно прошла защита проектов Комплексной программы по развитию личностного потенциала и созданию в школе личностно-развивающей образовательной среды, инициированно</w:t>
      </w:r>
      <w:r w:rsidR="00AB17A9" w:rsidRPr="00D16540">
        <w:rPr>
          <w:rFonts w:ascii="Times New Roman" w:eastAsia="Times New Roman" w:hAnsi="Times New Roman" w:cs="Times New Roman"/>
          <w:sz w:val="28"/>
          <w:szCs w:val="28"/>
          <w:shd w:val="clear" w:color="auto" w:fill="FFFFFF"/>
          <w:lang w:eastAsia="ru-RU" w:bidi="ru-RU"/>
        </w:rPr>
        <w:t>й</w:t>
      </w:r>
      <w:r w:rsidRPr="00D16540">
        <w:rPr>
          <w:rFonts w:ascii="Times New Roman" w:eastAsia="Times New Roman" w:hAnsi="Times New Roman" w:cs="Times New Roman"/>
          <w:sz w:val="28"/>
          <w:szCs w:val="28"/>
          <w:shd w:val="clear" w:color="auto" w:fill="FFFFFF"/>
          <w:lang w:eastAsia="ru-RU" w:bidi="ru-RU"/>
        </w:rPr>
        <w:t xml:space="preserve"> Благотворительным фондом «Вклад в будущее» совместно со «Сбербанком» России и корпорацией «Российский учебник».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Общеобразовательные организации города (школы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2, 4, 6, 7, 8, Гимназия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в 2020 году стали участниками пилотного проекта «Школьная цифровая платформа» ПАО «Сбербанк России», который направлен на повышение качества образования, внедрение современных методик и технологий обучения и развитие кадрового потенциала страны.</w:t>
      </w:r>
    </w:p>
    <w:p w:rsidR="003A661A" w:rsidRPr="00D16540" w:rsidRDefault="003A661A" w:rsidP="00D16540">
      <w:pPr>
        <w:tabs>
          <w:tab w:val="left" w:pos="0"/>
        </w:tabs>
        <w:spacing w:after="0" w:line="276" w:lineRule="auto"/>
        <w:ind w:firstLine="709"/>
        <w:contextualSpacing/>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2020 году общеобразовательными организациями заключены договоры о сетевой форме реализации общеобразовательных программ с муниципальным бюджетным учреждением дополнительного образования «Межшколь</w:t>
      </w:r>
      <w:r w:rsidR="00AB17A9" w:rsidRPr="00D16540">
        <w:rPr>
          <w:rFonts w:ascii="Times New Roman" w:eastAsia="Times New Roman" w:hAnsi="Times New Roman" w:cs="Times New Roman"/>
          <w:sz w:val="28"/>
          <w:szCs w:val="28"/>
          <w:shd w:val="clear" w:color="auto" w:fill="FFFFFF"/>
          <w:lang w:eastAsia="ru-RU" w:bidi="ru-RU"/>
        </w:rPr>
        <w:t>ный учебный комбинат» (школы №№ </w:t>
      </w:r>
      <w:r w:rsidRPr="00D16540">
        <w:rPr>
          <w:rFonts w:ascii="Times New Roman" w:eastAsia="Times New Roman" w:hAnsi="Times New Roman" w:cs="Times New Roman"/>
          <w:sz w:val="28"/>
          <w:szCs w:val="28"/>
          <w:shd w:val="clear" w:color="auto" w:fill="FFFFFF"/>
          <w:lang w:eastAsia="ru-RU" w:bidi="ru-RU"/>
        </w:rPr>
        <w:t>1,</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2,</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3,</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4,</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5,</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6,</w:t>
      </w:r>
      <w:r w:rsidR="00AB17A9"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8);</w:t>
      </w:r>
      <w:r w:rsidR="00C32F16" w:rsidRPr="00D16540">
        <w:rPr>
          <w:rFonts w:ascii="Times New Roman" w:eastAsia="Times New Roman" w:hAnsi="Times New Roman" w:cs="Times New Roman"/>
          <w:sz w:val="28"/>
          <w:szCs w:val="28"/>
          <w:shd w:val="clear" w:color="auto" w:fill="FFFFFF"/>
          <w:lang w:eastAsia="ru-RU" w:bidi="ru-RU"/>
        </w:rPr>
        <w:t xml:space="preserve"> </w:t>
      </w:r>
      <w:r w:rsidRPr="00D16540">
        <w:rPr>
          <w:rFonts w:ascii="Times New Roman" w:eastAsia="Times New Roman" w:hAnsi="Times New Roman" w:cs="Times New Roman"/>
          <w:sz w:val="28"/>
          <w:szCs w:val="28"/>
          <w:shd w:val="clear" w:color="auto" w:fill="FFFFFF"/>
          <w:lang w:eastAsia="ru-RU" w:bidi="ru-RU"/>
        </w:rPr>
        <w:t>с федеральным государственным бюджетным образовательным учреждением высшего образования «Югорский государственный университет»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с бюджетным учреждением высшего образования Ханты-Мансийского автономного округа</w:t>
      </w:r>
      <w:r w:rsidR="00AB17A9" w:rsidRPr="00D16540">
        <w:rPr>
          <w:rFonts w:ascii="Times New Roman" w:eastAsia="Times New Roman" w:hAnsi="Times New Roman" w:cs="Times New Roman"/>
          <w:sz w:val="28"/>
          <w:szCs w:val="28"/>
          <w:shd w:val="clear" w:color="auto" w:fill="FFFFFF"/>
          <w:lang w:eastAsia="ru-RU" w:bidi="ru-RU"/>
        </w:rPr>
        <w:t xml:space="preserve"> – </w:t>
      </w:r>
      <w:r w:rsidRPr="00D16540">
        <w:rPr>
          <w:rFonts w:ascii="Times New Roman" w:eastAsia="Times New Roman" w:hAnsi="Times New Roman" w:cs="Times New Roman"/>
          <w:sz w:val="28"/>
          <w:szCs w:val="28"/>
          <w:shd w:val="clear" w:color="auto" w:fill="FFFFFF"/>
          <w:lang w:eastAsia="ru-RU" w:bidi="ru-RU"/>
        </w:rPr>
        <w:t>Югры «Ханты-Мансийская государственная медицинская академия»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Благодаря сетевому взаимодействию школ и муниципального бюджетного учреждения дополнительного образования «Межшкольный учебный комбинат» подростки имеют возможность приобрести первую профессию: электромонтажник по освещению и осветительным сетям, официант, водитель транспортного средства категории «В», секретарь суда, вожатый, цифровой куратор, исполнитель художественно-оформительских работ, столяр строительный</w:t>
      </w:r>
      <w:r w:rsidR="00AB17A9" w:rsidRPr="00D16540">
        <w:rPr>
          <w:rFonts w:ascii="Times New Roman" w:eastAsia="Times New Roman" w:hAnsi="Times New Roman" w:cs="Times New Roman"/>
          <w:sz w:val="28"/>
          <w:szCs w:val="28"/>
          <w:shd w:val="clear" w:color="auto" w:fill="FFFFFF"/>
          <w:lang w:eastAsia="ru-RU" w:bidi="ru-RU"/>
        </w:rPr>
        <w:t>, швея. В настоящее время обучаются 134 учащихся 10–</w:t>
      </w:r>
      <w:r w:rsidRPr="00D16540">
        <w:rPr>
          <w:rFonts w:ascii="Times New Roman" w:eastAsia="Times New Roman" w:hAnsi="Times New Roman" w:cs="Times New Roman"/>
          <w:sz w:val="28"/>
          <w:szCs w:val="28"/>
          <w:shd w:val="clear" w:color="auto" w:fill="FFFFFF"/>
          <w:lang w:eastAsia="ru-RU" w:bidi="ru-RU"/>
        </w:rPr>
        <w:t xml:space="preserve">11 классов </w:t>
      </w:r>
      <w:r w:rsidRPr="00D16540">
        <w:rPr>
          <w:rFonts w:ascii="Times New Roman" w:eastAsia="Times New Roman" w:hAnsi="Times New Roman" w:cs="Times New Roman"/>
          <w:sz w:val="28"/>
          <w:szCs w:val="28"/>
          <w:shd w:val="clear" w:color="auto" w:fill="FFFFFF"/>
          <w:lang w:eastAsia="ru-RU" w:bidi="ru-RU"/>
        </w:rPr>
        <w:lastRenderedPageBreak/>
        <w:t>общеобразовательных организаций города Ханты-Мансийска. Всего в 2020 году получили свидетельство о квалификации – 57 обучающихся 11-х классов общеобразовательных учреждений</w:t>
      </w:r>
      <w:r w:rsidR="00AB17A9" w:rsidRPr="00D16540">
        <w:rPr>
          <w:rFonts w:ascii="Times New Roman" w:eastAsia="Times New Roman" w:hAnsi="Times New Roman" w:cs="Times New Roman"/>
          <w:sz w:val="28"/>
          <w:szCs w:val="28"/>
          <w:shd w:val="clear" w:color="auto" w:fill="FFFFFF"/>
          <w:lang w:eastAsia="ru-RU" w:bidi="ru-RU"/>
        </w:rPr>
        <w:t xml:space="preserve"> №№ 4, 5 (в 2019 году – 102 человека</w:t>
      </w:r>
      <w:r w:rsidRPr="00D16540">
        <w:rPr>
          <w:rFonts w:ascii="Times New Roman" w:eastAsia="Times New Roman" w:hAnsi="Times New Roman" w:cs="Times New Roman"/>
          <w:sz w:val="28"/>
          <w:szCs w:val="28"/>
          <w:shd w:val="clear" w:color="auto" w:fill="FFFFFF"/>
          <w:lang w:eastAsia="ru-RU" w:bidi="ru-RU"/>
        </w:rPr>
        <w:t>, в 2018 году – 90 чел</w:t>
      </w:r>
      <w:r w:rsidR="00AB17A9" w:rsidRPr="00D16540">
        <w:rPr>
          <w:rFonts w:ascii="Times New Roman" w:eastAsia="Times New Roman" w:hAnsi="Times New Roman" w:cs="Times New Roman"/>
          <w:sz w:val="28"/>
          <w:szCs w:val="28"/>
          <w:shd w:val="clear" w:color="auto" w:fill="FFFFFF"/>
          <w:lang w:eastAsia="ru-RU" w:bidi="ru-RU"/>
        </w:rPr>
        <w:t>овек</w:t>
      </w:r>
      <w:r w:rsidRPr="00D16540">
        <w:rPr>
          <w:rFonts w:ascii="Times New Roman" w:eastAsia="Times New Roman" w:hAnsi="Times New Roman" w:cs="Times New Roman"/>
          <w:sz w:val="28"/>
          <w:szCs w:val="28"/>
          <w:shd w:val="clear" w:color="auto" w:fill="FFFFFF"/>
          <w:lang w:eastAsia="ru-RU" w:bidi="ru-RU"/>
        </w:rPr>
        <w:t>).</w:t>
      </w:r>
    </w:p>
    <w:p w:rsidR="003A661A" w:rsidRPr="00D16540" w:rsidRDefault="003A661A"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Во всех общеобразовательных организациях города Ханты-Мансийска ведётся работа по внедрению методологии (целевой модели) наставничества обучающихся. </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 рамках реализации дополнительных общеразвивающих программ в сетевой форме в муниципальном бюджетном общеобразовательном учреждении «Средняя общеобразовательная школа №</w:t>
      </w:r>
      <w:r w:rsidR="00AB17A9" w:rsidRPr="00D16540">
        <w:rPr>
          <w:rFonts w:ascii="Times New Roman" w:eastAsia="Times New Roman" w:hAnsi="Times New Roman" w:cs="Times New Roman"/>
          <w:sz w:val="28"/>
          <w:szCs w:val="28"/>
          <w:shd w:val="clear" w:color="auto" w:fill="FFFFFF"/>
          <w:lang w:eastAsia="ru-RU" w:bidi="ru-RU"/>
        </w:rPr>
        <w:t> </w:t>
      </w:r>
      <w:r w:rsidRPr="00D16540">
        <w:rPr>
          <w:rFonts w:ascii="Times New Roman" w:eastAsia="Times New Roman" w:hAnsi="Times New Roman" w:cs="Times New Roman"/>
          <w:sz w:val="28"/>
          <w:szCs w:val="28"/>
          <w:shd w:val="clear" w:color="auto" w:fill="FFFFFF"/>
          <w:lang w:eastAsia="ru-RU" w:bidi="ru-RU"/>
        </w:rPr>
        <w:t>1 имени Созонова Юрия Георгиевича» совместно с муниципальным бюджетным учреждением дополнительного образования «Детский этнокультурно-образовательный центр» введено изучение мансийского языка в начальной школе (27 человек).</w:t>
      </w:r>
    </w:p>
    <w:p w:rsidR="003A661A" w:rsidRPr="00D16540" w:rsidRDefault="003A661A"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муниципальным бюджетным общеобразовательным учреждением «Центр образования «Школа-сад №</w:t>
      </w:r>
      <w:r w:rsidR="00AB17A9"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7» и автономным учреждением Ханты-Мансийского автономного округа</w:t>
      </w:r>
      <w:r w:rsidR="00AB17A9"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 «Региональный молодёжный центр» заключен договор о сетевой форме реализации дополнительных общеразвивающих программ по направлениям «Наноквантум», «Космоквантум».</w:t>
      </w:r>
    </w:p>
    <w:p w:rsidR="003A661A" w:rsidRPr="00D16540" w:rsidRDefault="003A661A"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r w:rsidRPr="00D16540">
        <w:rPr>
          <w:rFonts w:ascii="Times New Roman" w:eastAsia="Times New Roman" w:hAnsi="Times New Roman" w:cs="Times New Roman"/>
          <w:sz w:val="28"/>
          <w:szCs w:val="28"/>
          <w:shd w:val="clear" w:color="auto" w:fill="FFFFFF"/>
          <w:lang w:eastAsia="ru-RU" w:bidi="ru-RU"/>
        </w:rPr>
        <w:t>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«Зачисление в образовательное учреждение» посредством Единого портала государственных и муниципальных услуг. В целях информационного обеспечения управления в системе образования Ханты-Мансийского автономного округа – Югры, создания современной и безопасной цифровой образовательной среды все общеобразовательные организации города в 2020 году продолжают внедрение государственной информационной системы «Цифровая образовательная платформа Ханты-Мансийского автономного округа – Югры (ГИС Образование Югры)».</w:t>
      </w:r>
    </w:p>
    <w:p w:rsidR="00AB17A9" w:rsidRPr="00D16540" w:rsidRDefault="00AB17A9" w:rsidP="00D16540">
      <w:pPr>
        <w:tabs>
          <w:tab w:val="left" w:pos="9214"/>
        </w:tabs>
        <w:spacing w:after="0" w:line="276" w:lineRule="auto"/>
        <w:ind w:firstLine="709"/>
        <w:jc w:val="both"/>
        <w:rPr>
          <w:rFonts w:ascii="Times New Roman" w:eastAsia="Times New Roman" w:hAnsi="Times New Roman" w:cs="Times New Roman"/>
          <w:sz w:val="28"/>
          <w:szCs w:val="28"/>
          <w:shd w:val="clear" w:color="auto" w:fill="FFFFFF"/>
          <w:lang w:eastAsia="ru-RU" w:bidi="ru-RU"/>
        </w:rPr>
      </w:pPr>
    </w:p>
    <w:p w:rsidR="00B813DE" w:rsidRPr="00D16540" w:rsidRDefault="00B813DE" w:rsidP="00D16540">
      <w:pPr>
        <w:pStyle w:val="3"/>
        <w:spacing w:before="0" w:line="276" w:lineRule="auto"/>
        <w:ind w:firstLine="709"/>
        <w:rPr>
          <w:rFonts w:eastAsia="Calibri" w:cs="Times New Roman"/>
          <w:szCs w:val="28"/>
          <w:lang w:eastAsia="ru-RU"/>
        </w:rPr>
      </w:pPr>
      <w:bookmarkStart w:id="151" w:name="_Toc535576529"/>
      <w:bookmarkStart w:id="152" w:name="_Toc29543603"/>
      <w:bookmarkStart w:id="153" w:name="_Toc64487228"/>
      <w:r w:rsidRPr="00D16540">
        <w:rPr>
          <w:rFonts w:eastAsia="Calibri" w:cs="Times New Roman"/>
          <w:szCs w:val="28"/>
          <w:lang w:eastAsia="ru-RU"/>
        </w:rPr>
        <w:t>10.3</w:t>
      </w:r>
      <w:r w:rsidR="005C7977" w:rsidRPr="00D16540">
        <w:rPr>
          <w:rFonts w:eastAsia="Calibri" w:cs="Times New Roman"/>
          <w:szCs w:val="28"/>
          <w:lang w:eastAsia="ru-RU"/>
        </w:rPr>
        <w:t>.</w:t>
      </w:r>
      <w:r w:rsidRPr="00D16540">
        <w:rPr>
          <w:rFonts w:eastAsia="Calibri" w:cs="Times New Roman"/>
          <w:szCs w:val="28"/>
          <w:lang w:eastAsia="ru-RU"/>
        </w:rPr>
        <w:t xml:space="preserve"> Организация предоставления дополнительного образования детей в муниципальных образовательных организациях</w:t>
      </w:r>
      <w:bookmarkEnd w:id="150"/>
      <w:bookmarkEnd w:id="151"/>
      <w:bookmarkEnd w:id="152"/>
      <w:bookmarkEnd w:id="153"/>
    </w:p>
    <w:p w:rsidR="00B813DE" w:rsidRPr="00D16540" w:rsidRDefault="00B813DE" w:rsidP="00D16540">
      <w:pPr>
        <w:widowControl w:val="0"/>
        <w:tabs>
          <w:tab w:val="left" w:pos="567"/>
          <w:tab w:val="left" w:pos="9214"/>
        </w:tabs>
        <w:spacing w:after="0" w:line="276" w:lineRule="auto"/>
        <w:ind w:firstLine="708"/>
        <w:jc w:val="center"/>
        <w:rPr>
          <w:rFonts w:ascii="Times New Roman" w:eastAsia="Calibri" w:hAnsi="Times New Roman" w:cs="Times New Roman"/>
          <w:b/>
          <w:sz w:val="28"/>
          <w:szCs w:val="28"/>
          <w:lang w:eastAsia="ru-RU"/>
        </w:rPr>
      </w:pP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lastRenderedPageBreak/>
        <w:t>В 2020 году 97 % детей города вовлечены в мероприятия досуговой деятельности и охвачены дополнительным образованием (показатель сохраняется на уровне 2019 года).</w:t>
      </w: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настоящее время дополнительное образование детей города развивается по шести основным направленностям: физкультурно-спортивной, художественной, технической, естественнонаучной, туристско-краеведческой, социально-гуманитарной. </w:t>
      </w: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Система дополнительного образования в городе представлена организациями разной ведомственной принадлежности правовой формы, в том числе 7 муниципальными образовательными организациями дополнительного образования детей, подведомственных Департаменту образования, (соответствующий период 2019 года – 9 муниципальных организаций соответственно).</w:t>
      </w:r>
    </w:p>
    <w:p w:rsidR="00185B30" w:rsidRPr="00D16540" w:rsidRDefault="00185B30"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в полном объеме достигнуты целевые показатели портфеля проектов «Образование»: «Успех каждого ребенка» – 87,1 % детей в возрасте от 5 до 18 лет, получили услуги по дополнительному образованию в организациях различной организационной правовой формы и формы собственности, в общей численности детей данной возрастной группе (</w:t>
      </w:r>
      <w:r w:rsidR="001E6526" w:rsidRPr="00D16540">
        <w:rPr>
          <w:rFonts w:ascii="Times New Roman" w:eastAsia="Calibri" w:hAnsi="Times New Roman" w:cs="Times New Roman"/>
          <w:sz w:val="28"/>
          <w:szCs w:val="28"/>
        </w:rPr>
        <w:t>в 2019 – 87,1%, в 2018 – 75,5%)</w:t>
      </w:r>
      <w:r w:rsidRPr="00D16540">
        <w:rPr>
          <w:rFonts w:ascii="Times New Roman" w:eastAsia="Calibri" w:hAnsi="Times New Roman" w:cs="Times New Roman"/>
          <w:sz w:val="28"/>
          <w:szCs w:val="28"/>
        </w:rPr>
        <w:t xml:space="preserve">. </w:t>
      </w:r>
    </w:p>
    <w:p w:rsidR="003A661A" w:rsidRPr="00D16540" w:rsidRDefault="00BF439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Самым массовым и популярным</w:t>
      </w:r>
      <w:r w:rsidR="003A661A" w:rsidRPr="00D16540">
        <w:rPr>
          <w:rFonts w:ascii="Times New Roman" w:eastAsia="Calibri" w:hAnsi="Times New Roman" w:cs="Times New Roman"/>
          <w:sz w:val="28"/>
          <w:szCs w:val="28"/>
        </w:rPr>
        <w:t xml:space="preserve"> среди детей и родителей является дополнительное образование физкультурно-спортивной, художественной и социально-гуманитарной направленности.</w:t>
      </w:r>
      <w:r w:rsidR="00BD65BF" w:rsidRPr="00D16540">
        <w:rPr>
          <w:rFonts w:ascii="Times New Roman" w:eastAsia="Calibri" w:hAnsi="Times New Roman" w:cs="Times New Roman"/>
          <w:sz w:val="28"/>
          <w:szCs w:val="28"/>
        </w:rPr>
        <w:t xml:space="preserve"> </w:t>
      </w:r>
      <w:r w:rsidR="003A661A" w:rsidRPr="00D16540">
        <w:rPr>
          <w:rFonts w:ascii="Times New Roman" w:eastAsia="Calibri" w:hAnsi="Times New Roman" w:cs="Times New Roman"/>
          <w:sz w:val="28"/>
          <w:szCs w:val="28"/>
        </w:rPr>
        <w:t>По предварительной оцен</w:t>
      </w:r>
      <w:r w:rsidR="007B6AD9" w:rsidRPr="00D16540">
        <w:rPr>
          <w:rFonts w:ascii="Times New Roman" w:eastAsia="Calibri" w:hAnsi="Times New Roman" w:cs="Times New Roman"/>
          <w:sz w:val="28"/>
          <w:szCs w:val="28"/>
        </w:rPr>
        <w:t>ке, дополнительным образованием</w:t>
      </w:r>
      <w:r w:rsidR="003A661A" w:rsidRPr="00D16540">
        <w:rPr>
          <w:rFonts w:ascii="Times New Roman" w:eastAsia="Calibri" w:hAnsi="Times New Roman" w:cs="Times New Roman"/>
          <w:sz w:val="28"/>
          <w:szCs w:val="28"/>
        </w:rPr>
        <w:t xml:space="preserve"> художественной направленности охвачено 38,5</w:t>
      </w:r>
      <w:r w:rsidR="00125ED2"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xml:space="preserve">% детей, социально-гуманитарной направленности </w:t>
      </w:r>
      <w:r w:rsidR="007B6AD9" w:rsidRPr="00D16540">
        <w:rPr>
          <w:rFonts w:ascii="Times New Roman" w:eastAsia="Calibri" w:hAnsi="Times New Roman" w:cs="Times New Roman"/>
          <w:sz w:val="28"/>
          <w:szCs w:val="28"/>
        </w:rPr>
        <w:t xml:space="preserve">– </w:t>
      </w:r>
      <w:r w:rsidR="00197761" w:rsidRPr="00D16540">
        <w:rPr>
          <w:rFonts w:ascii="Times New Roman" w:eastAsia="Calibri" w:hAnsi="Times New Roman" w:cs="Times New Roman"/>
          <w:sz w:val="28"/>
          <w:szCs w:val="28"/>
        </w:rPr>
        <w:t>17</w:t>
      </w:r>
      <w:r w:rsidR="00125ED2"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детей, физкультурно-сп</w:t>
      </w:r>
      <w:r w:rsidR="007B6AD9" w:rsidRPr="00D16540">
        <w:rPr>
          <w:rFonts w:ascii="Times New Roman" w:eastAsia="Calibri" w:hAnsi="Times New Roman" w:cs="Times New Roman"/>
          <w:sz w:val="28"/>
          <w:szCs w:val="28"/>
        </w:rPr>
        <w:t>ортивной направленности –</w:t>
      </w:r>
      <w:r w:rsidR="003A661A" w:rsidRPr="00D16540">
        <w:rPr>
          <w:rFonts w:ascii="Times New Roman" w:eastAsia="Calibri" w:hAnsi="Times New Roman" w:cs="Times New Roman"/>
          <w:sz w:val="28"/>
          <w:szCs w:val="28"/>
        </w:rPr>
        <w:t xml:space="preserve"> 14,8</w:t>
      </w:r>
      <w:r w:rsidR="00125ED2"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xml:space="preserve">% детей от общего количества детей, охваченных дополнительным образованием. </w:t>
      </w:r>
    </w:p>
    <w:p w:rsidR="003A661A" w:rsidRPr="00D16540" w:rsidRDefault="003A661A" w:rsidP="00D16540">
      <w:pPr>
        <w:tabs>
          <w:tab w:val="left" w:pos="9214"/>
        </w:tabs>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обучающиеся школ №</w:t>
      </w:r>
      <w:r w:rsidR="00125ED2" w:rsidRPr="00D16540">
        <w:rPr>
          <w:rFonts w:ascii="Times New Roman" w:hAnsi="Times New Roman" w:cs="Times New Roman"/>
          <w:sz w:val="28"/>
          <w:szCs w:val="28"/>
        </w:rPr>
        <w:t>№ </w:t>
      </w:r>
      <w:r w:rsidRPr="00D16540">
        <w:rPr>
          <w:rFonts w:ascii="Times New Roman" w:hAnsi="Times New Roman" w:cs="Times New Roman"/>
          <w:sz w:val="28"/>
          <w:szCs w:val="28"/>
        </w:rPr>
        <w:t>1,</w:t>
      </w:r>
      <w:r w:rsidR="00125ED2" w:rsidRPr="00D16540">
        <w:rPr>
          <w:rFonts w:ascii="Times New Roman" w:hAnsi="Times New Roman" w:cs="Times New Roman"/>
          <w:sz w:val="28"/>
          <w:szCs w:val="28"/>
        </w:rPr>
        <w:t xml:space="preserve"> </w:t>
      </w:r>
      <w:r w:rsidRPr="00D16540">
        <w:rPr>
          <w:rFonts w:ascii="Times New Roman" w:hAnsi="Times New Roman" w:cs="Times New Roman"/>
          <w:sz w:val="28"/>
          <w:szCs w:val="28"/>
        </w:rPr>
        <w:t>3,</w:t>
      </w:r>
      <w:r w:rsidR="00125ED2" w:rsidRPr="00D16540">
        <w:rPr>
          <w:rFonts w:ascii="Times New Roman" w:hAnsi="Times New Roman" w:cs="Times New Roman"/>
          <w:sz w:val="28"/>
          <w:szCs w:val="28"/>
        </w:rPr>
        <w:t xml:space="preserve"> </w:t>
      </w:r>
      <w:r w:rsidRPr="00D16540">
        <w:rPr>
          <w:rFonts w:ascii="Times New Roman" w:hAnsi="Times New Roman" w:cs="Times New Roman"/>
          <w:sz w:val="28"/>
          <w:szCs w:val="28"/>
        </w:rPr>
        <w:t>8 стали финалистами Всероссийского конкурса «Большая перемена» (ФГБОУ «Международный детский центр «Артек», Республика Крым).</w:t>
      </w:r>
    </w:p>
    <w:p w:rsidR="00BD65BF"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обучающиеся образовательных организаци</w:t>
      </w:r>
      <w:r w:rsidR="007B6AD9" w:rsidRPr="00D16540">
        <w:rPr>
          <w:rFonts w:ascii="Times New Roman" w:eastAsia="Calibri" w:hAnsi="Times New Roman" w:cs="Times New Roman"/>
          <w:sz w:val="28"/>
          <w:szCs w:val="28"/>
        </w:rPr>
        <w:t>й</w:t>
      </w:r>
      <w:r w:rsidRPr="00D16540">
        <w:rPr>
          <w:rFonts w:ascii="Times New Roman" w:eastAsia="Calibri" w:hAnsi="Times New Roman" w:cs="Times New Roman"/>
          <w:sz w:val="28"/>
          <w:szCs w:val="28"/>
        </w:rPr>
        <w:t xml:space="preserve"> города, охваченные дополнительным образованием, приняли активное участие в разл</w:t>
      </w:r>
      <w:r w:rsidR="007B6AD9" w:rsidRPr="00D16540">
        <w:rPr>
          <w:rFonts w:ascii="Times New Roman" w:eastAsia="Calibri" w:hAnsi="Times New Roman" w:cs="Times New Roman"/>
          <w:sz w:val="28"/>
          <w:szCs w:val="28"/>
        </w:rPr>
        <w:t>ичных мероприятиях, в том числе</w:t>
      </w:r>
      <w:r w:rsidRPr="00D16540">
        <w:rPr>
          <w:rFonts w:ascii="Times New Roman" w:eastAsia="Calibri" w:hAnsi="Times New Roman" w:cs="Times New Roman"/>
          <w:sz w:val="28"/>
          <w:szCs w:val="28"/>
        </w:rPr>
        <w:t xml:space="preserve"> физкультурно-спортивной и художественной нап</w:t>
      </w:r>
      <w:r w:rsidR="007B6AD9" w:rsidRPr="00D16540">
        <w:rPr>
          <w:rFonts w:ascii="Times New Roman" w:eastAsia="Calibri" w:hAnsi="Times New Roman" w:cs="Times New Roman"/>
          <w:sz w:val="28"/>
          <w:szCs w:val="28"/>
        </w:rPr>
        <w:t>равленности</w:t>
      </w:r>
      <w:r w:rsidRPr="00D16540">
        <w:rPr>
          <w:rFonts w:ascii="Times New Roman" w:eastAsia="Calibri" w:hAnsi="Times New Roman" w:cs="Times New Roman"/>
          <w:sz w:val="28"/>
          <w:szCs w:val="28"/>
        </w:rPr>
        <w:t>.</w:t>
      </w:r>
      <w:r w:rsidR="00BD65BF" w:rsidRPr="00D16540">
        <w:rPr>
          <w:rFonts w:ascii="Times New Roman" w:eastAsia="Calibri" w:hAnsi="Times New Roman" w:cs="Times New Roman"/>
          <w:sz w:val="28"/>
          <w:szCs w:val="28"/>
        </w:rPr>
        <w:t xml:space="preserve"> Объединение «Спортивный туризм» муниципального бюджетного учреждения дополнительного образования «Центр дополнител</w:t>
      </w:r>
      <w:r w:rsidR="007B6AD9" w:rsidRPr="00D16540">
        <w:rPr>
          <w:rFonts w:ascii="Times New Roman" w:eastAsia="Calibri" w:hAnsi="Times New Roman" w:cs="Times New Roman"/>
          <w:sz w:val="28"/>
          <w:szCs w:val="28"/>
        </w:rPr>
        <w:t>ьного образования «Перспектива»</w:t>
      </w:r>
      <w:r w:rsidR="00BD65BF" w:rsidRPr="00D16540">
        <w:rPr>
          <w:rFonts w:ascii="Times New Roman" w:eastAsia="Calibri" w:hAnsi="Times New Roman" w:cs="Times New Roman"/>
          <w:sz w:val="28"/>
          <w:szCs w:val="28"/>
        </w:rPr>
        <w:t xml:space="preserve"> на Всероссийских соревнованиях по спортивному тур</w:t>
      </w:r>
      <w:r w:rsidR="007B6AD9" w:rsidRPr="00D16540">
        <w:rPr>
          <w:rFonts w:ascii="Times New Roman" w:eastAsia="Calibri" w:hAnsi="Times New Roman" w:cs="Times New Roman"/>
          <w:sz w:val="28"/>
          <w:szCs w:val="28"/>
        </w:rPr>
        <w:t>изму на лыжных дистанциях заняло</w:t>
      </w:r>
      <w:r w:rsidR="00BD65BF" w:rsidRPr="00D16540">
        <w:rPr>
          <w:rFonts w:ascii="Times New Roman" w:eastAsia="Calibri" w:hAnsi="Times New Roman" w:cs="Times New Roman"/>
          <w:sz w:val="28"/>
          <w:szCs w:val="28"/>
        </w:rPr>
        <w:t xml:space="preserve"> 3 место в дистанции – лыжная группа. Призовые места в Первенстве Уральского федерального округа по спортивному туризму на лыжных дистанциях и Открытых областных соревнованиях Тюменской области по спортивному туризму на лыжных </w:t>
      </w:r>
      <w:r w:rsidR="00BD65BF" w:rsidRPr="00D16540">
        <w:rPr>
          <w:rFonts w:ascii="Times New Roman" w:eastAsia="Calibri" w:hAnsi="Times New Roman" w:cs="Times New Roman"/>
          <w:sz w:val="28"/>
          <w:szCs w:val="28"/>
        </w:rPr>
        <w:lastRenderedPageBreak/>
        <w:t>дистанциях, а обучающийся объединения вошел в десятку лучших спортсменов по итогам Первенства.</w:t>
      </w:r>
    </w:p>
    <w:p w:rsidR="00BD65BF" w:rsidRPr="00D16540" w:rsidRDefault="00BD65BF" w:rsidP="00D16540">
      <w:pPr>
        <w:tabs>
          <w:tab w:val="left" w:pos="9214"/>
        </w:tabs>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Обучающиеся муниципального бюджетного учреждения дополнительного образования «Детская школа искусств» стали лауреатами и победителями во </w:t>
      </w:r>
      <w:r w:rsidR="007B6AD9" w:rsidRPr="00D16540">
        <w:rPr>
          <w:rFonts w:ascii="Times New Roman" w:hAnsi="Times New Roman" w:cs="Times New Roman"/>
          <w:sz w:val="28"/>
          <w:szCs w:val="28"/>
        </w:rPr>
        <w:t>в</w:t>
      </w:r>
      <w:r w:rsidRPr="00D16540">
        <w:rPr>
          <w:rFonts w:ascii="Times New Roman" w:hAnsi="Times New Roman" w:cs="Times New Roman"/>
          <w:sz w:val="28"/>
          <w:szCs w:val="28"/>
        </w:rPr>
        <w:t xml:space="preserve">сероссийских и международных творческих конкурсах. </w:t>
      </w:r>
      <w:r w:rsidRPr="00D16540">
        <w:rPr>
          <w:rFonts w:ascii="Times New Roman" w:eastAsia="Calibri" w:hAnsi="Times New Roman" w:cs="Times New Roman"/>
          <w:sz w:val="28"/>
          <w:szCs w:val="28"/>
        </w:rPr>
        <w:t xml:space="preserve">Хор старших классов «Камертон» стал лауреатом I степени Всероссийского конкурса исполнительского мастерства «Талант, вдохновение, успех» и лауреатом I степени Международного конкурса «Планета талантов» в Сургуте, где завоевал также диплом за лучшее исполнение песни о войне. </w:t>
      </w:r>
      <w:r w:rsidRPr="00D16540">
        <w:rPr>
          <w:rFonts w:ascii="Times New Roman" w:hAnsi="Times New Roman" w:cs="Times New Roman"/>
          <w:sz w:val="28"/>
          <w:szCs w:val="28"/>
        </w:rPr>
        <w:t>Вокальный ансамбль преподавателей «Нюанс» (руководитель Кузнецова Елена Сергеевна) стал лауреатом I степени Международного конкурса «Планета та</w:t>
      </w:r>
      <w:r w:rsidR="007B6AD9" w:rsidRPr="00D16540">
        <w:rPr>
          <w:rFonts w:ascii="Times New Roman" w:hAnsi="Times New Roman" w:cs="Times New Roman"/>
          <w:sz w:val="28"/>
          <w:szCs w:val="28"/>
        </w:rPr>
        <w:t>лантов» и завоевал ГРАН-ПРИ III </w:t>
      </w:r>
      <w:r w:rsidRPr="00D16540">
        <w:rPr>
          <w:rFonts w:ascii="Times New Roman" w:hAnsi="Times New Roman" w:cs="Times New Roman"/>
          <w:sz w:val="28"/>
          <w:szCs w:val="28"/>
        </w:rPr>
        <w:t>открытого городского конкурса патриотической песни «Вера. Величие. Память».</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Одно из важнейших направлений – патриотическое воспитание и допризывная подготовка. В городе активно развивается «Российское движение школьников», объединяющее 6 306 подростков, </w:t>
      </w:r>
      <w:r w:rsidRPr="00D16540">
        <w:rPr>
          <w:rFonts w:ascii="Times New Roman" w:hAnsi="Times New Roman" w:cs="Times New Roman"/>
          <w:sz w:val="28"/>
          <w:szCs w:val="28"/>
        </w:rPr>
        <w:t>в том числе 2 105 юнармейцев</w:t>
      </w:r>
      <w:r w:rsidRPr="00D16540">
        <w:rPr>
          <w:rFonts w:ascii="Times New Roman" w:eastAsia="Calibri" w:hAnsi="Times New Roman" w:cs="Times New Roman"/>
          <w:sz w:val="28"/>
          <w:szCs w:val="28"/>
        </w:rPr>
        <w:t xml:space="preserve">. </w:t>
      </w:r>
    </w:p>
    <w:p w:rsidR="003A661A" w:rsidRPr="00D16540" w:rsidRDefault="00BD65BF"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По итогам 2020 года местное отделение всероссийского детско-юношеского военно-патриотического общественного движения «ЮНАРМИЯ» заняло 1 место в региональном смотре-конкурсе. </w:t>
      </w:r>
      <w:r w:rsidR="003A661A" w:rsidRPr="00D16540">
        <w:rPr>
          <w:rFonts w:ascii="Times New Roman" w:eastAsia="Calibri" w:hAnsi="Times New Roman" w:cs="Times New Roman"/>
          <w:sz w:val="28"/>
          <w:szCs w:val="28"/>
        </w:rPr>
        <w:t>Команда муниципального бюджетного общеобразовательного учреждения «Средн</w:t>
      </w:r>
      <w:r w:rsidR="004C5C28" w:rsidRPr="00D16540">
        <w:rPr>
          <w:rFonts w:ascii="Times New Roman" w:eastAsia="Calibri" w:hAnsi="Times New Roman" w:cs="Times New Roman"/>
          <w:sz w:val="28"/>
          <w:szCs w:val="28"/>
        </w:rPr>
        <w:t>яя общеобразовательная школа №</w:t>
      </w:r>
      <w:r w:rsidR="007B6AD9"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8»</w:t>
      </w:r>
      <w:r w:rsidR="007B6AD9" w:rsidRPr="00D16540">
        <w:rPr>
          <w:rFonts w:ascii="Times New Roman" w:eastAsia="Calibri" w:hAnsi="Times New Roman" w:cs="Times New Roman"/>
          <w:sz w:val="28"/>
          <w:szCs w:val="28"/>
        </w:rPr>
        <w:t>,</w:t>
      </w:r>
      <w:r w:rsidR="003A661A" w:rsidRPr="00D16540">
        <w:rPr>
          <w:rFonts w:ascii="Times New Roman" w:eastAsia="Calibri" w:hAnsi="Times New Roman" w:cs="Times New Roman"/>
          <w:sz w:val="28"/>
          <w:szCs w:val="28"/>
        </w:rPr>
        <w:t xml:space="preserve"> представляя город Ханты-Мансийск, стала призером и победителем по итогам конкурсных этапов игры IV регионального этапа военно-тактичес</w:t>
      </w:r>
      <w:r w:rsidR="00F92E43" w:rsidRPr="00D16540">
        <w:rPr>
          <w:rFonts w:ascii="Times New Roman" w:eastAsia="Calibri" w:hAnsi="Times New Roman" w:cs="Times New Roman"/>
          <w:sz w:val="28"/>
          <w:szCs w:val="28"/>
        </w:rPr>
        <w:t>кой игры «Заря. Сутки на броне», а</w:t>
      </w:r>
      <w:r w:rsidR="003A661A" w:rsidRPr="00D16540">
        <w:rPr>
          <w:rFonts w:ascii="Times New Roman" w:eastAsia="Calibri" w:hAnsi="Times New Roman" w:cs="Times New Roman"/>
          <w:sz w:val="28"/>
          <w:szCs w:val="28"/>
        </w:rPr>
        <w:t xml:space="preserve"> </w:t>
      </w:r>
      <w:r w:rsidR="00F92E43" w:rsidRPr="00D16540">
        <w:rPr>
          <w:rFonts w:ascii="Times New Roman" w:eastAsia="Calibri" w:hAnsi="Times New Roman" w:cs="Times New Roman"/>
          <w:sz w:val="28"/>
          <w:szCs w:val="28"/>
        </w:rPr>
        <w:t>к</w:t>
      </w:r>
      <w:r w:rsidR="003A661A" w:rsidRPr="00D16540">
        <w:rPr>
          <w:rFonts w:ascii="Times New Roman" w:eastAsia="Calibri" w:hAnsi="Times New Roman" w:cs="Times New Roman"/>
          <w:sz w:val="28"/>
          <w:szCs w:val="28"/>
        </w:rPr>
        <w:t>оманда «Югорский кадет»</w:t>
      </w:r>
      <w:r w:rsidR="00597FD1" w:rsidRPr="00D16540">
        <w:rPr>
          <w:rFonts w:ascii="Times New Roman" w:eastAsia="Calibri" w:hAnsi="Times New Roman" w:cs="Times New Roman"/>
          <w:sz w:val="28"/>
          <w:szCs w:val="28"/>
        </w:rPr>
        <w:t xml:space="preserve"> – </w:t>
      </w:r>
      <w:r w:rsidR="00F92E43" w:rsidRPr="00D16540">
        <w:rPr>
          <w:rFonts w:ascii="Times New Roman" w:eastAsia="Calibri" w:hAnsi="Times New Roman" w:cs="Times New Roman"/>
          <w:sz w:val="28"/>
          <w:szCs w:val="28"/>
        </w:rPr>
        <w:t>призером</w:t>
      </w:r>
      <w:r w:rsidR="003A661A" w:rsidRPr="00D16540">
        <w:rPr>
          <w:rFonts w:ascii="Times New Roman" w:eastAsia="Calibri" w:hAnsi="Times New Roman" w:cs="Times New Roman"/>
          <w:sz w:val="28"/>
          <w:szCs w:val="28"/>
        </w:rPr>
        <w:t xml:space="preserve"> регионального этапа Спартакиады молодежи России допризывного возраста.</w:t>
      </w:r>
    </w:p>
    <w:p w:rsidR="003A661A" w:rsidRPr="00D16540" w:rsidRDefault="00BD65BF"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Заметное развитие в последние годы получило техническое творчество детей. В спортивно-технических объединениях, в том числе авто- и мотоспорта, авиа-, судо- и ракетомоделирования, стендового моделизма и военно-исторической реконструкции</w:t>
      </w:r>
      <w:r w:rsidR="00F92E43" w:rsidRPr="00D16540">
        <w:rPr>
          <w:rFonts w:ascii="Times New Roman" w:eastAsia="Calibri" w:hAnsi="Times New Roman" w:cs="Times New Roman"/>
          <w:sz w:val="28"/>
          <w:szCs w:val="28"/>
        </w:rPr>
        <w:t>,</w:t>
      </w:r>
      <w:r w:rsidR="00197761" w:rsidRPr="00D16540">
        <w:rPr>
          <w:rFonts w:ascii="Times New Roman" w:eastAsia="Calibri" w:hAnsi="Times New Roman" w:cs="Times New Roman"/>
          <w:sz w:val="28"/>
          <w:szCs w:val="28"/>
        </w:rPr>
        <w:t xml:space="preserve"> занимается около 9</w:t>
      </w:r>
      <w:r w:rsidR="00F92E4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 детей от общего количества детей, охваченных дополнительным образованием. </w:t>
      </w:r>
      <w:r w:rsidR="003A661A" w:rsidRPr="00D16540">
        <w:rPr>
          <w:rFonts w:ascii="Times New Roman" w:eastAsia="Calibri" w:hAnsi="Times New Roman" w:cs="Times New Roman"/>
          <w:sz w:val="28"/>
          <w:szCs w:val="28"/>
        </w:rPr>
        <w:t xml:space="preserve">Получили признание обучающиеся муниципального бюджетного учреждения дополнительного образования «Межшкольный учебный комбинат»: </w:t>
      </w:r>
    </w:p>
    <w:p w:rsidR="003A661A" w:rsidRPr="00D16540" w:rsidRDefault="003A661A" w:rsidP="00D16540">
      <w:pPr>
        <w:pStyle w:val="a3"/>
        <w:numPr>
          <w:ilvl w:val="0"/>
          <w:numId w:val="26"/>
        </w:numPr>
        <w:tabs>
          <w:tab w:val="left" w:pos="1134"/>
        </w:tabs>
        <w:spacing w:after="0"/>
        <w:ind w:left="0" w:firstLine="709"/>
        <w:jc w:val="both"/>
        <w:rPr>
          <w:rFonts w:ascii="Times New Roman" w:hAnsi="Times New Roman"/>
          <w:sz w:val="28"/>
          <w:szCs w:val="28"/>
        </w:rPr>
      </w:pPr>
      <w:r w:rsidRPr="00D16540">
        <w:rPr>
          <w:rFonts w:ascii="Times New Roman" w:hAnsi="Times New Roman"/>
          <w:sz w:val="28"/>
          <w:szCs w:val="28"/>
        </w:rPr>
        <w:t>Солодов Дмитрий представил город и одержал победу на Межрегиональном детско-юношеском слете стендового моделизма, посвященно</w:t>
      </w:r>
      <w:r w:rsidR="00F92E43" w:rsidRPr="00D16540">
        <w:rPr>
          <w:rFonts w:ascii="Times New Roman" w:hAnsi="Times New Roman"/>
          <w:sz w:val="28"/>
          <w:szCs w:val="28"/>
        </w:rPr>
        <w:t>м</w:t>
      </w:r>
      <w:r w:rsidRPr="00D16540">
        <w:rPr>
          <w:rFonts w:ascii="Times New Roman" w:hAnsi="Times New Roman"/>
          <w:sz w:val="28"/>
          <w:szCs w:val="28"/>
        </w:rPr>
        <w:t xml:space="preserve"> 75-летию Победы в Великой Отечественной войне</w:t>
      </w:r>
      <w:r w:rsidR="00F92E43" w:rsidRPr="00D16540">
        <w:rPr>
          <w:rFonts w:ascii="Times New Roman" w:hAnsi="Times New Roman"/>
          <w:sz w:val="28"/>
          <w:szCs w:val="28"/>
        </w:rPr>
        <w:t>, «Волжский прорыв» г. Кинешма;</w:t>
      </w:r>
    </w:p>
    <w:p w:rsidR="003A661A" w:rsidRPr="00D16540" w:rsidRDefault="003A661A" w:rsidP="00D16540">
      <w:pPr>
        <w:pStyle w:val="a3"/>
        <w:numPr>
          <w:ilvl w:val="0"/>
          <w:numId w:val="26"/>
        </w:numPr>
        <w:tabs>
          <w:tab w:val="left" w:pos="1134"/>
        </w:tabs>
        <w:spacing w:after="0"/>
        <w:ind w:left="0" w:firstLine="709"/>
        <w:jc w:val="both"/>
        <w:rPr>
          <w:rFonts w:ascii="Times New Roman" w:hAnsi="Times New Roman"/>
          <w:sz w:val="28"/>
          <w:szCs w:val="28"/>
        </w:rPr>
      </w:pPr>
      <w:r w:rsidRPr="00D16540">
        <w:rPr>
          <w:rFonts w:ascii="Times New Roman" w:hAnsi="Times New Roman"/>
          <w:sz w:val="28"/>
          <w:szCs w:val="28"/>
        </w:rPr>
        <w:t xml:space="preserve">Слугин Александр стал обладателем Премии Губернатора за успехи в области научно-технического творчества, а также стал призером Всероссийского </w:t>
      </w:r>
      <w:r w:rsidRPr="00D16540">
        <w:rPr>
          <w:rFonts w:ascii="Times New Roman" w:hAnsi="Times New Roman"/>
          <w:sz w:val="28"/>
          <w:szCs w:val="28"/>
        </w:rPr>
        <w:lastRenderedPageBreak/>
        <w:t xml:space="preserve">дистант-форума «Шаг в будущее» в секции </w:t>
      </w:r>
      <w:r w:rsidR="00F92E43" w:rsidRPr="00D16540">
        <w:rPr>
          <w:rFonts w:ascii="Times New Roman" w:hAnsi="Times New Roman"/>
          <w:sz w:val="28"/>
          <w:szCs w:val="28"/>
        </w:rPr>
        <w:t>«П</w:t>
      </w:r>
      <w:r w:rsidRPr="00D16540">
        <w:rPr>
          <w:rFonts w:ascii="Times New Roman" w:hAnsi="Times New Roman"/>
          <w:sz w:val="28"/>
          <w:szCs w:val="28"/>
        </w:rPr>
        <w:t>рикладная механика и компьютерные технологии в автоматизации и робототехнике</w:t>
      </w:r>
      <w:r w:rsidR="00F92E43" w:rsidRPr="00D16540">
        <w:rPr>
          <w:rFonts w:ascii="Times New Roman" w:hAnsi="Times New Roman"/>
          <w:sz w:val="28"/>
          <w:szCs w:val="28"/>
        </w:rPr>
        <w:t>»</w:t>
      </w:r>
      <w:r w:rsidRPr="00D16540">
        <w:rPr>
          <w:rFonts w:ascii="Times New Roman" w:hAnsi="Times New Roman"/>
          <w:sz w:val="28"/>
          <w:szCs w:val="28"/>
        </w:rPr>
        <w:t>.</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По программам перспективной естественно</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научной направленности дополнительн</w:t>
      </w:r>
      <w:r w:rsidR="00F92E43" w:rsidRPr="00D16540">
        <w:rPr>
          <w:rFonts w:ascii="Times New Roman" w:eastAsia="Calibri" w:hAnsi="Times New Roman" w:cs="Times New Roman"/>
          <w:sz w:val="28"/>
          <w:szCs w:val="28"/>
        </w:rPr>
        <w:t>ое образование в среднем получаю</w:t>
      </w:r>
      <w:r w:rsidRPr="00D16540">
        <w:rPr>
          <w:rFonts w:ascii="Times New Roman" w:eastAsia="Calibri" w:hAnsi="Times New Roman" w:cs="Times New Roman"/>
          <w:sz w:val="28"/>
          <w:szCs w:val="28"/>
        </w:rPr>
        <w:t>т 7,8</w:t>
      </w:r>
      <w:r w:rsidR="00F92E43" w:rsidRPr="00D16540">
        <w:rPr>
          <w:rFonts w:ascii="Times New Roman" w:eastAsia="Calibri" w:hAnsi="Times New Roman" w:cs="Times New Roman"/>
          <w:sz w:val="28"/>
          <w:szCs w:val="28"/>
        </w:rPr>
        <w:t> % детей</w:t>
      </w:r>
      <w:r w:rsidRPr="00D16540">
        <w:rPr>
          <w:rFonts w:ascii="Times New Roman" w:eastAsia="Calibri" w:hAnsi="Times New Roman" w:cs="Times New Roman"/>
          <w:sz w:val="28"/>
          <w:szCs w:val="28"/>
        </w:rPr>
        <w:t xml:space="preserve"> от общего количества детей, охваченных дополнительным образованием. Приоритетными формами получения образования по программам естественно</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научной направленности являются экскурсии, экспедиции, работа на учебно-опытническом участке и в лабораториях. </w:t>
      </w:r>
    </w:p>
    <w:p w:rsidR="003A661A" w:rsidRPr="00D16540" w:rsidRDefault="00F92E43"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Обучающие</w:t>
      </w:r>
      <w:r w:rsidR="003A661A" w:rsidRPr="00D16540">
        <w:rPr>
          <w:rFonts w:ascii="Times New Roman" w:eastAsia="Calibri" w:hAnsi="Times New Roman" w:cs="Times New Roman"/>
          <w:sz w:val="28"/>
          <w:szCs w:val="28"/>
        </w:rPr>
        <w:t>ся муниципального бюджетного учреждения дополнительного образования «Станция юных натуралистов» в 2020 году достигли определенных успехов:</w:t>
      </w:r>
    </w:p>
    <w:p w:rsidR="003A661A" w:rsidRPr="00D16540" w:rsidRDefault="003A661A" w:rsidP="00D16540">
      <w:pPr>
        <w:numPr>
          <w:ilvl w:val="0"/>
          <w:numId w:val="15"/>
        </w:numPr>
        <w:tabs>
          <w:tab w:val="left" w:pos="567"/>
        </w:tabs>
        <w:spacing w:after="0" w:line="276" w:lineRule="auto"/>
        <w:ind w:left="0" w:firstLine="709"/>
        <w:contextualSpacing/>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rPr>
        <w:t xml:space="preserve">призовое место </w:t>
      </w:r>
      <w:r w:rsidRPr="00D16540">
        <w:rPr>
          <w:rFonts w:ascii="Times New Roman" w:eastAsia="Times New Roman" w:hAnsi="Times New Roman" w:cs="Times New Roman"/>
          <w:sz w:val="28"/>
          <w:szCs w:val="28"/>
          <w:lang w:eastAsia="ru-RU"/>
        </w:rPr>
        <w:t>международного конкурса учебно-исследовательских проектов естественно</w:t>
      </w:r>
      <w:r w:rsidR="00F92E43"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научной направлен</w:t>
      </w:r>
      <w:r w:rsidR="00F92E43" w:rsidRPr="00D16540">
        <w:rPr>
          <w:rFonts w:ascii="Times New Roman" w:eastAsia="Times New Roman" w:hAnsi="Times New Roman" w:cs="Times New Roman"/>
          <w:sz w:val="28"/>
          <w:szCs w:val="28"/>
          <w:lang w:eastAsia="ru-RU"/>
        </w:rPr>
        <w:t>ности «Тропой открытий», г. </w:t>
      </w:r>
      <w:r w:rsidRPr="00D16540">
        <w:rPr>
          <w:rFonts w:ascii="Times New Roman" w:eastAsia="Times New Roman" w:hAnsi="Times New Roman" w:cs="Times New Roman"/>
          <w:sz w:val="28"/>
          <w:szCs w:val="28"/>
          <w:lang w:eastAsia="ru-RU"/>
        </w:rPr>
        <w:t>Нижний Тагил;</w:t>
      </w:r>
    </w:p>
    <w:p w:rsidR="003A661A" w:rsidRPr="00D16540" w:rsidRDefault="003A661A" w:rsidP="00D16540">
      <w:pPr>
        <w:numPr>
          <w:ilvl w:val="0"/>
          <w:numId w:val="15"/>
        </w:numPr>
        <w:tabs>
          <w:tab w:val="left" w:pos="567"/>
        </w:tabs>
        <w:spacing w:after="0" w:line="276" w:lineRule="auto"/>
        <w:ind w:left="0" w:firstLine="709"/>
        <w:contextualSpacing/>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lang w:eastAsia="ru-RU"/>
        </w:rPr>
        <w:t xml:space="preserve">призовое место </w:t>
      </w:r>
      <w:r w:rsidRPr="00D16540">
        <w:rPr>
          <w:rFonts w:ascii="Times New Roman" w:eastAsia="Calibri" w:hAnsi="Times New Roman" w:cs="Times New Roman"/>
          <w:sz w:val="28"/>
          <w:szCs w:val="28"/>
        </w:rPr>
        <w:t xml:space="preserve">в </w:t>
      </w:r>
      <w:r w:rsidRPr="00D16540">
        <w:rPr>
          <w:rFonts w:ascii="Times New Roman" w:eastAsia="Calibri" w:hAnsi="Times New Roman" w:cs="Times New Roman"/>
          <w:sz w:val="28"/>
          <w:szCs w:val="28"/>
          <w:lang w:val="en-US"/>
        </w:rPr>
        <w:t>XXV</w:t>
      </w:r>
      <w:r w:rsidRPr="00D16540">
        <w:rPr>
          <w:rFonts w:ascii="Times New Roman" w:eastAsia="Calibri" w:hAnsi="Times New Roman" w:cs="Times New Roman"/>
          <w:sz w:val="28"/>
          <w:szCs w:val="28"/>
        </w:rPr>
        <w:t xml:space="preserve"> окружной конференции молодых исследователей «Шаг в будущее» регионального этапа Соревнований молодых ученых Европейского Союза в секции </w:t>
      </w:r>
      <w:r w:rsidR="00F92E43" w:rsidRPr="00D16540">
        <w:rPr>
          <w:rFonts w:ascii="Times New Roman" w:eastAsia="Calibri" w:hAnsi="Times New Roman" w:cs="Times New Roman"/>
          <w:sz w:val="28"/>
          <w:szCs w:val="28"/>
        </w:rPr>
        <w:t>«Е</w:t>
      </w:r>
      <w:r w:rsidRPr="00D16540">
        <w:rPr>
          <w:rFonts w:ascii="Times New Roman" w:eastAsia="Calibri" w:hAnsi="Times New Roman" w:cs="Times New Roman"/>
          <w:sz w:val="28"/>
          <w:szCs w:val="28"/>
        </w:rPr>
        <w:t>стественные науки и современный мир</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w:t>
      </w:r>
    </w:p>
    <w:p w:rsidR="00BD65BF"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Решая актуальные задачи по формированию системы духовно-нравственных ценностей отечественной цивилизации у под</w:t>
      </w:r>
      <w:r w:rsidR="00F92E43" w:rsidRPr="00D16540">
        <w:rPr>
          <w:rFonts w:ascii="Times New Roman" w:eastAsia="Calibri" w:hAnsi="Times New Roman" w:cs="Times New Roman"/>
          <w:sz w:val="28"/>
          <w:szCs w:val="28"/>
        </w:rPr>
        <w:t>растающего поколения, сохранению и развитию</w:t>
      </w:r>
      <w:r w:rsidRPr="00D16540">
        <w:rPr>
          <w:rFonts w:ascii="Times New Roman" w:eastAsia="Calibri" w:hAnsi="Times New Roman" w:cs="Times New Roman"/>
          <w:sz w:val="28"/>
          <w:szCs w:val="28"/>
        </w:rPr>
        <w:t xml:space="preserve"> национальной культуры, преемственности поколений</w:t>
      </w:r>
      <w:r w:rsidR="00F92E43"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образовательные учреждения города реализуют программу духовно-нравственного воспитания «Социокультурные истоки», охват которой в 2020 году составил более 60</w:t>
      </w:r>
      <w:r w:rsidR="00F92E4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детей в во</w:t>
      </w:r>
      <w:r w:rsidR="00F92E43" w:rsidRPr="00D16540">
        <w:rPr>
          <w:rFonts w:ascii="Times New Roman" w:eastAsia="Calibri" w:hAnsi="Times New Roman" w:cs="Times New Roman"/>
          <w:sz w:val="28"/>
          <w:szCs w:val="28"/>
        </w:rPr>
        <w:t>зрасте от 3 до 18 лет, принимающих</w:t>
      </w:r>
      <w:r w:rsidRPr="00D16540">
        <w:rPr>
          <w:rFonts w:ascii="Times New Roman" w:eastAsia="Calibri" w:hAnsi="Times New Roman" w:cs="Times New Roman"/>
          <w:sz w:val="28"/>
          <w:szCs w:val="28"/>
        </w:rPr>
        <w:t xml:space="preserve"> </w:t>
      </w:r>
      <w:r w:rsidR="00BD65BF" w:rsidRPr="00D16540">
        <w:rPr>
          <w:rFonts w:ascii="Times New Roman" w:eastAsia="Calibri" w:hAnsi="Times New Roman" w:cs="Times New Roman"/>
          <w:sz w:val="28"/>
          <w:szCs w:val="28"/>
        </w:rPr>
        <w:t>активное участие в мероприятиях</w:t>
      </w:r>
      <w:r w:rsidRPr="00D16540">
        <w:rPr>
          <w:rFonts w:ascii="Times New Roman" w:eastAsia="Calibri" w:hAnsi="Times New Roman" w:cs="Times New Roman"/>
          <w:sz w:val="28"/>
          <w:szCs w:val="28"/>
        </w:rPr>
        <w:t xml:space="preserve">. </w:t>
      </w:r>
      <w:r w:rsidR="00BD65BF" w:rsidRPr="00D16540">
        <w:rPr>
          <w:rFonts w:ascii="Times New Roman" w:eastAsia="Calibri" w:hAnsi="Times New Roman" w:cs="Times New Roman"/>
          <w:sz w:val="28"/>
          <w:szCs w:val="28"/>
        </w:rPr>
        <w:t>Педагоги обмениваются опытом на площадках ежегодных городских образовательных чтений педагогических работников города Ханты-Мансийска по программе «Социокультурные истоки».</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в образовательных организациях прошли памятные мероприятия, посвященные празднованию 75-летия Победы в В</w:t>
      </w:r>
      <w:r w:rsidR="00F92E43" w:rsidRPr="00D16540">
        <w:rPr>
          <w:rFonts w:ascii="Times New Roman" w:eastAsia="Calibri" w:hAnsi="Times New Roman" w:cs="Times New Roman"/>
          <w:sz w:val="28"/>
          <w:szCs w:val="28"/>
        </w:rPr>
        <w:t>еликой Отечественной войне 1941–</w:t>
      </w:r>
      <w:r w:rsidRPr="00D16540">
        <w:rPr>
          <w:rFonts w:ascii="Times New Roman" w:eastAsia="Calibri" w:hAnsi="Times New Roman" w:cs="Times New Roman"/>
          <w:sz w:val="28"/>
          <w:szCs w:val="28"/>
        </w:rPr>
        <w:t xml:space="preserve">1945 годов, Года памяти и славы. </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Одно из ярких и крупных мероприятий – фестиваль «Истоки Великой Победы» </w:t>
      </w:r>
      <w:r w:rsidR="00F92E43"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состоялось в образовательных организациях при участии региональной общественной организации «Родительский комитет Югры» и негосударственного образовательного учреждения дополнительного образования «Духовно-просветительский центр».</w:t>
      </w:r>
    </w:p>
    <w:p w:rsidR="00BD65BF" w:rsidRPr="00D16540" w:rsidRDefault="00BD65BF" w:rsidP="00D16540">
      <w:pPr>
        <w:tabs>
          <w:tab w:val="left" w:pos="993"/>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муниципальном бюджетном учреждении дополнительного образования «Детский этнокультурно-образовательный центр» осуществляется деятельность в области традиционной культуры и языков обско-угорских народов, реализуются авторские программы, направленные на углубленное изучение культуры </w:t>
      </w:r>
      <w:r w:rsidRPr="00D16540">
        <w:rPr>
          <w:rFonts w:ascii="Times New Roman" w:eastAsia="Calibri" w:hAnsi="Times New Roman" w:cs="Times New Roman"/>
          <w:sz w:val="28"/>
          <w:szCs w:val="28"/>
        </w:rPr>
        <w:lastRenderedPageBreak/>
        <w:t>коренных малочисленных народов Севера в условиях городской среды. В 2020 году 170 детей изучали языки и культуру коренных малочисленных народов Севера в рамках реализации сетевой формы взаимодействия с муниципальными общеобразовательными организациями (№№ 1,</w:t>
      </w:r>
      <w:r w:rsidR="00E84BD0"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5,</w:t>
      </w:r>
      <w:r w:rsidR="00E84BD0"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3).</w:t>
      </w:r>
    </w:p>
    <w:p w:rsidR="00BD65BF" w:rsidRPr="00D16540" w:rsidRDefault="00BD65BF" w:rsidP="00D16540">
      <w:pPr>
        <w:tabs>
          <w:tab w:val="left" w:pos="993"/>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Обучающиеся муниципального бюджетного учреждения дополнительного образования «Детский этнокультурно-образовательный центр» являются победителями в различных конкурсах международного, всероссийского и окружного значения, группа «Этвит сам» стала победителем Международного фестиваля творчества для детей «Созвездие талантов» в номинации «Вокал». </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Неотъемлемой частью системы дополнительного образования является реализация программ для детей с ограниченными возможностями здоровья. </w:t>
      </w:r>
    </w:p>
    <w:p w:rsidR="003A661A"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Инклюзивное дополнительное образование представлено в городе сотрудничеством учреждений дополнительного образования с муниципальным бюджетным учреждением дополнительного образования «Центр психолого-педагогической, медицинской и социальной помощи», учреждениями социального обслуживания детей с ограниченными возможностями здоровья посредством включения детей в социально полезную деятельность на занятиях естественно</w:t>
      </w:r>
      <w:r w:rsidR="00E84BD0"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научной, технической, художественной, а также социальн</w:t>
      </w:r>
      <w:r w:rsidR="00D37AD7" w:rsidRPr="00D16540">
        <w:rPr>
          <w:rFonts w:ascii="Times New Roman" w:eastAsia="Calibri" w:hAnsi="Times New Roman" w:cs="Times New Roman"/>
          <w:sz w:val="28"/>
          <w:szCs w:val="28"/>
        </w:rPr>
        <w:t>о-педагогической направленности</w:t>
      </w:r>
      <w:r w:rsidRPr="00D16540">
        <w:rPr>
          <w:rFonts w:ascii="Times New Roman" w:eastAsia="Calibri" w:hAnsi="Times New Roman" w:cs="Times New Roman"/>
          <w:sz w:val="28"/>
          <w:szCs w:val="28"/>
        </w:rPr>
        <w:t>. В городе ежегодно проходят: фестиваль творчества «Я радость нахожу в друзьях», спартакиада для детей с ограниченными</w:t>
      </w:r>
      <w:r w:rsidR="00E84BD0" w:rsidRPr="00D16540">
        <w:rPr>
          <w:rFonts w:ascii="Times New Roman" w:eastAsia="Calibri" w:hAnsi="Times New Roman" w:cs="Times New Roman"/>
          <w:sz w:val="28"/>
          <w:szCs w:val="28"/>
        </w:rPr>
        <w:t xml:space="preserve"> возможностями здоровья «Шаг на</w:t>
      </w:r>
      <w:r w:rsidRPr="00D16540">
        <w:rPr>
          <w:rFonts w:ascii="Times New Roman" w:eastAsia="Calibri" w:hAnsi="Times New Roman" w:cs="Times New Roman"/>
          <w:sz w:val="28"/>
          <w:szCs w:val="28"/>
        </w:rPr>
        <w:t>встречу», спортивный праздник для дошкольников «Веселые старты».</w:t>
      </w:r>
    </w:p>
    <w:p w:rsidR="001F40D8" w:rsidRPr="00D16540" w:rsidRDefault="003A661A" w:rsidP="00D16540">
      <w:pPr>
        <w:tabs>
          <w:tab w:val="left" w:pos="9214"/>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 в Ханты-Мансийском автономном округе – Югре внедряется система персонифицированного финансирования дополнительного образования детей. В соответствии с параметрами персонифицированного финансирования дополнительного образования детей в</w:t>
      </w:r>
      <w:r w:rsidR="00E84BD0" w:rsidRPr="00D16540">
        <w:rPr>
          <w:rFonts w:ascii="Times New Roman" w:eastAsia="Calibri" w:hAnsi="Times New Roman" w:cs="Times New Roman"/>
          <w:sz w:val="28"/>
          <w:szCs w:val="28"/>
        </w:rPr>
        <w:t xml:space="preserve"> городе Ханты-Мансийске на 2017–</w:t>
      </w:r>
      <w:r w:rsidRPr="00D16540">
        <w:rPr>
          <w:rFonts w:ascii="Times New Roman" w:eastAsia="Calibri" w:hAnsi="Times New Roman" w:cs="Times New Roman"/>
          <w:sz w:val="28"/>
          <w:szCs w:val="28"/>
        </w:rPr>
        <w:t>2020 годы, утверждёнными постановлением Администрации города Ханты-Мансийска от 17.08.2017 №</w:t>
      </w:r>
      <w:r w:rsidR="00E84BD0"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771, определены категории детей, которым предоставляются сертификаты дополнительного образования, закрепляющие гарантию по оплате выбираемых ребенком дополнительных общеобразовательных (общеразвивающих) программ в объеме, не превышающем установленный норматив (сертификат дополнительного образования).</w:t>
      </w:r>
      <w:r w:rsidR="00BE660E" w:rsidRPr="00D16540">
        <w:rPr>
          <w:rFonts w:ascii="Times New Roman" w:eastAsia="Calibri" w:hAnsi="Times New Roman" w:cs="Times New Roman"/>
          <w:sz w:val="28"/>
          <w:szCs w:val="28"/>
        </w:rPr>
        <w:t xml:space="preserve"> </w:t>
      </w:r>
      <w:r w:rsidR="001F40D8" w:rsidRPr="00D16540">
        <w:rPr>
          <w:rFonts w:ascii="Times New Roman" w:eastAsia="Calibri" w:hAnsi="Times New Roman" w:cs="Times New Roman"/>
          <w:sz w:val="28"/>
          <w:szCs w:val="28"/>
        </w:rPr>
        <w:t>В систему персонифицированного финансирования дополнительного образования детей в 2020 году включен 21 поставщик услуг дополнительного образования,</w:t>
      </w:r>
      <w:r w:rsidR="001F40D8" w:rsidRPr="00D16540">
        <w:rPr>
          <w:rFonts w:ascii="Times New Roman" w:hAnsi="Times New Roman" w:cs="Times New Roman"/>
          <w:sz w:val="28"/>
          <w:szCs w:val="28"/>
        </w:rPr>
        <w:t xml:space="preserve"> реализующий программы за счет средств сертификата,</w:t>
      </w:r>
      <w:r w:rsidR="001F40D8" w:rsidRPr="00D16540">
        <w:rPr>
          <w:rFonts w:ascii="Times New Roman" w:eastAsia="Calibri" w:hAnsi="Times New Roman" w:cs="Times New Roman"/>
          <w:sz w:val="28"/>
          <w:szCs w:val="28"/>
        </w:rPr>
        <w:t xml:space="preserve"> из них 7 частных учреждений и 5 индивидуальных предпринимателей, имеющих лицензию на </w:t>
      </w:r>
      <w:r w:rsidR="001F40D8" w:rsidRPr="00D16540">
        <w:rPr>
          <w:rFonts w:ascii="Times New Roman" w:eastAsia="Calibri" w:hAnsi="Times New Roman" w:cs="Times New Roman"/>
          <w:sz w:val="28"/>
          <w:szCs w:val="28"/>
        </w:rPr>
        <w:lastRenderedPageBreak/>
        <w:t xml:space="preserve">образовательную деятельность. Сертифицировано </w:t>
      </w:r>
      <w:r w:rsidR="001F40D8" w:rsidRPr="00D16540">
        <w:rPr>
          <w:rFonts w:ascii="Times New Roman" w:hAnsi="Times New Roman" w:cs="Times New Roman"/>
          <w:sz w:val="28"/>
          <w:szCs w:val="28"/>
        </w:rPr>
        <w:t xml:space="preserve">353 </w:t>
      </w:r>
      <w:r w:rsidR="001F40D8" w:rsidRPr="00D16540">
        <w:rPr>
          <w:rFonts w:ascii="Times New Roman" w:eastAsia="Calibri" w:hAnsi="Times New Roman" w:cs="Times New Roman"/>
          <w:sz w:val="28"/>
          <w:szCs w:val="28"/>
        </w:rPr>
        <w:t>дополнительных общеобразовательных программы технической, естественно-научной, социально-гуманитарной</w:t>
      </w:r>
      <w:r w:rsidR="00D37AD7" w:rsidRPr="00D16540">
        <w:rPr>
          <w:rFonts w:ascii="Times New Roman" w:eastAsia="Calibri" w:hAnsi="Times New Roman" w:cs="Times New Roman"/>
          <w:sz w:val="28"/>
          <w:szCs w:val="28"/>
        </w:rPr>
        <w:t>, художественной направленности</w:t>
      </w:r>
      <w:r w:rsidR="001F40D8" w:rsidRPr="00D16540">
        <w:rPr>
          <w:rFonts w:ascii="Times New Roman" w:eastAsia="Calibri" w:hAnsi="Times New Roman" w:cs="Times New Roman"/>
          <w:sz w:val="28"/>
          <w:szCs w:val="28"/>
        </w:rPr>
        <w:t>. Охват детей от 5 до 18 лет, получающих дополнительное образование с использованием сертификата</w:t>
      </w:r>
      <w:r w:rsidR="00E84BD0" w:rsidRPr="00D16540">
        <w:rPr>
          <w:rFonts w:ascii="Times New Roman" w:eastAsia="Calibri" w:hAnsi="Times New Roman" w:cs="Times New Roman"/>
          <w:sz w:val="28"/>
          <w:szCs w:val="28"/>
        </w:rPr>
        <w:t>,</w:t>
      </w:r>
      <w:r w:rsidR="001F40D8" w:rsidRPr="00D16540">
        <w:rPr>
          <w:rFonts w:ascii="Times New Roman" w:eastAsia="Calibri" w:hAnsi="Times New Roman" w:cs="Times New Roman"/>
          <w:sz w:val="28"/>
          <w:szCs w:val="28"/>
        </w:rPr>
        <w:t xml:space="preserve"> </w:t>
      </w:r>
      <w:r w:rsidR="001F40D8" w:rsidRPr="00D16540">
        <w:rPr>
          <w:rFonts w:ascii="Times New Roman" w:hAnsi="Times New Roman" w:cs="Times New Roman"/>
          <w:sz w:val="28"/>
          <w:szCs w:val="28"/>
        </w:rPr>
        <w:t>составляет 3 390 детей</w:t>
      </w:r>
      <w:r w:rsidR="001F40D8" w:rsidRPr="00D16540">
        <w:rPr>
          <w:rFonts w:ascii="Times New Roman" w:eastAsia="Calibri" w:hAnsi="Times New Roman" w:cs="Times New Roman"/>
          <w:sz w:val="28"/>
          <w:szCs w:val="28"/>
        </w:rPr>
        <w:t>. Новая система обеспечивает поддержку мотивации, свободу выбора и построения образовательной инициативы детей, привлечение предпринимательского сообщества к оказанию услуг в сфере дополнительного образования детей.</w:t>
      </w:r>
    </w:p>
    <w:p w:rsidR="003A661A" w:rsidRPr="00D16540" w:rsidRDefault="001F40D8" w:rsidP="00D16540">
      <w:pPr>
        <w:tabs>
          <w:tab w:val="left" w:pos="9214"/>
        </w:tabs>
        <w:spacing w:after="0" w:line="276" w:lineRule="auto"/>
        <w:ind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период с 1 января по 31 декабря 2020 года на территории города Ханты-Мансийска организована работа 10 организаций отдыха детей и их оздоровления с охватом 6</w:t>
      </w:r>
      <w:r w:rsidR="00E84BD0"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867 детей </w:t>
      </w:r>
      <w:r w:rsidRPr="00D16540">
        <w:rPr>
          <w:rFonts w:ascii="Times New Roman" w:hAnsi="Times New Roman" w:cs="Times New Roman"/>
          <w:sz w:val="28"/>
          <w:szCs w:val="28"/>
        </w:rPr>
        <w:t>в возрасте от 6 до 17 лет (включитель</w:t>
      </w:r>
      <w:r w:rsidR="00E84BD0" w:rsidRPr="00D16540">
        <w:rPr>
          <w:rFonts w:ascii="Times New Roman" w:hAnsi="Times New Roman" w:cs="Times New Roman"/>
          <w:sz w:val="28"/>
          <w:szCs w:val="28"/>
        </w:rPr>
        <w:t>но), (плановый охват составлял</w:t>
      </w:r>
      <w:r w:rsidRPr="00D16540">
        <w:rPr>
          <w:rFonts w:ascii="Times New Roman" w:hAnsi="Times New Roman" w:cs="Times New Roman"/>
          <w:sz w:val="28"/>
          <w:szCs w:val="28"/>
        </w:rPr>
        <w:t xml:space="preserve"> 4</w:t>
      </w:r>
      <w:r w:rsidR="00E84BD0" w:rsidRPr="00D16540">
        <w:rPr>
          <w:rFonts w:ascii="Times New Roman" w:hAnsi="Times New Roman" w:cs="Times New Roman"/>
          <w:sz w:val="28"/>
          <w:szCs w:val="28"/>
        </w:rPr>
        <w:t> </w:t>
      </w:r>
      <w:r w:rsidRPr="00D16540">
        <w:rPr>
          <w:rFonts w:ascii="Times New Roman" w:hAnsi="Times New Roman" w:cs="Times New Roman"/>
          <w:sz w:val="28"/>
          <w:szCs w:val="28"/>
        </w:rPr>
        <w:t>790 детей).</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Всего на организацию оздоровительной кампании в городе в 2020 году с учетом средств окружного и муниципального бюджетов было затрачено 11</w:t>
      </w:r>
      <w:r w:rsidRPr="00D16540">
        <w:rPr>
          <w:rFonts w:ascii="Times New Roman" w:eastAsia="Times New Roman" w:hAnsi="Times New Roman" w:cs="Times New Roman"/>
          <w:sz w:val="28"/>
          <w:szCs w:val="28"/>
          <w:lang w:eastAsia="ru-RU"/>
        </w:rPr>
        <w:t> </w:t>
      </w:r>
      <w:r w:rsidRPr="00D16540">
        <w:rPr>
          <w:rFonts w:ascii="Times New Roman" w:eastAsia="Calibri" w:hAnsi="Times New Roman" w:cs="Times New Roman"/>
          <w:sz w:val="28"/>
          <w:szCs w:val="28"/>
        </w:rPr>
        <w:t xml:space="preserve">293,6 тыс. </w:t>
      </w:r>
      <w:r w:rsidRPr="00D16540">
        <w:rPr>
          <w:rFonts w:ascii="Times New Roman" w:eastAsia="Courier New" w:hAnsi="Times New Roman" w:cs="Times New Roman"/>
          <w:sz w:val="28"/>
          <w:szCs w:val="28"/>
          <w:lang w:eastAsia="ru-RU"/>
        </w:rPr>
        <w:t>рублей</w:t>
      </w:r>
      <w:r w:rsidRPr="00D16540">
        <w:rPr>
          <w:rFonts w:ascii="Times New Roman" w:eastAsia="Calibri" w:hAnsi="Times New Roman" w:cs="Times New Roman"/>
          <w:sz w:val="28"/>
          <w:szCs w:val="28"/>
        </w:rPr>
        <w:t xml:space="preserve">. </w:t>
      </w:r>
      <w:r w:rsidR="003A661A" w:rsidRPr="00D16540">
        <w:rPr>
          <w:rFonts w:ascii="Times New Roman" w:eastAsia="Calibri" w:hAnsi="Times New Roman" w:cs="Times New Roman"/>
          <w:sz w:val="28"/>
          <w:szCs w:val="28"/>
        </w:rPr>
        <w:t xml:space="preserve">В </w:t>
      </w:r>
      <w:r w:rsidR="00E84BD0" w:rsidRPr="00D16540">
        <w:rPr>
          <w:rFonts w:ascii="Times New Roman" w:eastAsia="Calibri" w:hAnsi="Times New Roman" w:cs="Times New Roman"/>
          <w:sz w:val="28"/>
          <w:szCs w:val="28"/>
        </w:rPr>
        <w:t>зимний каникулярный период 2019/</w:t>
      </w:r>
      <w:r w:rsidR="003A661A" w:rsidRPr="00D16540">
        <w:rPr>
          <w:rFonts w:ascii="Times New Roman" w:eastAsia="Calibri" w:hAnsi="Times New Roman" w:cs="Times New Roman"/>
          <w:sz w:val="28"/>
          <w:szCs w:val="28"/>
        </w:rPr>
        <w:t>2020 учебного года на базе муниципального бюджетного общеобразовательного учреждения «Гимназия №</w:t>
      </w:r>
      <w:r w:rsidR="00E84BD0"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1» и муниципального бюджетного учреждения «Спортивная школа олимпийского резерва» функционировал</w:t>
      </w:r>
      <w:r w:rsidR="00E84BD0" w:rsidRPr="00D16540">
        <w:rPr>
          <w:rFonts w:ascii="Times New Roman" w:eastAsia="Calibri" w:hAnsi="Times New Roman" w:cs="Times New Roman"/>
          <w:sz w:val="28"/>
          <w:szCs w:val="28"/>
        </w:rPr>
        <w:t>и</w:t>
      </w:r>
      <w:r w:rsidR="003A661A" w:rsidRPr="00D16540">
        <w:rPr>
          <w:rFonts w:ascii="Times New Roman" w:eastAsia="Calibri" w:hAnsi="Times New Roman" w:cs="Times New Roman"/>
          <w:sz w:val="28"/>
          <w:szCs w:val="28"/>
        </w:rPr>
        <w:t xml:space="preserve"> 2 лагеря с дневным пребыванием детей с общим охватом 140 детей. Д</w:t>
      </w:r>
      <w:r w:rsidR="00E84BD0" w:rsidRPr="00D16540">
        <w:rPr>
          <w:rFonts w:ascii="Times New Roman" w:eastAsia="Calibri" w:hAnsi="Times New Roman" w:cs="Times New Roman"/>
          <w:sz w:val="28"/>
          <w:szCs w:val="28"/>
        </w:rPr>
        <w:t>ля детей были организованы</w:t>
      </w:r>
      <w:r w:rsidR="003A661A" w:rsidRPr="00D16540">
        <w:rPr>
          <w:rFonts w:ascii="Times New Roman" w:eastAsia="Calibri" w:hAnsi="Times New Roman" w:cs="Times New Roman"/>
          <w:sz w:val="28"/>
          <w:szCs w:val="28"/>
        </w:rPr>
        <w:t xml:space="preserve"> спортивные и творческие мероприятия, прогулки на свежем воздухе, интересные мастер-классы и увлекательные квесты. Лагеря организованы с соблюдением требований комплексной безопасности, а также 100</w:t>
      </w:r>
      <w:r w:rsidR="00E84BD0" w:rsidRPr="00D16540">
        <w:rPr>
          <w:rFonts w:ascii="Times New Roman" w:eastAsia="Calibri" w:hAnsi="Times New Roman" w:cs="Times New Roman"/>
          <w:sz w:val="28"/>
          <w:szCs w:val="28"/>
        </w:rPr>
        <w:t> </w:t>
      </w:r>
      <w:r w:rsidR="003A661A" w:rsidRPr="00D16540">
        <w:rPr>
          <w:rFonts w:ascii="Times New Roman" w:eastAsia="Calibri" w:hAnsi="Times New Roman" w:cs="Times New Roman"/>
          <w:sz w:val="28"/>
          <w:szCs w:val="28"/>
        </w:rPr>
        <w:t>% детей застрахованы от несчастного случая.</w:t>
      </w:r>
    </w:p>
    <w:p w:rsidR="003A661A" w:rsidRPr="00D16540" w:rsidRDefault="001F40D8" w:rsidP="00D16540">
      <w:pPr>
        <w:spacing w:after="0" w:line="276" w:lineRule="auto"/>
        <w:ind w:firstLine="709"/>
        <w:contextualSpacing/>
        <w:jc w:val="both"/>
        <w:rPr>
          <w:rFonts w:ascii="Times New Roman" w:hAnsi="Times New Roman" w:cs="Times New Roman"/>
          <w:bCs/>
          <w:sz w:val="28"/>
          <w:szCs w:val="28"/>
        </w:rPr>
      </w:pPr>
      <w:r w:rsidRPr="00D16540">
        <w:rPr>
          <w:rFonts w:ascii="Times New Roman" w:hAnsi="Times New Roman" w:cs="Times New Roman"/>
          <w:bCs/>
          <w:sz w:val="28"/>
          <w:szCs w:val="28"/>
        </w:rPr>
        <w:t>В связи с введением режима повышенной готовности, связанного с распространением новой коронавирусной инфекции, деятельность организаций отдыха детей и их оздоровления в весенний и летний каникулярный период на территории города и за его пределами не осуществлялась.</w:t>
      </w:r>
      <w:r w:rsidR="00BE660E" w:rsidRPr="00D16540">
        <w:rPr>
          <w:rFonts w:ascii="Times New Roman" w:hAnsi="Times New Roman" w:cs="Times New Roman"/>
          <w:bCs/>
          <w:sz w:val="28"/>
          <w:szCs w:val="28"/>
        </w:rPr>
        <w:t xml:space="preserve"> </w:t>
      </w:r>
      <w:r w:rsidR="003A661A" w:rsidRPr="00D16540">
        <w:rPr>
          <w:rFonts w:ascii="Times New Roman" w:hAnsi="Times New Roman" w:cs="Times New Roman"/>
          <w:bCs/>
          <w:sz w:val="28"/>
          <w:szCs w:val="28"/>
        </w:rPr>
        <w:t>В декабре 2020 года подписаны дополнительные соглашения с туроператорами на перенос услуг по организации отдыха детей и их оздоровления с 2020 года на 2021 год по ранее заключённым муниципальным контрактам.</w:t>
      </w:r>
    </w:p>
    <w:p w:rsidR="001F40D8" w:rsidRPr="00D16540" w:rsidRDefault="003A661A" w:rsidP="00D16540">
      <w:pPr>
        <w:tabs>
          <w:tab w:val="num" w:pos="426"/>
          <w:tab w:val="left" w:pos="709"/>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На основании приказа Департамента образования и молодёжной политики Ханты-Мансийского автономного округа – Югры от 29.07.2020 №</w:t>
      </w:r>
      <w:r w:rsidR="00E84BD0"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1103 «Об утверждении методических рекомендаций об организации отдыха детей в каникулярное время в организациях отдыха детей и их оздоровления с дневным пребыванием, включенных в реестр организаций Ханты-Мансийского автономного округа – Югры, в период действия режима повышенной готовности или чрезвычайной ситуации в Ханты-Мансийском автономном округе – Югре в 2020 году» в августе месяце и в осенний каникулярный период 2020 года на базе общеобразовательных учреждений организована работа 9 </w:t>
      </w:r>
      <w:r w:rsidRPr="00D16540">
        <w:rPr>
          <w:rFonts w:ascii="Times New Roman" w:hAnsi="Times New Roman" w:cs="Times New Roman"/>
          <w:sz w:val="28"/>
          <w:szCs w:val="28"/>
        </w:rPr>
        <w:t xml:space="preserve">лагерей с дневным </w:t>
      </w:r>
      <w:r w:rsidRPr="00D16540">
        <w:rPr>
          <w:rFonts w:ascii="Times New Roman" w:hAnsi="Times New Roman" w:cs="Times New Roman"/>
          <w:sz w:val="28"/>
          <w:szCs w:val="28"/>
        </w:rPr>
        <w:lastRenderedPageBreak/>
        <w:t>пребыванием детей в заочном формате</w:t>
      </w:r>
      <w:r w:rsidR="00E84BD0" w:rsidRPr="00D16540">
        <w:rPr>
          <w:rFonts w:ascii="Times New Roman" w:hAnsi="Times New Roman" w:cs="Times New Roman"/>
          <w:sz w:val="28"/>
          <w:szCs w:val="28"/>
        </w:rPr>
        <w:t>,</w:t>
      </w:r>
      <w:r w:rsidRPr="00D16540">
        <w:rPr>
          <w:rFonts w:ascii="Times New Roman" w:hAnsi="Times New Roman" w:cs="Times New Roman"/>
          <w:sz w:val="28"/>
          <w:szCs w:val="28"/>
        </w:rPr>
        <w:t xml:space="preserve"> с применением дистанционных технологий</w:t>
      </w:r>
      <w:r w:rsidR="00E84BD0" w:rsidRPr="00D16540">
        <w:rPr>
          <w:rFonts w:ascii="Times New Roman" w:hAnsi="Times New Roman" w:cs="Times New Roman"/>
          <w:sz w:val="28"/>
          <w:szCs w:val="28"/>
        </w:rPr>
        <w:t>,</w:t>
      </w:r>
      <w:r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с фактическим охватом – 6</w:t>
      </w:r>
      <w:r w:rsidR="00E84BD0"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727</w:t>
      </w:r>
      <w:r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sz w:val="28"/>
          <w:szCs w:val="28"/>
          <w:lang w:eastAsia="ru-RU"/>
        </w:rPr>
        <w:t>детей (далее</w:t>
      </w:r>
      <w:r w:rsidR="00E84BD0"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лагерь)</w:t>
      </w:r>
      <w:r w:rsidRPr="00D16540">
        <w:rPr>
          <w:rFonts w:ascii="Times New Roman" w:hAnsi="Times New Roman" w:cs="Times New Roman"/>
          <w:sz w:val="28"/>
          <w:szCs w:val="28"/>
        </w:rPr>
        <w:t>.</w:t>
      </w:r>
      <w:r w:rsidRPr="00D16540">
        <w:rPr>
          <w:rFonts w:ascii="Times New Roman" w:eastAsia="Times New Roman" w:hAnsi="Times New Roman" w:cs="Times New Roman"/>
          <w:sz w:val="28"/>
          <w:szCs w:val="28"/>
          <w:lang w:eastAsia="ru-RU"/>
        </w:rPr>
        <w:t xml:space="preserve"> </w:t>
      </w:r>
      <w:r w:rsidR="001F40D8" w:rsidRPr="00D16540">
        <w:rPr>
          <w:rFonts w:ascii="Times New Roman" w:eastAsia="Times New Roman" w:hAnsi="Times New Roman" w:cs="Times New Roman"/>
          <w:sz w:val="28"/>
          <w:szCs w:val="28"/>
          <w:lang w:eastAsia="ru-RU"/>
        </w:rPr>
        <w:t>Питание детей, зачисленных в лагерь, обеспечивалось по месту их проживания, каждому ребенку предоставлены продуктовые наборы.</w:t>
      </w:r>
    </w:p>
    <w:p w:rsidR="003A661A" w:rsidRPr="00D16540" w:rsidRDefault="003A661A" w:rsidP="00D16540">
      <w:pPr>
        <w:tabs>
          <w:tab w:val="num" w:pos="0"/>
          <w:tab w:val="left" w:pos="709"/>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лагерях реализованы тематические смены </w:t>
      </w:r>
      <w:r w:rsidRPr="00D16540">
        <w:rPr>
          <w:rFonts w:ascii="Times New Roman" w:hAnsi="Times New Roman" w:cs="Times New Roman"/>
          <w:sz w:val="28"/>
          <w:szCs w:val="28"/>
          <w:shd w:val="clear" w:color="auto" w:fill="FFFFFF"/>
        </w:rPr>
        <w:t>комплексной</w:t>
      </w:r>
      <w:r w:rsidRPr="00D16540">
        <w:rPr>
          <w:rFonts w:ascii="Times New Roman" w:eastAsia="Times New Roman" w:hAnsi="Times New Roman" w:cs="Times New Roman"/>
          <w:sz w:val="28"/>
          <w:szCs w:val="28"/>
          <w:lang w:eastAsia="ru-RU"/>
        </w:rPr>
        <w:t xml:space="preserve">, </w:t>
      </w:r>
      <w:r w:rsidRPr="00D16540">
        <w:rPr>
          <w:rFonts w:ascii="Times New Roman" w:hAnsi="Times New Roman" w:cs="Times New Roman"/>
          <w:sz w:val="28"/>
          <w:szCs w:val="28"/>
          <w:shd w:val="clear" w:color="auto" w:fill="FFFFFF"/>
        </w:rPr>
        <w:t>гражданско</w:t>
      </w:r>
      <w:r w:rsidR="00597FD1" w:rsidRPr="00D16540">
        <w:rPr>
          <w:rFonts w:ascii="Times New Roman" w:hAnsi="Times New Roman" w:cs="Times New Roman"/>
          <w:sz w:val="28"/>
          <w:szCs w:val="28"/>
          <w:shd w:val="clear" w:color="auto" w:fill="FFFFFF"/>
        </w:rPr>
        <w:t>-патриотической, художественно-эстетической, развлекательно-</w:t>
      </w:r>
      <w:r w:rsidRPr="00D16540">
        <w:rPr>
          <w:rFonts w:ascii="Times New Roman" w:hAnsi="Times New Roman" w:cs="Times New Roman"/>
          <w:sz w:val="28"/>
          <w:szCs w:val="28"/>
          <w:shd w:val="clear" w:color="auto" w:fill="FFFFFF"/>
        </w:rPr>
        <w:t>познавательной направленности,</w:t>
      </w:r>
      <w:r w:rsidR="00597FD1" w:rsidRPr="00D16540">
        <w:rPr>
          <w:rFonts w:ascii="Times New Roman" w:eastAsia="Times New Roman" w:hAnsi="Times New Roman" w:cs="Times New Roman"/>
          <w:sz w:val="28"/>
          <w:szCs w:val="28"/>
          <w:lang w:eastAsia="ru-RU"/>
        </w:rPr>
        <w:t xml:space="preserve"> включающие как прямые видео</w:t>
      </w:r>
      <w:r w:rsidRPr="00D16540">
        <w:rPr>
          <w:rFonts w:ascii="Times New Roman" w:eastAsia="Times New Roman" w:hAnsi="Times New Roman" w:cs="Times New Roman"/>
          <w:sz w:val="28"/>
          <w:szCs w:val="28"/>
          <w:lang w:eastAsia="ru-RU"/>
        </w:rPr>
        <w:t xml:space="preserve">трансляции, так и запись занятий, мастер-классов, конкурсов, викторин, а также общение с друзьями и педагогами. </w:t>
      </w:r>
    </w:p>
    <w:p w:rsidR="003A661A" w:rsidRPr="00D16540" w:rsidRDefault="003A661A" w:rsidP="00D16540">
      <w:pPr>
        <w:tabs>
          <w:tab w:val="num" w:pos="0"/>
          <w:tab w:val="left" w:pos="709"/>
          <w:tab w:val="left" w:pos="993"/>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Программы лагерей ориентированы на создание благоприятных условий для оздоровления и развития личности ребёнка в практической, коллективной деятельности, развития мышления, творчества, внутренней состоятельности и внешней культуры, а также активации новых интересов у детей.</w:t>
      </w:r>
      <w:r w:rsidR="008911D5"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программу лагерей были включены мероприятия</w:t>
      </w:r>
      <w:r w:rsidR="00D37AD7"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направленные на профилактику </w:t>
      </w:r>
      <w:r w:rsidRPr="00D16540">
        <w:rPr>
          <w:rFonts w:ascii="Times New Roman" w:hAnsi="Times New Roman" w:cs="Times New Roman"/>
          <w:sz w:val="28"/>
          <w:szCs w:val="28"/>
        </w:rPr>
        <w:t>и противодействие распространению коронавирусной инфекции (COVID-19), пожарной безопасности, правил дорожного</w:t>
      </w:r>
      <w:r w:rsidR="00D37AD7" w:rsidRPr="00D16540">
        <w:rPr>
          <w:rFonts w:ascii="Times New Roman" w:hAnsi="Times New Roman" w:cs="Times New Roman"/>
          <w:sz w:val="28"/>
          <w:szCs w:val="28"/>
        </w:rPr>
        <w:t xml:space="preserve"> движения, безопасности в сети И</w:t>
      </w:r>
      <w:r w:rsidRPr="00D16540">
        <w:rPr>
          <w:rFonts w:ascii="Times New Roman" w:hAnsi="Times New Roman" w:cs="Times New Roman"/>
          <w:sz w:val="28"/>
          <w:szCs w:val="28"/>
        </w:rPr>
        <w:t>нтернет и др.</w:t>
      </w:r>
      <w:r w:rsidR="00597FD1" w:rsidRPr="00D16540">
        <w:rPr>
          <w:rFonts w:ascii="Times New Roman" w:hAnsi="Times New Roman" w:cs="Times New Roman"/>
          <w:sz w:val="28"/>
          <w:szCs w:val="28"/>
        </w:rPr>
        <w:t xml:space="preserve"> </w:t>
      </w:r>
    </w:p>
    <w:p w:rsidR="003A661A" w:rsidRPr="00D16540" w:rsidRDefault="003A661A" w:rsidP="00D16540">
      <w:pPr>
        <w:spacing w:after="0" w:line="276" w:lineRule="auto"/>
        <w:ind w:firstLine="709"/>
        <w:contextualSpacing/>
        <w:jc w:val="both"/>
        <w:rPr>
          <w:rFonts w:ascii="Times New Roman" w:hAnsi="Times New Roman" w:cs="Times New Roman"/>
          <w:sz w:val="28"/>
          <w:szCs w:val="28"/>
        </w:rPr>
      </w:pPr>
      <w:r w:rsidRPr="00D16540">
        <w:rPr>
          <w:rFonts w:ascii="Times New Roman" w:eastAsia="Calibri" w:hAnsi="Times New Roman" w:cs="Times New Roman"/>
          <w:sz w:val="28"/>
          <w:szCs w:val="28"/>
        </w:rPr>
        <w:t xml:space="preserve">В текущем году две организации отдыха детей и их оздоровления стали призерами </w:t>
      </w:r>
      <w:r w:rsidRPr="00D16540">
        <w:rPr>
          <w:rFonts w:ascii="Times New Roman" w:hAnsi="Times New Roman" w:cs="Times New Roman"/>
          <w:sz w:val="28"/>
          <w:szCs w:val="28"/>
        </w:rPr>
        <w:t xml:space="preserve">окружного конкурса «Лучшая программа организации отдыха детей и их оздоровления в Ханты-Мансийском автономном округе – Югре» </w:t>
      </w:r>
      <w:r w:rsidRPr="00D16540">
        <w:rPr>
          <w:rFonts w:ascii="Times New Roman" w:eastAsia="Calibri" w:hAnsi="Times New Roman" w:cs="Times New Roman"/>
          <w:sz w:val="28"/>
          <w:szCs w:val="28"/>
        </w:rPr>
        <w:t>(далее – Конкурс):</w:t>
      </w:r>
    </w:p>
    <w:p w:rsidR="003A661A" w:rsidRPr="00D16540" w:rsidRDefault="003A661A" w:rsidP="00D16540">
      <w:pPr>
        <w:pStyle w:val="a3"/>
        <w:numPr>
          <w:ilvl w:val="0"/>
          <w:numId w:val="15"/>
        </w:numPr>
        <w:spacing w:after="0"/>
        <w:ind w:left="0" w:firstLine="709"/>
        <w:jc w:val="both"/>
        <w:rPr>
          <w:rFonts w:ascii="Times New Roman" w:hAnsi="Times New Roman"/>
          <w:sz w:val="28"/>
          <w:szCs w:val="28"/>
        </w:rPr>
      </w:pPr>
      <w:r w:rsidRPr="00D16540">
        <w:rPr>
          <w:rFonts w:ascii="Times New Roman" w:eastAsia="SimSun" w:hAnsi="Times New Roman"/>
          <w:color w:val="000000"/>
          <w:sz w:val="28"/>
          <w:szCs w:val="28"/>
          <w:lang w:eastAsia="zh-CN"/>
        </w:rPr>
        <w:t>программа лагеря палаточного типа «Истоки» муниципального бюджетного общеобразовательного учреждения «Средняя общеобразовательная школа №</w:t>
      </w:r>
      <w:r w:rsidR="00D37AD7" w:rsidRPr="00D16540">
        <w:rPr>
          <w:rFonts w:ascii="Times New Roman" w:eastAsia="SimSun" w:hAnsi="Times New Roman"/>
          <w:color w:val="000000"/>
          <w:sz w:val="28"/>
          <w:szCs w:val="28"/>
          <w:lang w:eastAsia="zh-CN"/>
        </w:rPr>
        <w:t> </w:t>
      </w:r>
      <w:r w:rsidRPr="00D16540">
        <w:rPr>
          <w:rFonts w:ascii="Times New Roman" w:eastAsia="SimSun" w:hAnsi="Times New Roman"/>
          <w:color w:val="000000"/>
          <w:sz w:val="28"/>
          <w:szCs w:val="28"/>
          <w:lang w:eastAsia="zh-CN"/>
        </w:rPr>
        <w:t xml:space="preserve">6 имени Сирина Николая Ивановна» </w:t>
      </w:r>
      <w:r w:rsidRPr="00D16540">
        <w:rPr>
          <w:rFonts w:ascii="Times New Roman" w:hAnsi="Times New Roman"/>
          <w:sz w:val="28"/>
          <w:szCs w:val="28"/>
        </w:rPr>
        <w:t>заняла 2 место в Конкурсе в номинации «</w:t>
      </w:r>
      <w:r w:rsidRPr="00D16540">
        <w:rPr>
          <w:rFonts w:ascii="Times New Roman" w:eastAsia="Times New Roman" w:hAnsi="Times New Roman"/>
          <w:sz w:val="28"/>
          <w:szCs w:val="28"/>
        </w:rPr>
        <w:t>Программы детских лагерей палаточного типа</w:t>
      </w:r>
      <w:r w:rsidRPr="00D16540">
        <w:rPr>
          <w:rFonts w:ascii="Times New Roman" w:hAnsi="Times New Roman"/>
          <w:sz w:val="28"/>
          <w:szCs w:val="28"/>
        </w:rPr>
        <w:t>»;</w:t>
      </w:r>
      <w:r w:rsidR="00597FD1" w:rsidRPr="00D16540">
        <w:rPr>
          <w:rFonts w:ascii="Times New Roman" w:hAnsi="Times New Roman"/>
          <w:sz w:val="28"/>
          <w:szCs w:val="28"/>
        </w:rPr>
        <w:t xml:space="preserve"> </w:t>
      </w:r>
    </w:p>
    <w:p w:rsidR="003A661A" w:rsidRPr="00D16540" w:rsidRDefault="003A661A" w:rsidP="00D16540">
      <w:pPr>
        <w:pStyle w:val="a3"/>
        <w:numPr>
          <w:ilvl w:val="0"/>
          <w:numId w:val="15"/>
        </w:numPr>
        <w:spacing w:after="0"/>
        <w:ind w:left="0" w:firstLine="709"/>
        <w:jc w:val="both"/>
        <w:rPr>
          <w:rFonts w:ascii="Times New Roman" w:hAnsi="Times New Roman"/>
          <w:sz w:val="28"/>
          <w:szCs w:val="28"/>
        </w:rPr>
      </w:pPr>
      <w:r w:rsidRPr="00D16540">
        <w:rPr>
          <w:rFonts w:ascii="Times New Roman" w:hAnsi="Times New Roman"/>
          <w:sz w:val="28"/>
          <w:szCs w:val="28"/>
        </w:rPr>
        <w:t>программа лагеря труда и отдыха «ЭКОскоп на грядке» муниципального бюджетного учреждения дополнительного образования «Станция юных натуралистов» заняла 3 место в Конкурсе в номинации «</w:t>
      </w:r>
      <w:r w:rsidRPr="00D16540">
        <w:rPr>
          <w:rFonts w:ascii="Times New Roman" w:eastAsia="Times New Roman" w:hAnsi="Times New Roman"/>
          <w:sz w:val="28"/>
          <w:szCs w:val="28"/>
        </w:rPr>
        <w:t>Программы детских лагерей труда и отдыха</w:t>
      </w:r>
      <w:r w:rsidRPr="00D16540">
        <w:rPr>
          <w:rFonts w:ascii="Times New Roman" w:hAnsi="Times New Roman"/>
          <w:sz w:val="28"/>
          <w:szCs w:val="28"/>
        </w:rPr>
        <w:t xml:space="preserve">». </w:t>
      </w:r>
    </w:p>
    <w:p w:rsidR="00BE660E" w:rsidRPr="00D16540" w:rsidRDefault="003A661A"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период летних и осенних каникул 2020 года на Ютуб-канале реализовывалась программа «ОНЛАЙН КАНИКУЛЫ 2020», которая включает в себя цикл тематических м</w:t>
      </w:r>
      <w:r w:rsidR="00D37AD7" w:rsidRPr="00D16540">
        <w:rPr>
          <w:rFonts w:ascii="Times New Roman" w:eastAsia="Times New Roman" w:hAnsi="Times New Roman" w:cs="Times New Roman"/>
          <w:sz w:val="28"/>
          <w:szCs w:val="28"/>
          <w:lang w:eastAsia="ru-RU"/>
        </w:rPr>
        <w:t>астер-классов, различных онлайн-</w:t>
      </w:r>
      <w:r w:rsidRPr="00D16540">
        <w:rPr>
          <w:rFonts w:ascii="Times New Roman" w:eastAsia="Times New Roman" w:hAnsi="Times New Roman" w:cs="Times New Roman"/>
          <w:sz w:val="28"/>
          <w:szCs w:val="28"/>
          <w:lang w:eastAsia="ru-RU"/>
        </w:rPr>
        <w:t>активностей, направленных на развитие творческих способностей несовершеннолетн</w:t>
      </w:r>
      <w:r w:rsidR="00D37AD7" w:rsidRPr="00D16540">
        <w:rPr>
          <w:rFonts w:ascii="Times New Roman" w:eastAsia="Times New Roman" w:hAnsi="Times New Roman" w:cs="Times New Roman"/>
          <w:sz w:val="28"/>
          <w:szCs w:val="28"/>
          <w:lang w:eastAsia="ru-RU"/>
        </w:rPr>
        <w:t>их, и иных мероприятий в онлайн-</w:t>
      </w:r>
      <w:r w:rsidR="00BE660E" w:rsidRPr="00D16540">
        <w:rPr>
          <w:rFonts w:ascii="Times New Roman" w:eastAsia="Times New Roman" w:hAnsi="Times New Roman" w:cs="Times New Roman"/>
          <w:sz w:val="28"/>
          <w:szCs w:val="28"/>
          <w:lang w:eastAsia="ru-RU"/>
        </w:rPr>
        <w:t xml:space="preserve">пространстве. </w:t>
      </w:r>
      <w:r w:rsidRPr="00D16540">
        <w:rPr>
          <w:rFonts w:ascii="Times New Roman" w:eastAsia="Times New Roman" w:hAnsi="Times New Roman" w:cs="Times New Roman"/>
          <w:sz w:val="28"/>
          <w:szCs w:val="28"/>
          <w:lang w:eastAsia="ru-RU"/>
        </w:rPr>
        <w:t>Ежедневно педагоги дополнительного образования, тренеры, психологи и актеры делились с маленькими и взрослыми жителями города знаниями, творчеством, полезными советам</w:t>
      </w:r>
      <w:r w:rsidR="00597FD1" w:rsidRPr="00D16540">
        <w:rPr>
          <w:rFonts w:ascii="Times New Roman" w:eastAsia="Times New Roman" w:hAnsi="Times New Roman" w:cs="Times New Roman"/>
          <w:sz w:val="28"/>
          <w:szCs w:val="28"/>
          <w:lang w:eastAsia="ru-RU"/>
        </w:rPr>
        <w:t>и. Юные жители города посетили</w:t>
      </w:r>
      <w:r w:rsidRPr="00D16540">
        <w:rPr>
          <w:rFonts w:ascii="Times New Roman" w:eastAsia="Times New Roman" w:hAnsi="Times New Roman" w:cs="Times New Roman"/>
          <w:sz w:val="28"/>
          <w:szCs w:val="28"/>
          <w:lang w:eastAsia="ru-RU"/>
        </w:rPr>
        <w:t xml:space="preserve"> творческие мастер-классы, концерты, онлайн-тесты, литературные гостиные, досуговые и спортивны</w:t>
      </w:r>
      <w:r w:rsidR="00D37AD7" w:rsidRPr="00D16540">
        <w:rPr>
          <w:rFonts w:ascii="Times New Roman" w:eastAsia="Times New Roman" w:hAnsi="Times New Roman" w:cs="Times New Roman"/>
          <w:sz w:val="28"/>
          <w:szCs w:val="28"/>
          <w:lang w:eastAsia="ru-RU"/>
        </w:rPr>
        <w:t>е программы, тренировки, онлайн-</w:t>
      </w:r>
      <w:r w:rsidRPr="00D16540">
        <w:rPr>
          <w:rFonts w:ascii="Times New Roman" w:eastAsia="Times New Roman" w:hAnsi="Times New Roman" w:cs="Times New Roman"/>
          <w:sz w:val="28"/>
          <w:szCs w:val="28"/>
          <w:lang w:eastAsia="ru-RU"/>
        </w:rPr>
        <w:t>экскурсии по мини</w:t>
      </w:r>
      <w:r w:rsidR="00D37AD7" w:rsidRPr="00D16540">
        <w:rPr>
          <w:rFonts w:ascii="Times New Roman" w:eastAsia="Times New Roman" w:hAnsi="Times New Roman" w:cs="Times New Roman"/>
          <w:sz w:val="28"/>
          <w:szCs w:val="28"/>
          <w:lang w:eastAsia="ru-RU"/>
        </w:rPr>
        <w:t>-зоопарку и онлайн-</w:t>
      </w:r>
      <w:r w:rsidRPr="00D16540">
        <w:rPr>
          <w:rFonts w:ascii="Times New Roman" w:eastAsia="Times New Roman" w:hAnsi="Times New Roman" w:cs="Times New Roman"/>
          <w:sz w:val="28"/>
          <w:szCs w:val="28"/>
          <w:lang w:eastAsia="ru-RU"/>
        </w:rPr>
        <w:t>библиоквизы по комиксам.</w:t>
      </w:r>
    </w:p>
    <w:p w:rsidR="003A661A" w:rsidRPr="00D16540" w:rsidRDefault="003A661A" w:rsidP="00D16540">
      <w:pPr>
        <w:tabs>
          <w:tab w:val="left" w:pos="709"/>
        </w:tabs>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 xml:space="preserve"> </w:t>
      </w:r>
      <w:r w:rsidRPr="00D16540">
        <w:rPr>
          <w:rFonts w:ascii="Times New Roman" w:eastAsia="Times New Roman" w:hAnsi="Times New Roman" w:cs="Times New Roman"/>
          <w:bCs/>
          <w:sz w:val="28"/>
          <w:szCs w:val="28"/>
          <w:lang w:eastAsia="ru-RU"/>
        </w:rPr>
        <w:t xml:space="preserve">В рамках реализации программы проведены мероприятия, приуроченные к государственным и национальным праздникам Российской Федерации, памятным датам и событиям российской истории и культуры (Международному Дню защиты детей, Дню России и дню города Ханты-Мансийска, 90-летию образования Ханты-Мансийского автономного округа </w:t>
      </w:r>
      <w:r w:rsidR="00D37AD7"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Югры, 75-летию Победы в Великой Отечественной войне, Дню народного единства и др.).</w:t>
      </w:r>
      <w:r w:rsidRPr="00D16540">
        <w:rPr>
          <w:rFonts w:ascii="Times New Roman" w:eastAsia="Times New Roman" w:hAnsi="Times New Roman" w:cs="Times New Roman"/>
          <w:sz w:val="28"/>
          <w:szCs w:val="28"/>
          <w:lang w:eastAsia="ru-RU"/>
        </w:rPr>
        <w:t xml:space="preserve"> </w:t>
      </w:r>
    </w:p>
    <w:p w:rsidR="003A661A" w:rsidRPr="00D16540" w:rsidRDefault="003A661A"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Всего за летний и осенний каникулярный период подготовл</w:t>
      </w:r>
      <w:r w:rsidR="0073095B" w:rsidRPr="00D16540">
        <w:rPr>
          <w:rFonts w:ascii="Times New Roman" w:eastAsia="Times New Roman" w:hAnsi="Times New Roman" w:cs="Times New Roman"/>
          <w:sz w:val="28"/>
          <w:szCs w:val="28"/>
          <w:lang w:eastAsia="ru-RU"/>
        </w:rPr>
        <w:t>ено и размещено более 450</w:t>
      </w:r>
      <w:r w:rsidRPr="00D16540">
        <w:rPr>
          <w:rFonts w:ascii="Times New Roman" w:eastAsia="Times New Roman" w:hAnsi="Times New Roman" w:cs="Times New Roman"/>
          <w:sz w:val="28"/>
          <w:szCs w:val="28"/>
          <w:lang w:eastAsia="ru-RU"/>
        </w:rPr>
        <w:t xml:space="preserve"> мероп</w:t>
      </w:r>
      <w:r w:rsidR="00B40797" w:rsidRPr="00D16540">
        <w:rPr>
          <w:rFonts w:ascii="Times New Roman" w:eastAsia="Times New Roman" w:hAnsi="Times New Roman" w:cs="Times New Roman"/>
          <w:sz w:val="28"/>
          <w:szCs w:val="28"/>
          <w:lang w:eastAsia="ru-RU"/>
        </w:rPr>
        <w:t>риятий, которые набрали более 19</w:t>
      </w:r>
      <w:r w:rsidR="00D37AD7"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000 просмотров. </w:t>
      </w:r>
    </w:p>
    <w:p w:rsidR="008911D5" w:rsidRPr="00D16540" w:rsidRDefault="008911D5" w:rsidP="00D16540">
      <w:pPr>
        <w:spacing w:after="0" w:line="276" w:lineRule="auto"/>
        <w:ind w:firstLine="709"/>
        <w:contextualSpacing/>
        <w:jc w:val="both"/>
        <w:rPr>
          <w:rFonts w:ascii="Times New Roman" w:eastAsia="Times New Roman" w:hAnsi="Times New Roman" w:cs="Times New Roman"/>
          <w:sz w:val="28"/>
          <w:szCs w:val="28"/>
          <w:lang w:eastAsia="ru-RU"/>
        </w:rPr>
      </w:pPr>
    </w:p>
    <w:p w:rsidR="00B813DE" w:rsidRPr="00D16540" w:rsidRDefault="00B813DE" w:rsidP="00D16540">
      <w:pPr>
        <w:pStyle w:val="2"/>
        <w:spacing w:before="0" w:after="0" w:line="276" w:lineRule="auto"/>
        <w:ind w:firstLine="709"/>
        <w:rPr>
          <w:szCs w:val="28"/>
        </w:rPr>
      </w:pPr>
      <w:bookmarkStart w:id="154" w:name="_Toc533760032"/>
      <w:bookmarkStart w:id="155" w:name="_Toc535576530"/>
      <w:bookmarkStart w:id="156" w:name="_Toc29543604"/>
      <w:bookmarkStart w:id="157" w:name="_Toc64487229"/>
      <w:r w:rsidRPr="00D16540">
        <w:rPr>
          <w:szCs w:val="28"/>
        </w:rPr>
        <w:t>11. Осуществление мероприятий по работе с детьми и молодежью</w:t>
      </w:r>
      <w:bookmarkEnd w:id="154"/>
      <w:bookmarkEnd w:id="155"/>
      <w:bookmarkEnd w:id="156"/>
      <w:bookmarkEnd w:id="157"/>
    </w:p>
    <w:p w:rsidR="0096013E" w:rsidRPr="00D16540" w:rsidRDefault="0096013E" w:rsidP="00D16540">
      <w:pPr>
        <w:spacing w:after="0" w:line="276" w:lineRule="auto"/>
        <w:ind w:firstLine="709"/>
        <w:contextualSpacing/>
        <w:jc w:val="both"/>
        <w:rPr>
          <w:rFonts w:ascii="Times New Roman" w:eastAsia="Calibri" w:hAnsi="Times New Roman" w:cs="Times New Roman"/>
          <w:sz w:val="28"/>
          <w:szCs w:val="28"/>
          <w:lang w:eastAsia="ru-RU"/>
        </w:rPr>
      </w:pPr>
      <w:bookmarkStart w:id="158" w:name="_2.10._Обеспечение_условий"/>
      <w:bookmarkEnd w:id="158"/>
    </w:p>
    <w:p w:rsidR="000376E3" w:rsidRPr="00D16540" w:rsidRDefault="000376E3"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соответствии со статьей 16 Федерального закона от 06.10.2003 №</w:t>
      </w:r>
      <w:r w:rsidR="00D37AD7"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131-ФЗ «Об общих принципах организации местного самоуправления в Российской Федерации» Администрация города осуществляет полномочия по решению вопроса местного значения «Организация и осуществление мероприятий по работе с детьми и молодежью в городском округе».</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По статистическим данным</w:t>
      </w:r>
      <w:r w:rsidR="00D37AD7"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городе Ханты-Мансийске доля молодежи в возрас</w:t>
      </w:r>
      <w:r w:rsidR="00633281" w:rsidRPr="00D16540">
        <w:rPr>
          <w:rFonts w:ascii="Times New Roman" w:eastAsia="Calibri" w:hAnsi="Times New Roman" w:cs="Times New Roman"/>
          <w:sz w:val="28"/>
          <w:szCs w:val="28"/>
          <w:lang w:eastAsia="ru-RU"/>
        </w:rPr>
        <w:t>те от 14 до 30 лет составляет 24</w:t>
      </w:r>
      <w:r w:rsidR="00D37AD7"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от общей численности населения города.</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Организация мероприятий для молодежи и реализация приоритетных направлений молодежной политики осуществляются в рамках муниципальной программы «Молодежь города Ханты-Мансийска», основная цель которой содействовать развитию благоприятных условий для успешной социализации и эффективной самореализации, конкурентоспособности молодежи в социально-экономической сфере города Ханты-Мансийска.</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 2019 года на территории города Ханты-Мансийска реализуется региональный проект «Социальная активность» в рамках национального проекта «Образование».</w:t>
      </w:r>
      <w:r w:rsidR="001F40D8"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Ожидаемые результаты проекта: создание условий для развития наставничества, поддержки общественных инициатив и проектов, в том числе в сфере добровольчества (волонтерства), увеличение числа вовлеченной молодежи в творческую деятельность, увеличение числа добровольцев (волонтеров).</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настоящее время разработан Территориальный план-график по совместному достижению целей и показателей регионального проекта «Социальная активность» на территории города Ханты-Мансийска. Ведется работа по информационной поддержке и содействию в проведении мероприятий, методическая, организационная помощь. Наиболее активные молодежные объединения привлекаются к организации и проведению городских мероприятий.</w:t>
      </w:r>
    </w:p>
    <w:p w:rsidR="000376E3" w:rsidRPr="00D16540" w:rsidRDefault="000376E3" w:rsidP="00D16540">
      <w:pPr>
        <w:spacing w:after="0" w:line="276" w:lineRule="auto"/>
        <w:ind w:firstLine="708"/>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lastRenderedPageBreak/>
        <w:t>Результатом реализации регионального проекта «Социальная активность» на территории города Ханты-Мансийска стало 100</w:t>
      </w:r>
      <w:r w:rsidR="00D37AD7"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достижение установленных целевых показателей:</w:t>
      </w:r>
    </w:p>
    <w:p w:rsidR="000376E3" w:rsidRPr="00D16540" w:rsidRDefault="007F602B" w:rsidP="00D16540">
      <w:pPr>
        <w:pStyle w:val="a3"/>
        <w:numPr>
          <w:ilvl w:val="0"/>
          <w:numId w:val="15"/>
        </w:numPr>
        <w:spacing w:after="0"/>
        <w:ind w:left="0" w:firstLine="709"/>
        <w:jc w:val="both"/>
        <w:rPr>
          <w:rFonts w:ascii="Times New Roman" w:hAnsi="Times New Roman"/>
          <w:bCs/>
          <w:sz w:val="28"/>
          <w:szCs w:val="28"/>
        </w:rPr>
      </w:pPr>
      <w:r w:rsidRPr="00D16540">
        <w:rPr>
          <w:rFonts w:ascii="Times New Roman" w:hAnsi="Times New Roman"/>
          <w:bCs/>
          <w:sz w:val="28"/>
          <w:szCs w:val="28"/>
        </w:rPr>
        <w:t>ч</w:t>
      </w:r>
      <w:r w:rsidR="000376E3" w:rsidRPr="00D16540">
        <w:rPr>
          <w:rFonts w:ascii="Times New Roman" w:hAnsi="Times New Roman"/>
          <w:bCs/>
          <w:sz w:val="28"/>
          <w:szCs w:val="28"/>
        </w:rPr>
        <w:t>исленность обучающихся</w:t>
      </w:r>
      <w:r w:rsidR="00ED40AD" w:rsidRPr="00D16540">
        <w:rPr>
          <w:rFonts w:ascii="Times New Roman" w:hAnsi="Times New Roman"/>
          <w:bCs/>
          <w:sz w:val="28"/>
          <w:szCs w:val="28"/>
        </w:rPr>
        <w:t>,</w:t>
      </w:r>
      <w:r w:rsidR="000376E3" w:rsidRPr="00D16540">
        <w:rPr>
          <w:rFonts w:ascii="Times New Roman" w:hAnsi="Times New Roman"/>
          <w:bCs/>
          <w:sz w:val="28"/>
          <w:szCs w:val="28"/>
        </w:rPr>
        <w:t xml:space="preserve">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(накопительным итогом)</w:t>
      </w:r>
      <w:r w:rsidR="00ED40AD" w:rsidRPr="00D16540">
        <w:rPr>
          <w:rFonts w:ascii="Times New Roman" w:hAnsi="Times New Roman"/>
          <w:bCs/>
          <w:sz w:val="28"/>
          <w:szCs w:val="28"/>
        </w:rPr>
        <w:t>,</w:t>
      </w:r>
      <w:r w:rsidR="000376E3" w:rsidRPr="00D16540">
        <w:rPr>
          <w:rFonts w:ascii="Times New Roman" w:hAnsi="Times New Roman"/>
          <w:bCs/>
          <w:sz w:val="28"/>
          <w:szCs w:val="28"/>
        </w:rPr>
        <w:t xml:space="preserve"> – 9 184</w:t>
      </w:r>
      <w:r w:rsidR="000376E3" w:rsidRPr="00D16540">
        <w:rPr>
          <w:rFonts w:ascii="Times New Roman" w:hAnsi="Times New Roman"/>
          <w:sz w:val="28"/>
          <w:szCs w:val="28"/>
        </w:rPr>
        <w:t xml:space="preserve"> чел</w:t>
      </w:r>
      <w:r w:rsidR="00ED40AD" w:rsidRPr="00D16540">
        <w:rPr>
          <w:rFonts w:ascii="Times New Roman" w:hAnsi="Times New Roman"/>
          <w:sz w:val="28"/>
          <w:szCs w:val="28"/>
        </w:rPr>
        <w:t>овека</w:t>
      </w:r>
      <w:r w:rsidR="000376E3" w:rsidRPr="00D16540">
        <w:rPr>
          <w:rFonts w:ascii="Times New Roman" w:hAnsi="Times New Roman"/>
          <w:bCs/>
          <w:sz w:val="28"/>
          <w:szCs w:val="28"/>
        </w:rPr>
        <w:t>;</w:t>
      </w:r>
    </w:p>
    <w:p w:rsidR="000376E3" w:rsidRPr="00D16540" w:rsidRDefault="007F602B" w:rsidP="00D16540">
      <w:pPr>
        <w:pStyle w:val="a3"/>
        <w:numPr>
          <w:ilvl w:val="0"/>
          <w:numId w:val="15"/>
        </w:numPr>
        <w:spacing w:after="0"/>
        <w:ind w:left="0" w:firstLine="709"/>
        <w:jc w:val="both"/>
        <w:rPr>
          <w:rFonts w:ascii="Times New Roman" w:hAnsi="Times New Roman"/>
          <w:bCs/>
          <w:sz w:val="28"/>
          <w:szCs w:val="28"/>
        </w:rPr>
      </w:pPr>
      <w:r w:rsidRPr="00D16540">
        <w:rPr>
          <w:rFonts w:ascii="Times New Roman" w:hAnsi="Times New Roman"/>
          <w:bCs/>
          <w:sz w:val="28"/>
          <w:szCs w:val="28"/>
        </w:rPr>
        <w:t>о</w:t>
      </w:r>
      <w:r w:rsidR="000376E3" w:rsidRPr="00D16540">
        <w:rPr>
          <w:rFonts w:ascii="Times New Roman" w:hAnsi="Times New Roman"/>
          <w:bCs/>
          <w:sz w:val="28"/>
          <w:szCs w:val="28"/>
        </w:rPr>
        <w:t>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w:t>
      </w:r>
      <w:r w:rsidR="00ED40AD" w:rsidRPr="00D16540">
        <w:rPr>
          <w:rFonts w:ascii="Times New Roman" w:hAnsi="Times New Roman"/>
          <w:bCs/>
          <w:sz w:val="28"/>
          <w:szCs w:val="28"/>
        </w:rPr>
        <w:t>нных и муниципальных учреждений</w:t>
      </w:r>
      <w:r w:rsidR="000376E3" w:rsidRPr="00D16540">
        <w:rPr>
          <w:rFonts w:ascii="Times New Roman" w:hAnsi="Times New Roman"/>
          <w:bCs/>
          <w:sz w:val="28"/>
          <w:szCs w:val="28"/>
        </w:rPr>
        <w:t xml:space="preserve"> в добровольческую (волонтерск</w:t>
      </w:r>
      <w:r w:rsidRPr="00D16540">
        <w:rPr>
          <w:rFonts w:ascii="Times New Roman" w:hAnsi="Times New Roman"/>
          <w:bCs/>
          <w:sz w:val="28"/>
          <w:szCs w:val="28"/>
        </w:rPr>
        <w:t>ую) деятельность</w:t>
      </w:r>
      <w:r w:rsidR="00ED40AD" w:rsidRPr="00D16540">
        <w:rPr>
          <w:rFonts w:ascii="Times New Roman" w:hAnsi="Times New Roman"/>
          <w:bCs/>
          <w:sz w:val="28"/>
          <w:szCs w:val="28"/>
        </w:rPr>
        <w:t>, – 4 050 человек</w:t>
      </w:r>
      <w:r w:rsidR="000376E3" w:rsidRPr="00D16540">
        <w:rPr>
          <w:rFonts w:ascii="Times New Roman" w:hAnsi="Times New Roman"/>
          <w:bCs/>
          <w:sz w:val="28"/>
          <w:szCs w:val="28"/>
        </w:rPr>
        <w:t>;</w:t>
      </w:r>
    </w:p>
    <w:p w:rsidR="000376E3" w:rsidRPr="00D16540" w:rsidRDefault="007F602B" w:rsidP="00D16540">
      <w:pPr>
        <w:pStyle w:val="a3"/>
        <w:numPr>
          <w:ilvl w:val="0"/>
          <w:numId w:val="15"/>
        </w:numPr>
        <w:spacing w:after="0"/>
        <w:ind w:left="0" w:firstLine="709"/>
        <w:jc w:val="both"/>
        <w:rPr>
          <w:rFonts w:ascii="Times New Roman" w:hAnsi="Times New Roman"/>
          <w:sz w:val="28"/>
          <w:szCs w:val="28"/>
        </w:rPr>
      </w:pPr>
      <w:r w:rsidRPr="00D16540">
        <w:rPr>
          <w:rFonts w:ascii="Times New Roman" w:hAnsi="Times New Roman"/>
          <w:bCs/>
          <w:sz w:val="28"/>
          <w:szCs w:val="28"/>
        </w:rPr>
        <w:t>д</w:t>
      </w:r>
      <w:r w:rsidR="000376E3" w:rsidRPr="00D16540">
        <w:rPr>
          <w:rFonts w:ascii="Times New Roman" w:hAnsi="Times New Roman"/>
          <w:bCs/>
          <w:sz w:val="28"/>
          <w:szCs w:val="28"/>
        </w:rPr>
        <w:t>оля молодежи, задействованной в мероприятиях по вовлечению в творческую деятельность</w:t>
      </w:r>
      <w:r w:rsidR="00ED40AD" w:rsidRPr="00D16540">
        <w:rPr>
          <w:rFonts w:ascii="Times New Roman" w:hAnsi="Times New Roman"/>
          <w:bCs/>
          <w:sz w:val="28"/>
          <w:szCs w:val="28"/>
        </w:rPr>
        <w:t>,</w:t>
      </w:r>
      <w:r w:rsidR="000376E3" w:rsidRPr="00D16540">
        <w:rPr>
          <w:rFonts w:ascii="Times New Roman" w:hAnsi="Times New Roman"/>
          <w:bCs/>
          <w:sz w:val="28"/>
          <w:szCs w:val="28"/>
        </w:rPr>
        <w:t xml:space="preserve"> – 33</w:t>
      </w:r>
      <w:r w:rsidR="00ED40AD" w:rsidRPr="00D16540">
        <w:rPr>
          <w:rFonts w:ascii="Times New Roman" w:hAnsi="Times New Roman"/>
          <w:bCs/>
          <w:sz w:val="28"/>
          <w:szCs w:val="28"/>
        </w:rPr>
        <w:t> </w:t>
      </w:r>
      <w:r w:rsidR="000376E3" w:rsidRPr="00D16540">
        <w:rPr>
          <w:rFonts w:ascii="Times New Roman" w:hAnsi="Times New Roman"/>
          <w:bCs/>
          <w:sz w:val="28"/>
          <w:szCs w:val="28"/>
        </w:rPr>
        <w:t>%.</w:t>
      </w:r>
    </w:p>
    <w:p w:rsidR="000376E3" w:rsidRPr="00D16540" w:rsidRDefault="000376E3" w:rsidP="00D16540">
      <w:pPr>
        <w:spacing w:after="0" w:line="276" w:lineRule="auto"/>
        <w:ind w:firstLine="708"/>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lang w:eastAsia="ru-RU"/>
        </w:rPr>
        <w:t xml:space="preserve">В городе эффективно функционирует система организации деятельности молодежных трудовых отрядов, преследующая цель вовлечения несовершеннолетних граждан в возрасте от 14 до 18 лет в свободное от учебы время в трудовые отношения. В 2020 году количество трудоустроенных подростков составило 655 человек (2019 год – 820 человек). </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rPr>
        <w:t xml:space="preserve">В </w:t>
      </w:r>
      <w:r w:rsidR="00124611" w:rsidRPr="00D16540">
        <w:rPr>
          <w:rFonts w:ascii="Times New Roman" w:eastAsia="Calibri" w:hAnsi="Times New Roman" w:cs="Times New Roman"/>
          <w:sz w:val="28"/>
          <w:szCs w:val="28"/>
        </w:rPr>
        <w:t>2020</w:t>
      </w:r>
      <w:r w:rsidRPr="00D16540">
        <w:rPr>
          <w:rFonts w:ascii="Times New Roman" w:eastAsia="Calibri" w:hAnsi="Times New Roman" w:cs="Times New Roman"/>
          <w:sz w:val="28"/>
          <w:szCs w:val="28"/>
        </w:rPr>
        <w:t xml:space="preserve"> году</w:t>
      </w:r>
      <w:r w:rsidR="00ED40AD"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помимо подростков, состоящих на профилактических учетах и нуждающихся в особой защите государства, приоритетным правом при трудоустройстве смогли воспользоваться дети, чьи родители попали в трудную жизненную ситуацию (потеряли работу во время пандемии), также дети медицинских работников и работников социальной сферы, волонтеров.</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color w:val="000000"/>
          <w:sz w:val="28"/>
          <w:szCs w:val="28"/>
          <w:lang w:eastAsia="ru-RU"/>
        </w:rPr>
        <w:t>Количество трудоустроенных, нуждающихся в особой защите государства</w:t>
      </w:r>
      <w:r w:rsidR="00597FD1"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 xml:space="preserve"> 349 несовершеннолетних (53,78</w:t>
      </w:r>
      <w:r w:rsidR="00597FD1"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 от общей численности трудоустроенных).</w:t>
      </w:r>
      <w:r w:rsidR="00F85B06" w:rsidRPr="00D16540">
        <w:rPr>
          <w:rFonts w:ascii="Times New Roman" w:eastAsia="Calibri" w:hAnsi="Times New Roman" w:cs="Times New Roman"/>
          <w:color w:val="000000"/>
          <w:sz w:val="28"/>
          <w:szCs w:val="28"/>
          <w:lang w:eastAsia="ru-RU"/>
        </w:rPr>
        <w:t xml:space="preserve"> </w:t>
      </w:r>
      <w:r w:rsidRPr="00D16540">
        <w:rPr>
          <w:rFonts w:ascii="Times New Roman" w:eastAsia="Calibri" w:hAnsi="Times New Roman" w:cs="Times New Roman"/>
          <w:sz w:val="28"/>
          <w:szCs w:val="28"/>
          <w:lang w:eastAsia="ru-RU"/>
        </w:rPr>
        <w:t>Организация временной трудовой занятости подростков города Ханты-Мансийска осуществляется в круглогодичном режиме. В период с 01</w:t>
      </w:r>
      <w:r w:rsidR="007F602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апреля по 24 августа деятельность молодежных трудовых отрядов была </w:t>
      </w:r>
      <w:r w:rsidR="00ED40AD" w:rsidRPr="00D16540">
        <w:rPr>
          <w:rFonts w:ascii="Times New Roman" w:eastAsia="Calibri" w:hAnsi="Times New Roman" w:cs="Times New Roman"/>
          <w:sz w:val="28"/>
          <w:szCs w:val="28"/>
          <w:lang w:eastAsia="ru-RU"/>
        </w:rPr>
        <w:t>приостановлена</w:t>
      </w:r>
      <w:r w:rsidRPr="00D16540">
        <w:rPr>
          <w:rFonts w:ascii="Times New Roman" w:eastAsia="Calibri" w:hAnsi="Times New Roman" w:cs="Times New Roman"/>
          <w:sz w:val="28"/>
          <w:szCs w:val="28"/>
          <w:lang w:eastAsia="ru-RU"/>
        </w:rPr>
        <w:t xml:space="preserve"> в связи с эпидемиологическим неблагополучием, связанным с распространением новой к</w:t>
      </w:r>
      <w:r w:rsidR="00ED40AD" w:rsidRPr="00D16540">
        <w:rPr>
          <w:rFonts w:ascii="Times New Roman" w:eastAsia="Calibri" w:hAnsi="Times New Roman" w:cs="Times New Roman"/>
          <w:sz w:val="28"/>
          <w:szCs w:val="28"/>
          <w:lang w:eastAsia="ru-RU"/>
        </w:rPr>
        <w:t>оронавирусной инфекции</w:t>
      </w:r>
      <w:r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rPr>
        <w:t>Продолжительность рабочего времени несовершеннолетних организована в режиме неполного рабочего времени</w:t>
      </w:r>
      <w:r w:rsidR="00124611"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p>
    <w:p w:rsidR="000376E3" w:rsidRPr="00D16540" w:rsidRDefault="000376E3" w:rsidP="00D16540">
      <w:pPr>
        <w:spacing w:after="0" w:line="276" w:lineRule="auto"/>
        <w:ind w:firstLine="709"/>
        <w:contextualSpacing/>
        <w:jc w:val="both"/>
        <w:rPr>
          <w:rFonts w:ascii="Times New Roman" w:eastAsia="Times New Roman" w:hAnsi="Times New Roman" w:cs="Times New Roman"/>
          <w:color w:val="000000"/>
          <w:sz w:val="28"/>
          <w:szCs w:val="28"/>
          <w:lang w:eastAsia="ru-RU"/>
        </w:rPr>
      </w:pPr>
      <w:r w:rsidRPr="00D16540">
        <w:rPr>
          <w:rFonts w:ascii="Times New Roman" w:eastAsia="Calibri" w:hAnsi="Times New Roman" w:cs="Times New Roman"/>
          <w:sz w:val="28"/>
          <w:szCs w:val="28"/>
        </w:rPr>
        <w:t xml:space="preserve">Управление курирует развитие добровольческого движения на территории города. </w:t>
      </w:r>
      <w:r w:rsidRPr="00D16540">
        <w:rPr>
          <w:rFonts w:ascii="Times New Roman" w:eastAsia="Times New Roman" w:hAnsi="Times New Roman" w:cs="Times New Roman"/>
          <w:sz w:val="28"/>
          <w:szCs w:val="28"/>
          <w:lang w:eastAsia="ru-RU"/>
        </w:rPr>
        <w:t>Волонтеры нашего города оказывают содействие в проведении событийных мероприятий, помогают ветеранам и пожилым людям, занимаются благоустройством памятных мест, пропагандируют здоровый образ жизни, организуют досуг детей из не</w:t>
      </w:r>
      <w:r w:rsidR="00ED40AD" w:rsidRPr="00D16540">
        <w:rPr>
          <w:rFonts w:ascii="Times New Roman" w:eastAsia="Times New Roman" w:hAnsi="Times New Roman" w:cs="Times New Roman"/>
          <w:sz w:val="28"/>
          <w:szCs w:val="28"/>
          <w:lang w:eastAsia="ru-RU"/>
        </w:rPr>
        <w:t>благополучных семей, способствую</w:t>
      </w:r>
      <w:r w:rsidRPr="00D16540">
        <w:rPr>
          <w:rFonts w:ascii="Times New Roman" w:eastAsia="Times New Roman" w:hAnsi="Times New Roman" w:cs="Times New Roman"/>
          <w:sz w:val="28"/>
          <w:szCs w:val="28"/>
          <w:lang w:eastAsia="ru-RU"/>
        </w:rPr>
        <w:t xml:space="preserve">т адаптации людей с ограниченными возможностями, проводят различные профилактические </w:t>
      </w:r>
      <w:r w:rsidRPr="00D16540">
        <w:rPr>
          <w:rFonts w:ascii="Times New Roman" w:eastAsia="Times New Roman" w:hAnsi="Times New Roman" w:cs="Times New Roman"/>
          <w:sz w:val="28"/>
          <w:szCs w:val="28"/>
          <w:lang w:eastAsia="ru-RU"/>
        </w:rPr>
        <w:lastRenderedPageBreak/>
        <w:t xml:space="preserve">мероприятия, не оставляют в беде животных.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 xml:space="preserve">Количество молодых людей, </w:t>
      </w:r>
      <w:r w:rsidR="00ED40AD" w:rsidRPr="00D16540">
        <w:rPr>
          <w:rFonts w:ascii="Times New Roman" w:eastAsia="Calibri" w:hAnsi="Times New Roman" w:cs="Times New Roman"/>
          <w:sz w:val="28"/>
          <w:szCs w:val="28"/>
        </w:rPr>
        <w:t xml:space="preserve">принимающих участие в социально </w:t>
      </w:r>
      <w:r w:rsidRPr="00D16540">
        <w:rPr>
          <w:rFonts w:ascii="Times New Roman" w:eastAsia="Calibri" w:hAnsi="Times New Roman" w:cs="Times New Roman"/>
          <w:sz w:val="28"/>
          <w:szCs w:val="28"/>
        </w:rPr>
        <w:t>значимой волонтерской дея</w:t>
      </w:r>
      <w:r w:rsidR="00CF5ADE" w:rsidRPr="00D16540">
        <w:rPr>
          <w:rFonts w:ascii="Times New Roman" w:eastAsia="Calibri" w:hAnsi="Times New Roman" w:cs="Times New Roman"/>
          <w:sz w:val="28"/>
          <w:szCs w:val="28"/>
        </w:rPr>
        <w:t>тельности, за 2020 год составл</w:t>
      </w:r>
      <w:r w:rsidR="00124611" w:rsidRPr="00D16540">
        <w:rPr>
          <w:rFonts w:ascii="Times New Roman" w:eastAsia="Calibri" w:hAnsi="Times New Roman" w:cs="Times New Roman"/>
          <w:sz w:val="28"/>
          <w:szCs w:val="28"/>
        </w:rPr>
        <w:t>яет</w:t>
      </w:r>
      <w:r w:rsidR="00597FD1" w:rsidRPr="00D16540">
        <w:rPr>
          <w:rFonts w:ascii="Times New Roman" w:eastAsia="Calibri" w:hAnsi="Times New Roman" w:cs="Times New Roman"/>
          <w:sz w:val="28"/>
          <w:szCs w:val="28"/>
        </w:rPr>
        <w:t xml:space="preserve"> 3</w:t>
      </w:r>
      <w:r w:rsidR="00ED40AD" w:rsidRPr="00D16540">
        <w:rPr>
          <w:rFonts w:ascii="Times New Roman" w:eastAsia="Calibri" w:hAnsi="Times New Roman" w:cs="Times New Roman"/>
          <w:sz w:val="28"/>
          <w:szCs w:val="28"/>
        </w:rPr>
        <w:t> </w:t>
      </w:r>
      <w:r w:rsidR="00597FD1" w:rsidRPr="00D16540">
        <w:rPr>
          <w:rFonts w:ascii="Times New Roman" w:eastAsia="Calibri" w:hAnsi="Times New Roman" w:cs="Times New Roman"/>
          <w:sz w:val="28"/>
          <w:szCs w:val="28"/>
        </w:rPr>
        <w:t xml:space="preserve">800 человек (2019 год – </w:t>
      </w:r>
      <w:r w:rsidRPr="00D16540">
        <w:rPr>
          <w:rFonts w:ascii="Times New Roman" w:eastAsia="Calibri" w:hAnsi="Times New Roman" w:cs="Times New Roman"/>
          <w:sz w:val="28"/>
          <w:szCs w:val="28"/>
        </w:rPr>
        <w:t>3</w:t>
      </w:r>
      <w:r w:rsidR="00ED40AD"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600 человек).</w:t>
      </w:r>
      <w:r w:rsidR="00F85B0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Сохраняется положительная динамика создания добровольческих объединений. На сегодняшний день на территории города Ханты-Мансийска осуществляют деятельност</w:t>
      </w:r>
      <w:r w:rsidR="00124611" w:rsidRPr="00D16540">
        <w:rPr>
          <w:rFonts w:ascii="Times New Roman" w:eastAsia="Times New Roman" w:hAnsi="Times New Roman" w:cs="Times New Roman"/>
          <w:sz w:val="28"/>
          <w:szCs w:val="28"/>
          <w:lang w:eastAsia="ru-RU"/>
        </w:rPr>
        <w:t>ь 42 добровольческих объединения</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(в 2019 году – 40 объединений).</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С 2015 года на территории города ведет свою работу муниципальный штаб Всероссийского общественного движения «Волонтеры Победы». В 2020 году все мероприятия ВОД «Волонтеры Победы» проходили в рамках Года </w:t>
      </w:r>
      <w:r w:rsidR="00ED40AD"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 xml:space="preserve">амяти и </w:t>
      </w:r>
      <w:r w:rsidR="00ED40AD" w:rsidRPr="00D16540">
        <w:rPr>
          <w:rFonts w:ascii="Times New Roman" w:eastAsia="Calibri" w:hAnsi="Times New Roman" w:cs="Times New Roman"/>
          <w:sz w:val="28"/>
          <w:szCs w:val="28"/>
        </w:rPr>
        <w:t>с</w:t>
      </w:r>
      <w:r w:rsidRPr="00D16540">
        <w:rPr>
          <w:rFonts w:ascii="Times New Roman" w:eastAsia="Calibri" w:hAnsi="Times New Roman" w:cs="Times New Roman"/>
          <w:sz w:val="28"/>
          <w:szCs w:val="28"/>
        </w:rPr>
        <w:t xml:space="preserve">лавы и </w:t>
      </w:r>
      <w:r w:rsidR="00ED40AD" w:rsidRPr="00D16540">
        <w:rPr>
          <w:rFonts w:ascii="Times New Roman" w:eastAsia="Calibri" w:hAnsi="Times New Roman" w:cs="Times New Roman"/>
          <w:sz w:val="28"/>
          <w:szCs w:val="28"/>
        </w:rPr>
        <w:t xml:space="preserve">были </w:t>
      </w:r>
      <w:r w:rsidRPr="00D16540">
        <w:rPr>
          <w:rFonts w:ascii="Times New Roman" w:eastAsia="Calibri" w:hAnsi="Times New Roman" w:cs="Times New Roman"/>
          <w:sz w:val="28"/>
          <w:szCs w:val="28"/>
        </w:rPr>
        <w:t>посвящены празднованию 75-летия Победы в В</w:t>
      </w:r>
      <w:r w:rsidR="00ED40AD" w:rsidRPr="00D16540">
        <w:rPr>
          <w:rFonts w:ascii="Times New Roman" w:eastAsia="Calibri" w:hAnsi="Times New Roman" w:cs="Times New Roman"/>
          <w:sz w:val="28"/>
          <w:szCs w:val="28"/>
        </w:rPr>
        <w:t>еликой Отечественной войне 1941–</w:t>
      </w:r>
      <w:r w:rsidRPr="00D16540">
        <w:rPr>
          <w:rFonts w:ascii="Times New Roman" w:eastAsia="Calibri" w:hAnsi="Times New Roman" w:cs="Times New Roman"/>
          <w:sz w:val="28"/>
          <w:szCs w:val="28"/>
        </w:rPr>
        <w:t xml:space="preserve">1945 годов. В </w:t>
      </w:r>
      <w:r w:rsidR="00124611" w:rsidRPr="00D16540">
        <w:rPr>
          <w:rFonts w:ascii="Times New Roman" w:eastAsia="Calibri" w:hAnsi="Times New Roman" w:cs="Times New Roman"/>
          <w:sz w:val="28"/>
          <w:szCs w:val="28"/>
        </w:rPr>
        <w:t>2020</w:t>
      </w:r>
      <w:r w:rsidRPr="00D16540">
        <w:rPr>
          <w:rFonts w:ascii="Times New Roman" w:eastAsia="Calibri" w:hAnsi="Times New Roman" w:cs="Times New Roman"/>
          <w:sz w:val="28"/>
          <w:szCs w:val="28"/>
        </w:rPr>
        <w:t xml:space="preserve"> год</w:t>
      </w:r>
      <w:r w:rsidR="00124611" w:rsidRPr="00D16540">
        <w:rPr>
          <w:rFonts w:ascii="Times New Roman" w:eastAsia="Calibri" w:hAnsi="Times New Roman" w:cs="Times New Roman"/>
          <w:sz w:val="28"/>
          <w:szCs w:val="28"/>
        </w:rPr>
        <w:t>у</w:t>
      </w:r>
      <w:r w:rsidRPr="00D16540">
        <w:rPr>
          <w:rFonts w:ascii="Times New Roman" w:eastAsia="Calibri" w:hAnsi="Times New Roman" w:cs="Times New Roman"/>
          <w:sz w:val="28"/>
          <w:szCs w:val="28"/>
        </w:rPr>
        <w:t xml:space="preserve">, несмотря на карантин, волонтеры находили способы поздравить ветеранов, провести акции памяти, рассказать о войне. </w:t>
      </w:r>
      <w:r w:rsidR="00124611"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атриотические акции и мероприятия стали не менее масштабными, чем в прошлые годы</w:t>
      </w:r>
      <w:r w:rsidR="00ED40AD"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и прошли в новых усовершенствованных форматах. В юбилейны</w:t>
      </w:r>
      <w:r w:rsidR="00124611" w:rsidRPr="00D16540">
        <w:rPr>
          <w:rFonts w:ascii="Times New Roman" w:eastAsia="Calibri" w:hAnsi="Times New Roman" w:cs="Times New Roman"/>
          <w:sz w:val="28"/>
          <w:szCs w:val="28"/>
        </w:rPr>
        <w:t>й год Победы добровольцы уделили</w:t>
      </w:r>
      <w:r w:rsidRPr="00D16540">
        <w:rPr>
          <w:rFonts w:ascii="Times New Roman" w:eastAsia="Calibri" w:hAnsi="Times New Roman" w:cs="Times New Roman"/>
          <w:sz w:val="28"/>
          <w:szCs w:val="28"/>
        </w:rPr>
        <w:t xml:space="preserve"> особое внимание заботе о ветеранах. </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2020 году в период пандемии в Ханты-Мансийске был создан штаб волонтерской помощи,</w:t>
      </w:r>
      <w:r w:rsidR="00124611" w:rsidRPr="00D16540">
        <w:rPr>
          <w:rFonts w:ascii="Times New Roman" w:eastAsia="Calibri" w:hAnsi="Times New Roman" w:cs="Times New Roman"/>
          <w:sz w:val="28"/>
          <w:szCs w:val="28"/>
        </w:rPr>
        <w:t xml:space="preserve"> сформирована мобильная бригада</w:t>
      </w:r>
      <w:r w:rsidRPr="00D16540">
        <w:rPr>
          <w:rFonts w:ascii="Times New Roman" w:eastAsia="Calibri" w:hAnsi="Times New Roman" w:cs="Times New Roman"/>
          <w:sz w:val="28"/>
          <w:szCs w:val="28"/>
        </w:rPr>
        <w:t xml:space="preserve"> из волонтеров, которые всегда готовы прийти на помощь. Активисты общественного движения «Волонтеры Победы» и регионального отделения Всероссийского общ</w:t>
      </w:r>
      <w:r w:rsidR="00ED40AD" w:rsidRPr="00D16540">
        <w:rPr>
          <w:rFonts w:ascii="Times New Roman" w:eastAsia="Calibri" w:hAnsi="Times New Roman" w:cs="Times New Roman"/>
          <w:sz w:val="28"/>
          <w:szCs w:val="28"/>
        </w:rPr>
        <w:t>ественного движения «Волонтеры-м</w:t>
      </w:r>
      <w:r w:rsidRPr="00D16540">
        <w:rPr>
          <w:rFonts w:ascii="Times New Roman" w:eastAsia="Calibri" w:hAnsi="Times New Roman" w:cs="Times New Roman"/>
          <w:sz w:val="28"/>
          <w:szCs w:val="28"/>
        </w:rPr>
        <w:t>едики» помогают пожилым людям, одиноким пенсионерам, ветеранам, всем</w:t>
      </w:r>
      <w:r w:rsidR="00ED40AD"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r w:rsidR="00ED40AD" w:rsidRPr="00D16540">
        <w:rPr>
          <w:rFonts w:ascii="Times New Roman" w:eastAsia="Calibri" w:hAnsi="Times New Roman" w:cs="Times New Roman"/>
          <w:sz w:val="28"/>
          <w:szCs w:val="28"/>
        </w:rPr>
        <w:t>кто остался один в этот сложный</w:t>
      </w:r>
      <w:r w:rsidRPr="00D16540">
        <w:rPr>
          <w:rFonts w:ascii="Times New Roman" w:eastAsia="Calibri" w:hAnsi="Times New Roman" w:cs="Times New Roman"/>
          <w:sz w:val="28"/>
          <w:szCs w:val="28"/>
        </w:rPr>
        <w:t xml:space="preserve"> для всей страны период. </w:t>
      </w:r>
      <w:r w:rsidR="00F85B0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color w:val="000000"/>
          <w:sz w:val="28"/>
          <w:szCs w:val="28"/>
          <w:lang w:eastAsia="ru-RU"/>
        </w:rPr>
        <w:t>По инициативе Админ</w:t>
      </w:r>
      <w:r w:rsidR="00ED40AD" w:rsidRPr="00D16540">
        <w:rPr>
          <w:rFonts w:ascii="Times New Roman" w:eastAsia="Times New Roman" w:hAnsi="Times New Roman" w:cs="Times New Roman"/>
          <w:color w:val="000000"/>
          <w:sz w:val="28"/>
          <w:szCs w:val="28"/>
          <w:lang w:eastAsia="ru-RU"/>
        </w:rPr>
        <w:t>истрации города Ханты-Мансийска</w:t>
      </w:r>
      <w:r w:rsidRPr="00D16540">
        <w:rPr>
          <w:rFonts w:ascii="Times New Roman" w:eastAsia="Times New Roman" w:hAnsi="Times New Roman" w:cs="Times New Roman"/>
          <w:color w:val="000000"/>
          <w:sz w:val="28"/>
          <w:szCs w:val="28"/>
          <w:lang w:eastAsia="ru-RU"/>
        </w:rPr>
        <w:t xml:space="preserve"> в самые</w:t>
      </w:r>
      <w:r w:rsidR="00ED40AD" w:rsidRPr="00D16540">
        <w:rPr>
          <w:rFonts w:ascii="Times New Roman" w:eastAsia="Times New Roman" w:hAnsi="Times New Roman" w:cs="Times New Roman"/>
          <w:color w:val="000000"/>
          <w:sz w:val="28"/>
          <w:szCs w:val="28"/>
          <w:lang w:eastAsia="ru-RU"/>
        </w:rPr>
        <w:t xml:space="preserve"> тяжелые первые месяцы пандемии</w:t>
      </w:r>
      <w:r w:rsidRPr="00D16540">
        <w:rPr>
          <w:rFonts w:ascii="Times New Roman" w:eastAsia="Times New Roman" w:hAnsi="Times New Roman" w:cs="Times New Roman"/>
          <w:color w:val="000000"/>
          <w:sz w:val="28"/>
          <w:szCs w:val="28"/>
          <w:lang w:eastAsia="ru-RU"/>
        </w:rPr>
        <w:t xml:space="preserve"> организована доставка бесплатных горячих обедов для участников Великой Отечественной войны. Кроме того, волонтеры оказывают помощь в покупке продуктов питания и лекарственных препаратов, помогают оплатить услуги ЖКХ и вынести мусор. Всего на отчетную дату выполнено 338 заявок.</w:t>
      </w:r>
    </w:p>
    <w:p w:rsidR="000376E3" w:rsidRPr="00D16540" w:rsidRDefault="000376E3" w:rsidP="00D16540">
      <w:pPr>
        <w:spacing w:after="0" w:line="276" w:lineRule="auto"/>
        <w:ind w:firstLine="709"/>
        <w:jc w:val="both"/>
        <w:rPr>
          <w:rFonts w:ascii="Times New Roman" w:eastAsia="Calibri" w:hAnsi="Times New Roman" w:cs="Times New Roman"/>
          <w:color w:val="000000"/>
          <w:sz w:val="28"/>
          <w:szCs w:val="28"/>
        </w:rPr>
      </w:pPr>
      <w:r w:rsidRPr="00D16540">
        <w:rPr>
          <w:rFonts w:ascii="Times New Roman" w:eastAsia="Times New Roman" w:hAnsi="Times New Roman" w:cs="Times New Roman"/>
          <w:color w:val="000000"/>
          <w:sz w:val="28"/>
          <w:szCs w:val="28"/>
          <w:lang w:eastAsia="ru-RU"/>
        </w:rPr>
        <w:t>Внесение изменений в Конституцию является одним из самых важных и крупных событий в истории нашей страны. Основными задачами волонтеров Конституции стало информирование граждан о планируемых изменениях в основной закон государства и общероссийском голосовании, а также вовлечение людей в волонтерские инициативы, реализуемые в разных регионах страны.</w:t>
      </w:r>
      <w:r w:rsidR="00F85B06" w:rsidRPr="00D16540">
        <w:rPr>
          <w:rFonts w:ascii="Times New Roman" w:eastAsia="Times New Roman" w:hAnsi="Times New Roman" w:cs="Times New Roman"/>
          <w:color w:val="000000"/>
          <w:sz w:val="28"/>
          <w:szCs w:val="28"/>
          <w:lang w:eastAsia="ru-RU"/>
        </w:rPr>
        <w:t xml:space="preserve"> Д</w:t>
      </w:r>
      <w:r w:rsidRPr="00D16540">
        <w:rPr>
          <w:rFonts w:ascii="Times New Roman" w:eastAsia="Times New Roman" w:hAnsi="Times New Roman" w:cs="Times New Roman"/>
          <w:color w:val="000000"/>
          <w:sz w:val="28"/>
          <w:szCs w:val="28"/>
          <w:lang w:eastAsia="ru-RU"/>
        </w:rPr>
        <w:t>ля создания и организации деятельности волонтеров Конституции сформирован штаб. Регистрация добровольцев проходила на официальном сайте ВолонтерыКонституц</w:t>
      </w:r>
      <w:r w:rsidR="00ED40AD" w:rsidRPr="00D16540">
        <w:rPr>
          <w:rFonts w:ascii="Times New Roman" w:eastAsia="Times New Roman" w:hAnsi="Times New Roman" w:cs="Times New Roman"/>
          <w:color w:val="000000"/>
          <w:sz w:val="28"/>
          <w:szCs w:val="28"/>
          <w:lang w:eastAsia="ru-RU"/>
        </w:rPr>
        <w:t>ии.рф. Добровольцы осуществляли</w:t>
      </w:r>
      <w:r w:rsidRPr="00D16540">
        <w:rPr>
          <w:rFonts w:ascii="Times New Roman" w:eastAsia="Times New Roman" w:hAnsi="Times New Roman" w:cs="Times New Roman"/>
          <w:color w:val="000000"/>
          <w:sz w:val="28"/>
          <w:szCs w:val="28"/>
          <w:lang w:eastAsia="ru-RU"/>
        </w:rPr>
        <w:t xml:space="preserve"> обзвон пожилых граждан, информировали население на информационных точках, размещенных в местах массового скопления людей</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торговых центрах города, работали в день общероссийского голосования в мониторинговых группах.</w:t>
      </w:r>
      <w:r w:rsidR="00FD62DF"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Волонтеры города </w:t>
      </w:r>
      <w:r w:rsidRPr="00D16540">
        <w:rPr>
          <w:rFonts w:ascii="Times New Roman" w:eastAsia="Times New Roman" w:hAnsi="Times New Roman" w:cs="Times New Roman"/>
          <w:color w:val="000000"/>
          <w:sz w:val="28"/>
          <w:szCs w:val="28"/>
          <w:lang w:eastAsia="ru-RU"/>
        </w:rPr>
        <w:lastRenderedPageBreak/>
        <w:t xml:space="preserve">выступают инициаторами различных добровольческих проектов. </w:t>
      </w:r>
      <w:r w:rsidRPr="00D16540">
        <w:rPr>
          <w:rFonts w:ascii="Times New Roman" w:eastAsia="Calibri" w:hAnsi="Times New Roman" w:cs="Times New Roman"/>
          <w:color w:val="000000"/>
          <w:sz w:val="28"/>
          <w:szCs w:val="28"/>
          <w:shd w:val="clear" w:color="auto" w:fill="FFFFFF"/>
        </w:rPr>
        <w:t>В этом году три проекта из Ханты-Мансийска стали призёрами регионального</w:t>
      </w:r>
      <w:r w:rsidR="0034377C" w:rsidRPr="00D16540">
        <w:rPr>
          <w:rFonts w:ascii="Times New Roman" w:eastAsia="Calibri" w:hAnsi="Times New Roman" w:cs="Times New Roman"/>
          <w:color w:val="000000"/>
          <w:sz w:val="28"/>
          <w:szCs w:val="28"/>
          <w:shd w:val="clear" w:color="auto" w:fill="FFFFFF"/>
        </w:rPr>
        <w:t xml:space="preserve"> этапа Всероссийского конк</w:t>
      </w:r>
      <w:r w:rsidR="00124611" w:rsidRPr="00D16540">
        <w:rPr>
          <w:rFonts w:ascii="Times New Roman" w:eastAsia="Calibri" w:hAnsi="Times New Roman" w:cs="Times New Roman"/>
          <w:color w:val="000000"/>
          <w:sz w:val="28"/>
          <w:szCs w:val="28"/>
          <w:shd w:val="clear" w:color="auto" w:fill="FFFFFF"/>
        </w:rPr>
        <w:t>урса «Доброволец России</w:t>
      </w:r>
      <w:r w:rsidR="006A2413" w:rsidRPr="00D16540">
        <w:rPr>
          <w:rFonts w:ascii="Times New Roman" w:eastAsia="Calibri" w:hAnsi="Times New Roman" w:cs="Times New Roman"/>
          <w:color w:val="000000"/>
          <w:sz w:val="28"/>
          <w:szCs w:val="28"/>
          <w:shd w:val="clear" w:color="auto" w:fill="FFFFFF"/>
        </w:rPr>
        <w:t xml:space="preserve"> </w:t>
      </w:r>
      <w:r w:rsidR="0034377C" w:rsidRPr="00D16540">
        <w:rPr>
          <w:rFonts w:ascii="Times New Roman" w:eastAsia="Calibri" w:hAnsi="Times New Roman" w:cs="Times New Roman"/>
          <w:color w:val="000000"/>
          <w:sz w:val="28"/>
          <w:szCs w:val="28"/>
          <w:shd w:val="clear" w:color="auto" w:fill="FFFFFF"/>
        </w:rPr>
        <w:t>– 2020» в номинациях «Помощь детям», «Вокруг меня», «Рожденные помогать»</w:t>
      </w:r>
      <w:r w:rsidRPr="00D16540">
        <w:rPr>
          <w:rFonts w:ascii="Times New Roman" w:eastAsia="Calibri" w:hAnsi="Times New Roman" w:cs="Times New Roman"/>
          <w:color w:val="000000"/>
          <w:sz w:val="28"/>
          <w:szCs w:val="28"/>
          <w:shd w:val="clear" w:color="auto" w:fill="FFFFFF"/>
        </w:rPr>
        <w:t>.</w:t>
      </w:r>
      <w:r w:rsidR="00124611" w:rsidRPr="00D16540">
        <w:rPr>
          <w:rFonts w:ascii="Times New Roman" w:eastAsia="Calibri" w:hAnsi="Times New Roman" w:cs="Times New Roman"/>
          <w:color w:val="000000"/>
          <w:sz w:val="28"/>
          <w:szCs w:val="28"/>
          <w:shd w:val="clear" w:color="auto" w:fill="FFFFFF"/>
        </w:rPr>
        <w:t xml:space="preserve"> </w:t>
      </w:r>
      <w:r w:rsidRPr="00D16540">
        <w:rPr>
          <w:rFonts w:ascii="Times New Roman" w:eastAsia="Times New Roman" w:hAnsi="Times New Roman" w:cs="Times New Roman"/>
          <w:color w:val="000000"/>
          <w:sz w:val="28"/>
          <w:szCs w:val="28"/>
          <w:lang w:eastAsia="ru-RU"/>
        </w:rPr>
        <w:t>Кроме того, в этом году был успешно реализован проект Галив</w:t>
      </w:r>
      <w:r w:rsidR="009C6C52" w:rsidRPr="00D16540">
        <w:rPr>
          <w:rFonts w:ascii="Times New Roman" w:eastAsia="Times New Roman" w:hAnsi="Times New Roman" w:cs="Times New Roman"/>
          <w:color w:val="000000"/>
          <w:sz w:val="28"/>
          <w:szCs w:val="28"/>
          <w:lang w:eastAsia="ru-RU"/>
        </w:rPr>
        <w:t>а</w:t>
      </w:r>
      <w:r w:rsidRPr="00D16540">
        <w:rPr>
          <w:rFonts w:ascii="Times New Roman" w:eastAsia="Times New Roman" w:hAnsi="Times New Roman" w:cs="Times New Roman"/>
          <w:color w:val="000000"/>
          <w:sz w:val="28"/>
          <w:szCs w:val="28"/>
          <w:lang w:eastAsia="ru-RU"/>
        </w:rPr>
        <w:t xml:space="preserve"> Евгения «Я хочу нарисовать мечту».</w:t>
      </w:r>
      <w:r w:rsidRPr="00D16540">
        <w:rPr>
          <w:rFonts w:ascii="Times New Roman" w:eastAsia="Calibri" w:hAnsi="Times New Roman" w:cs="Times New Roman"/>
          <w:sz w:val="28"/>
          <w:szCs w:val="28"/>
        </w:rPr>
        <w:t xml:space="preserve"> Данный проект направлен на поддержку талантливых детей с ограниченными возможностями здоровья. Проект</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позволил детям с ОВЗ реализовать свой талант и</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нарисовать свою мечту. Количество участников – 100 человек.</w:t>
      </w:r>
      <w:r w:rsidR="00F85B06"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bCs/>
          <w:sz w:val="28"/>
          <w:szCs w:val="28"/>
          <w:lang w:eastAsia="ru-RU"/>
        </w:rPr>
        <w:t>В декабре 2020 года проведен ставший уже традиционным открытый городской молодежный форум «Ханты-Мансийск – территория добра». Ф</w:t>
      </w:r>
      <w:r w:rsidR="009C6C52" w:rsidRPr="00D16540">
        <w:rPr>
          <w:rFonts w:ascii="Times New Roman" w:eastAsia="Calibri" w:hAnsi="Times New Roman" w:cs="Times New Roman"/>
          <w:sz w:val="28"/>
          <w:szCs w:val="28"/>
        </w:rPr>
        <w:t>орум собрал на своей онлайн-</w:t>
      </w:r>
      <w:r w:rsidRPr="00D16540">
        <w:rPr>
          <w:rFonts w:ascii="Times New Roman" w:eastAsia="Calibri" w:hAnsi="Times New Roman" w:cs="Times New Roman"/>
          <w:sz w:val="28"/>
          <w:szCs w:val="28"/>
        </w:rPr>
        <w:t>площадке активистов волонтерского движения, лидеров и руководителей общественных объединений и некоммерческих организаций. Количество участников – 100 человек.</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Ключевым событием церемонии закрытия форума стало награждение победителей городского конкурса «Волонтер года – 2020».</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color w:val="000000"/>
          <w:sz w:val="28"/>
          <w:szCs w:val="28"/>
        </w:rPr>
        <w:t>Всего для участия в конкурсе подано 59 заявок</w:t>
      </w:r>
      <w:r w:rsidR="009C6C52" w:rsidRPr="00D16540">
        <w:rPr>
          <w:rFonts w:ascii="Times New Roman" w:eastAsia="Calibri" w:hAnsi="Times New Roman" w:cs="Times New Roman"/>
          <w:color w:val="000000"/>
          <w:sz w:val="28"/>
          <w:szCs w:val="28"/>
        </w:rPr>
        <w:t>,</w:t>
      </w:r>
      <w:r w:rsidRPr="00D16540">
        <w:rPr>
          <w:rFonts w:ascii="Times New Roman" w:eastAsia="Calibri" w:hAnsi="Times New Roman" w:cs="Times New Roman"/>
          <w:color w:val="000000"/>
          <w:sz w:val="28"/>
          <w:szCs w:val="28"/>
        </w:rPr>
        <w:t xml:space="preserve"> из них 36 заявок от физических лиц и 23 от волонтерских объединений. Количество участников составило 1</w:t>
      </w:r>
      <w:r w:rsidR="009C6C52" w:rsidRPr="00D16540">
        <w:rPr>
          <w:rFonts w:ascii="Times New Roman" w:eastAsia="Calibri" w:hAnsi="Times New Roman" w:cs="Times New Roman"/>
          <w:color w:val="000000"/>
          <w:sz w:val="28"/>
          <w:szCs w:val="28"/>
        </w:rPr>
        <w:t> </w:t>
      </w:r>
      <w:r w:rsidRPr="00D16540">
        <w:rPr>
          <w:rFonts w:ascii="Times New Roman" w:eastAsia="Calibri" w:hAnsi="Times New Roman" w:cs="Times New Roman"/>
          <w:color w:val="000000"/>
          <w:sz w:val="28"/>
          <w:szCs w:val="28"/>
        </w:rPr>
        <w:t>275 ч</w:t>
      </w:r>
      <w:r w:rsidR="00124611" w:rsidRPr="00D16540">
        <w:rPr>
          <w:rFonts w:ascii="Times New Roman" w:eastAsia="Calibri" w:hAnsi="Times New Roman" w:cs="Times New Roman"/>
          <w:color w:val="000000"/>
          <w:sz w:val="28"/>
          <w:szCs w:val="28"/>
        </w:rPr>
        <w:t>еловек, из них 21 человек подал</w:t>
      </w:r>
      <w:r w:rsidRPr="00D16540">
        <w:rPr>
          <w:rFonts w:ascii="Times New Roman" w:eastAsia="Calibri" w:hAnsi="Times New Roman" w:cs="Times New Roman"/>
          <w:color w:val="000000"/>
          <w:sz w:val="28"/>
          <w:szCs w:val="28"/>
        </w:rPr>
        <w:t xml:space="preserve"> индивидуальные заявки (в 2019 году </w:t>
      </w:r>
      <w:r w:rsidR="009C6C52" w:rsidRPr="00D16540">
        <w:rPr>
          <w:rFonts w:ascii="Times New Roman" w:eastAsia="Calibri" w:hAnsi="Times New Roman" w:cs="Times New Roman"/>
          <w:color w:val="000000"/>
          <w:sz w:val="28"/>
          <w:szCs w:val="28"/>
        </w:rPr>
        <w:t xml:space="preserve">– </w:t>
      </w:r>
      <w:r w:rsidRPr="00D16540">
        <w:rPr>
          <w:rFonts w:ascii="Times New Roman" w:eastAsia="Calibri" w:hAnsi="Times New Roman" w:cs="Times New Roman"/>
          <w:color w:val="000000"/>
          <w:sz w:val="28"/>
          <w:szCs w:val="28"/>
        </w:rPr>
        <w:t>560 человек</w:t>
      </w:r>
      <w:r w:rsidRPr="00D16540">
        <w:rPr>
          <w:rFonts w:ascii="Times New Roman" w:eastAsia="Calibri" w:hAnsi="Times New Roman" w:cs="Times New Roman"/>
          <w:sz w:val="28"/>
          <w:szCs w:val="28"/>
        </w:rPr>
        <w:t>, п</w:t>
      </w:r>
      <w:r w:rsidRPr="00D16540">
        <w:rPr>
          <w:rFonts w:ascii="Times New Roman" w:eastAsia="Calibri" w:hAnsi="Times New Roman" w:cs="Times New Roman"/>
          <w:color w:val="000000"/>
          <w:sz w:val="28"/>
          <w:szCs w:val="28"/>
        </w:rPr>
        <w:t>одано 43 заявки, из них: 31 от физических лиц, 12 от волонтерских объединений).</w:t>
      </w:r>
    </w:p>
    <w:p w:rsidR="000376E3" w:rsidRPr="00D16540" w:rsidRDefault="000376E3" w:rsidP="00D16540">
      <w:pPr>
        <w:spacing w:after="0" w:line="276" w:lineRule="auto"/>
        <w:ind w:firstLine="709"/>
        <w:contextualSpacing/>
        <w:jc w:val="both"/>
        <w:rPr>
          <w:rFonts w:ascii="Times New Roman" w:eastAsia="Calibri"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течение года </w:t>
      </w:r>
      <w:r w:rsidR="009C6C52" w:rsidRPr="00D16540">
        <w:rPr>
          <w:rFonts w:ascii="Times New Roman" w:eastAsia="Times New Roman" w:hAnsi="Times New Roman" w:cs="Times New Roman"/>
          <w:sz w:val="28"/>
          <w:szCs w:val="28"/>
          <w:lang w:eastAsia="ru-RU"/>
        </w:rPr>
        <w:t>у</w:t>
      </w:r>
      <w:r w:rsidRPr="00D16540">
        <w:rPr>
          <w:rFonts w:ascii="Times New Roman" w:eastAsia="Times New Roman" w:hAnsi="Times New Roman" w:cs="Times New Roman"/>
          <w:sz w:val="28"/>
          <w:szCs w:val="28"/>
          <w:lang w:eastAsia="ru-RU"/>
        </w:rPr>
        <w:t>правлением физической культуры, спорта и молодежной политики Администрации города Ханты-Мансийска совместно с муниципальным бюджетным учреждением «Молодежный центр» проведено более 64 городских меропр</w:t>
      </w:r>
      <w:r w:rsidR="009C6C52" w:rsidRPr="00D16540">
        <w:rPr>
          <w:rFonts w:ascii="Times New Roman" w:eastAsia="Times New Roman" w:hAnsi="Times New Roman" w:cs="Times New Roman"/>
          <w:sz w:val="28"/>
          <w:szCs w:val="28"/>
          <w:lang w:eastAsia="ru-RU"/>
        </w:rPr>
        <w:t>иятий для подростков и молодежи.</w:t>
      </w:r>
      <w:r w:rsidRPr="00D16540">
        <w:rPr>
          <w:rFonts w:ascii="Times New Roman" w:eastAsia="Times New Roman" w:hAnsi="Times New Roman" w:cs="Times New Roman"/>
          <w:sz w:val="28"/>
          <w:szCs w:val="28"/>
          <w:lang w:eastAsia="ru-RU"/>
        </w:rPr>
        <w:t xml:space="preserve"> </w:t>
      </w:r>
      <w:r w:rsidR="00FD62DF"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Количество молодых горожан, вовлеченных в реализацию проектов и программ в сфере молодежной политики, ежегодно увеличивается. Так</w:t>
      </w:r>
      <w:r w:rsidR="009C6C52"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2020 году охват молодежи составил более 16 700</w:t>
      </w:r>
      <w:r w:rsidR="009C6C52" w:rsidRPr="00D16540">
        <w:rPr>
          <w:rFonts w:ascii="Times New Roman" w:eastAsia="Calibri" w:hAnsi="Times New Roman" w:cs="Times New Roman"/>
          <w:sz w:val="28"/>
          <w:szCs w:val="28"/>
          <w:lang w:eastAsia="ru-RU"/>
        </w:rPr>
        <w:t xml:space="preserve"> человек (2019 год – 16 500 человек</w:t>
      </w:r>
      <w:r w:rsidRPr="00D16540">
        <w:rPr>
          <w:rFonts w:ascii="Times New Roman" w:eastAsia="Calibri" w:hAnsi="Times New Roman" w:cs="Times New Roman"/>
          <w:sz w:val="28"/>
          <w:szCs w:val="28"/>
          <w:lang w:eastAsia="ru-RU"/>
        </w:rPr>
        <w:t>).</w:t>
      </w:r>
    </w:p>
    <w:p w:rsidR="000376E3" w:rsidRPr="00D16540" w:rsidRDefault="000376E3" w:rsidP="00D16540">
      <w:pPr>
        <w:tabs>
          <w:tab w:val="left" w:pos="720"/>
        </w:tabs>
        <w:spacing w:after="0" w:line="276" w:lineRule="auto"/>
        <w:ind w:firstLine="709"/>
        <w:contextualSpacing/>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Молодежь города Ханты-Мансийска с неизменным постоянством показывает достойный результат на мероприятиях окружного и всероссийского уровней. Стоит отметить наиболее яркие достижения молодежи в 2020 году:</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 представитель молодежи вошел в число призеров проекта «Молодежная лига управленцев Югры»</w:t>
      </w:r>
      <w:r w:rsidR="009C6C52" w:rsidRPr="00D16540">
        <w:rPr>
          <w:rFonts w:ascii="Times New Roman" w:hAnsi="Times New Roman"/>
          <w:sz w:val="28"/>
          <w:szCs w:val="28"/>
          <w:lang w:eastAsia="ru-RU"/>
        </w:rPr>
        <w:t>,</w:t>
      </w:r>
      <w:r w:rsidRPr="00D16540">
        <w:rPr>
          <w:rFonts w:ascii="Times New Roman" w:hAnsi="Times New Roman"/>
          <w:sz w:val="28"/>
          <w:szCs w:val="28"/>
          <w:lang w:eastAsia="ru-RU"/>
        </w:rPr>
        <w:t xml:space="preserve"> заняв 3 место в направлении «Государственное и муниципальное управление»;</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5 представителей города Хант</w:t>
      </w:r>
      <w:r w:rsidR="009C6C52" w:rsidRPr="00D16540">
        <w:rPr>
          <w:rFonts w:ascii="Times New Roman" w:hAnsi="Times New Roman"/>
          <w:sz w:val="28"/>
          <w:szCs w:val="28"/>
          <w:lang w:eastAsia="ru-RU"/>
        </w:rPr>
        <w:t>ы-Мансийска стали обладателями П</w:t>
      </w:r>
      <w:r w:rsidRPr="00D16540">
        <w:rPr>
          <w:rFonts w:ascii="Times New Roman" w:hAnsi="Times New Roman"/>
          <w:sz w:val="28"/>
          <w:szCs w:val="28"/>
          <w:lang w:eastAsia="ru-RU"/>
        </w:rPr>
        <w:t>ремии Губернатора Ханты-Мансийского автономного округа</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Югры в целях поощрения и поддержки талантливой молодежи;</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2 молодежных проекта стали победителями Конкурса проектов инициативного бюджетирования в городе Ханты-Мансийске «Мы планируем бюджет вместе»;</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lastRenderedPageBreak/>
        <w:t>1 проект стал победителем ежегодного конкурса Общественной палаты Российской Федерации в области гражданской активности «Мой проект – моей стране»;</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3 представителя молодежи стали победителями Второго конкурса «Молодежный управленческий резерв Уральского федерального округа – Команда Урала»;</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 xml:space="preserve">1 представитель молодежи вышел в региональный полуфинал конкурса «Лидеры России </w:t>
      </w:r>
      <w:r w:rsidR="009C6C52" w:rsidRPr="00D16540">
        <w:rPr>
          <w:rFonts w:ascii="Times New Roman" w:hAnsi="Times New Roman"/>
          <w:sz w:val="28"/>
          <w:szCs w:val="28"/>
          <w:lang w:eastAsia="ru-RU"/>
        </w:rPr>
        <w:t xml:space="preserve">– </w:t>
      </w:r>
      <w:r w:rsidRPr="00D16540">
        <w:rPr>
          <w:rFonts w:ascii="Times New Roman" w:hAnsi="Times New Roman"/>
          <w:sz w:val="28"/>
          <w:szCs w:val="28"/>
          <w:lang w:eastAsia="ru-RU"/>
        </w:rPr>
        <w:t>2020» для представителей Уральского федерального округа;</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 проект стал победителем Второго конкурса на предоставление грантов Президента Российской Федерации на развитие гражданского общества в 2020 году;</w:t>
      </w:r>
    </w:p>
    <w:p w:rsidR="000376E3" w:rsidRPr="00D16540" w:rsidRDefault="009C6C52"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 представитель стал</w:t>
      </w:r>
      <w:r w:rsidR="000376E3" w:rsidRPr="00D16540">
        <w:rPr>
          <w:rFonts w:ascii="Times New Roman" w:hAnsi="Times New Roman"/>
          <w:sz w:val="28"/>
          <w:szCs w:val="28"/>
          <w:lang w:eastAsia="ru-RU"/>
        </w:rPr>
        <w:t xml:space="preserve"> обладателем Российской национальной премии «Студент года – 2020»;</w:t>
      </w:r>
    </w:p>
    <w:p w:rsidR="000376E3" w:rsidRPr="00D16540" w:rsidRDefault="000376E3" w:rsidP="00D16540">
      <w:pPr>
        <w:pStyle w:val="a3"/>
        <w:numPr>
          <w:ilvl w:val="0"/>
          <w:numId w:val="15"/>
        </w:numPr>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12 проектов молодежи города стали победителями конкурса на гранты Губернатора Ханты-Мансийского автономного округа</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Югры на развитие гражданского общества среди физических лиц.</w:t>
      </w:r>
    </w:p>
    <w:p w:rsidR="000376E3" w:rsidRPr="00D16540" w:rsidRDefault="000376E3" w:rsidP="00D16540">
      <w:pPr>
        <w:tabs>
          <w:tab w:val="left" w:pos="720"/>
        </w:tabs>
        <w:spacing w:after="0" w:line="276" w:lineRule="auto"/>
        <w:ind w:firstLine="709"/>
        <w:contextualSpacing/>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Первоочередными задачами в сфере молодежной политики являются:</w:t>
      </w:r>
    </w:p>
    <w:p w:rsidR="000376E3" w:rsidRPr="00D16540" w:rsidRDefault="000376E3" w:rsidP="00D16540">
      <w:pPr>
        <w:pStyle w:val="a3"/>
        <w:numPr>
          <w:ilvl w:val="0"/>
          <w:numId w:val="15"/>
        </w:numPr>
        <w:tabs>
          <w:tab w:val="left" w:pos="720"/>
        </w:tabs>
        <w:spacing w:after="0"/>
        <w:ind w:left="0" w:firstLine="709"/>
        <w:jc w:val="both"/>
        <w:rPr>
          <w:rFonts w:ascii="Times New Roman" w:hAnsi="Times New Roman"/>
          <w:sz w:val="28"/>
          <w:szCs w:val="28"/>
          <w:lang w:eastAsia="ru-RU"/>
        </w:rPr>
      </w:pPr>
      <w:r w:rsidRPr="00D16540">
        <w:rPr>
          <w:rFonts w:ascii="Times New Roman" w:hAnsi="Times New Roman"/>
          <w:sz w:val="28"/>
          <w:szCs w:val="28"/>
          <w:lang w:eastAsia="ru-RU"/>
        </w:rPr>
        <w:t>усиление комплексного,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w:t>
      </w:r>
    </w:p>
    <w:p w:rsidR="000376E3" w:rsidRPr="00D16540" w:rsidRDefault="000376E3" w:rsidP="00D16540">
      <w:pPr>
        <w:pStyle w:val="a3"/>
        <w:numPr>
          <w:ilvl w:val="0"/>
          <w:numId w:val="15"/>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привлечение работодателей города Ханты-Мансийска к содействию трудовой занятости подростков в рамках организации деятельности молодежных трудовых отрядов;</w:t>
      </w:r>
    </w:p>
    <w:p w:rsidR="000376E3" w:rsidRPr="00D16540" w:rsidRDefault="000376E3" w:rsidP="00D16540">
      <w:pPr>
        <w:pStyle w:val="a3"/>
        <w:numPr>
          <w:ilvl w:val="0"/>
          <w:numId w:val="15"/>
        </w:numPr>
        <w:shd w:val="clear" w:color="auto" w:fill="FFFFFF"/>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формирование здорового образа жизни, в том числе через привлечение молодежи к занятиям «уличным» спортом («</w:t>
      </w:r>
      <w:r w:rsidRPr="00D16540">
        <w:rPr>
          <w:rFonts w:ascii="Times New Roman" w:eastAsia="Times New Roman" w:hAnsi="Times New Roman"/>
          <w:sz w:val="28"/>
          <w:szCs w:val="28"/>
          <w:lang w:val="en-US" w:eastAsia="ru-RU"/>
        </w:rPr>
        <w:t>Street</w:t>
      </w:r>
      <w:r w:rsidRPr="00D16540">
        <w:rPr>
          <w:rFonts w:ascii="Times New Roman" w:eastAsia="Times New Roman" w:hAnsi="Times New Roman"/>
          <w:sz w:val="28"/>
          <w:szCs w:val="28"/>
          <w:lang w:eastAsia="ru-RU"/>
        </w:rPr>
        <w:t xml:space="preserve"> </w:t>
      </w:r>
      <w:r w:rsidRPr="00D16540">
        <w:rPr>
          <w:rFonts w:ascii="Times New Roman" w:eastAsia="Times New Roman" w:hAnsi="Times New Roman"/>
          <w:sz w:val="28"/>
          <w:szCs w:val="28"/>
          <w:lang w:val="en-US" w:eastAsia="ru-RU"/>
        </w:rPr>
        <w:t>Workout</w:t>
      </w:r>
      <w:r w:rsidRPr="00D16540">
        <w:rPr>
          <w:rFonts w:ascii="Times New Roman" w:eastAsia="Times New Roman" w:hAnsi="Times New Roman"/>
          <w:sz w:val="28"/>
          <w:szCs w:val="28"/>
          <w:lang w:eastAsia="ru-RU"/>
        </w:rPr>
        <w:t>», массовые уличные забе</w:t>
      </w:r>
      <w:r w:rsidR="009C6C52" w:rsidRPr="00D16540">
        <w:rPr>
          <w:rFonts w:ascii="Times New Roman" w:eastAsia="Times New Roman" w:hAnsi="Times New Roman"/>
          <w:sz w:val="28"/>
          <w:szCs w:val="28"/>
          <w:lang w:eastAsia="ru-RU"/>
        </w:rPr>
        <w:t>ги, пробежки, велопробеги, этно</w:t>
      </w:r>
      <w:r w:rsidRPr="00D16540">
        <w:rPr>
          <w:rFonts w:ascii="Times New Roman" w:eastAsia="Times New Roman" w:hAnsi="Times New Roman"/>
          <w:sz w:val="28"/>
          <w:szCs w:val="28"/>
          <w:lang w:eastAsia="ru-RU"/>
        </w:rPr>
        <w:t>старты);</w:t>
      </w:r>
    </w:p>
    <w:p w:rsidR="000376E3" w:rsidRPr="00D16540" w:rsidRDefault="000376E3" w:rsidP="00D16540">
      <w:pPr>
        <w:pStyle w:val="a3"/>
        <w:numPr>
          <w:ilvl w:val="0"/>
          <w:numId w:val="15"/>
        </w:numPr>
        <w:shd w:val="clear" w:color="auto" w:fill="FFFFFF"/>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содействие реализации творческих и интеллектуальн</w:t>
      </w:r>
      <w:r w:rsidR="009C6C52" w:rsidRPr="00D16540">
        <w:rPr>
          <w:rFonts w:ascii="Times New Roman" w:eastAsia="Times New Roman" w:hAnsi="Times New Roman"/>
          <w:sz w:val="28"/>
          <w:szCs w:val="28"/>
          <w:lang w:eastAsia="ru-RU"/>
        </w:rPr>
        <w:t>о-игровых способностей молодежи</w:t>
      </w:r>
      <w:r w:rsidRPr="00D16540">
        <w:rPr>
          <w:rFonts w:ascii="Times New Roman" w:eastAsia="Times New Roman" w:hAnsi="Times New Roman"/>
          <w:sz w:val="28"/>
          <w:szCs w:val="28"/>
          <w:lang w:eastAsia="ru-RU"/>
        </w:rPr>
        <w:t xml:space="preserve"> через организацию новых проектов, адаптированных к современным тенденциям в молодежной среде; </w:t>
      </w:r>
    </w:p>
    <w:p w:rsidR="00406E73" w:rsidRPr="00D16540" w:rsidRDefault="000376E3" w:rsidP="00D16540">
      <w:pPr>
        <w:pStyle w:val="a3"/>
        <w:numPr>
          <w:ilvl w:val="0"/>
          <w:numId w:val="15"/>
        </w:numPr>
        <w:shd w:val="clear" w:color="auto" w:fill="FFFFFF"/>
        <w:spacing w:after="0"/>
        <w:ind w:left="0" w:firstLine="709"/>
        <w:jc w:val="both"/>
        <w:rPr>
          <w:rFonts w:ascii="Times New Roman" w:hAnsi="Times New Roman"/>
          <w:sz w:val="28"/>
          <w:szCs w:val="28"/>
          <w:lang w:eastAsia="ru-RU"/>
        </w:rPr>
      </w:pPr>
      <w:r w:rsidRPr="00D16540">
        <w:rPr>
          <w:rFonts w:ascii="Times New Roman" w:eastAsia="Times New Roman" w:hAnsi="Times New Roman"/>
          <w:sz w:val="28"/>
          <w:szCs w:val="28"/>
          <w:lang w:eastAsia="ru-RU"/>
        </w:rPr>
        <w:t>развитие различных направлений молодежного добровольческого (волонтерского) движения.</w:t>
      </w:r>
    </w:p>
    <w:p w:rsidR="008C2FCA" w:rsidRPr="00D16540" w:rsidRDefault="008C2FCA" w:rsidP="00D16540">
      <w:pPr>
        <w:spacing w:after="0" w:line="276" w:lineRule="auto"/>
        <w:contextualSpacing/>
        <w:rPr>
          <w:rFonts w:ascii="Times New Roman" w:eastAsia="Times New Roman" w:hAnsi="Times New Roman" w:cs="Times New Roman"/>
          <w:sz w:val="28"/>
          <w:szCs w:val="28"/>
          <w:u w:val="single"/>
          <w:lang w:eastAsia="ru-RU"/>
        </w:rPr>
      </w:pPr>
    </w:p>
    <w:p w:rsidR="00124611" w:rsidRPr="00D16540" w:rsidRDefault="00A53AEF" w:rsidP="00D16540">
      <w:pPr>
        <w:pStyle w:val="2"/>
        <w:spacing w:before="0" w:after="0" w:line="276" w:lineRule="auto"/>
        <w:ind w:firstLine="709"/>
        <w:rPr>
          <w:szCs w:val="28"/>
        </w:rPr>
      </w:pPr>
      <w:bookmarkStart w:id="159" w:name="_Toc64487230"/>
      <w:bookmarkStart w:id="160" w:name="_Toc533760033"/>
      <w:bookmarkStart w:id="161" w:name="_Toc535576531"/>
      <w:bookmarkStart w:id="162" w:name="_Toc29543605"/>
      <w:r w:rsidRPr="00D16540">
        <w:rPr>
          <w:szCs w:val="28"/>
        </w:rPr>
        <w:t>12. Обеспечение условий дл</w:t>
      </w:r>
      <w:r w:rsidR="00575A8C" w:rsidRPr="00D16540">
        <w:rPr>
          <w:szCs w:val="28"/>
        </w:rPr>
        <w:t>я развития на терр</w:t>
      </w:r>
      <w:r w:rsidR="00124611" w:rsidRPr="00D16540">
        <w:rPr>
          <w:szCs w:val="28"/>
        </w:rPr>
        <w:t>итории города</w:t>
      </w:r>
      <w:bookmarkEnd w:id="159"/>
      <w:r w:rsidR="00124611" w:rsidRPr="00D16540">
        <w:rPr>
          <w:szCs w:val="28"/>
        </w:rPr>
        <w:t xml:space="preserve"> </w:t>
      </w:r>
    </w:p>
    <w:p w:rsidR="00A53AEF" w:rsidRPr="00D16540" w:rsidRDefault="00124611" w:rsidP="00D16540">
      <w:pPr>
        <w:pStyle w:val="2"/>
        <w:spacing w:before="0" w:after="0" w:line="276" w:lineRule="auto"/>
        <w:ind w:firstLine="709"/>
        <w:rPr>
          <w:szCs w:val="28"/>
        </w:rPr>
      </w:pPr>
      <w:bookmarkStart w:id="163" w:name="_Toc64487231"/>
      <w:r w:rsidRPr="00D16540">
        <w:rPr>
          <w:szCs w:val="28"/>
        </w:rPr>
        <w:t>Ханты-</w:t>
      </w:r>
      <w:r w:rsidR="00A53AEF" w:rsidRPr="00D16540">
        <w:rPr>
          <w:szCs w:val="28"/>
        </w:rPr>
        <w:t>Мансийска физической культуры и массового спорта</w:t>
      </w:r>
      <w:bookmarkEnd w:id="160"/>
      <w:bookmarkEnd w:id="161"/>
      <w:bookmarkEnd w:id="162"/>
      <w:bookmarkEnd w:id="163"/>
    </w:p>
    <w:p w:rsidR="00A53AEF" w:rsidRPr="00D16540" w:rsidRDefault="00A53AEF" w:rsidP="00D16540">
      <w:pPr>
        <w:widowControl w:val="0"/>
        <w:spacing w:after="0" w:line="276" w:lineRule="auto"/>
        <w:ind w:firstLine="708"/>
        <w:jc w:val="both"/>
        <w:rPr>
          <w:rFonts w:ascii="Times New Roman" w:eastAsia="Calibri" w:hAnsi="Times New Roman" w:cs="Times New Roman"/>
          <w:i/>
          <w:sz w:val="28"/>
          <w:szCs w:val="28"/>
        </w:rPr>
      </w:pPr>
    </w:p>
    <w:p w:rsidR="000376E3" w:rsidRPr="00D16540" w:rsidRDefault="000376E3" w:rsidP="00D16540">
      <w:pPr>
        <w:widowControl w:val="0"/>
        <w:spacing w:after="0" w:line="276" w:lineRule="auto"/>
        <w:ind w:firstLine="709"/>
        <w:contextualSpacing/>
        <w:jc w:val="both"/>
        <w:rPr>
          <w:rFonts w:ascii="Times New Roman" w:eastAsia="Calibri" w:hAnsi="Times New Roman" w:cs="Times New Roman"/>
          <w:color w:val="000000"/>
          <w:sz w:val="28"/>
          <w:szCs w:val="28"/>
          <w:lang w:eastAsia="ru-RU"/>
        </w:rPr>
      </w:pPr>
      <w:bookmarkStart w:id="164" w:name="_2.11._Создание_условий"/>
      <w:bookmarkEnd w:id="164"/>
      <w:r w:rsidRPr="00D16540">
        <w:rPr>
          <w:rFonts w:ascii="Times New Roman" w:eastAsia="Calibri" w:hAnsi="Times New Roman" w:cs="Times New Roman"/>
          <w:bCs/>
          <w:color w:val="000000"/>
          <w:sz w:val="28"/>
          <w:szCs w:val="28"/>
          <w:lang w:eastAsia="ru-RU"/>
        </w:rPr>
        <w:t>М</w:t>
      </w:r>
      <w:r w:rsidRPr="00D16540">
        <w:rPr>
          <w:rFonts w:ascii="Times New Roman" w:eastAsia="Times New Roman" w:hAnsi="Times New Roman" w:cs="Times New Roman"/>
          <w:color w:val="000000"/>
          <w:sz w:val="28"/>
          <w:szCs w:val="28"/>
          <w:lang w:eastAsia="ru-RU"/>
        </w:rPr>
        <w:t xml:space="preserve">униципальная политика в сфере физической культуры и спорта направлена на реализацию муниципальной программы «Развитие физической </w:t>
      </w:r>
      <w:r w:rsidRPr="00D16540">
        <w:rPr>
          <w:rFonts w:ascii="Times New Roman" w:eastAsia="Times New Roman" w:hAnsi="Times New Roman" w:cs="Times New Roman"/>
          <w:color w:val="000000"/>
          <w:sz w:val="28"/>
          <w:szCs w:val="28"/>
          <w:lang w:eastAsia="ru-RU"/>
        </w:rPr>
        <w:lastRenderedPageBreak/>
        <w:t>культуры и спорта в городе Ханты-Мансийске»</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Calibri" w:hAnsi="Times New Roman" w:cs="Times New Roman"/>
          <w:bCs/>
          <w:color w:val="000000"/>
          <w:sz w:val="28"/>
          <w:szCs w:val="28"/>
          <w:lang w:eastAsia="ru-RU"/>
        </w:rPr>
        <w:t>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по подготовке спортсменов города Ханты-Мансийска для успешного выступления на официальных окружных и всероссийских соревнованиях.</w:t>
      </w:r>
    </w:p>
    <w:p w:rsidR="000376E3" w:rsidRPr="00D16540" w:rsidRDefault="000376E3" w:rsidP="00D16540">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color w:val="000000"/>
          <w:sz w:val="28"/>
          <w:szCs w:val="28"/>
          <w:lang w:eastAsia="ru-RU"/>
        </w:rPr>
        <w:t>Физкультурно-спортивную работу на территории города Ханты-Мансийска осуществляют 134 организации различных форм собственности (детские сады, образовательные школы, учреждения профессионального образования, федерации по видам спорта, спортивно-оздоровительные клубы и др.), в том числе муниципальное бюджетное учреждение «Спортивный комплекс «Дружба» (далее – МБУ «СК «Дружба»), муниципальное бюджетное учреждение «Спортивная школа олимпийского резерва» (далее – МБУ «СШОР»). Более половины населения города регулярно занимается физической культурой и спортом. В 2019 году численность жителей, занимающихся физической культурой и спортом, составила 53</w:t>
      </w:r>
      <w:r w:rsidR="00FF58D7" w:rsidRPr="00D16540">
        <w:rPr>
          <w:rFonts w:ascii="Times New Roman" w:eastAsia="Times New Roman" w:hAnsi="Times New Roman" w:cs="Times New Roman"/>
          <w:color w:val="000000"/>
          <w:sz w:val="28"/>
          <w:szCs w:val="28"/>
          <w:lang w:eastAsia="ru-RU"/>
        </w:rPr>
        <w:t> </w:t>
      </w:r>
      <w:r w:rsidRPr="00D16540">
        <w:rPr>
          <w:rFonts w:ascii="Times New Roman" w:eastAsia="Times New Roman" w:hAnsi="Times New Roman" w:cs="Times New Roman"/>
          <w:color w:val="000000"/>
          <w:sz w:val="28"/>
          <w:szCs w:val="28"/>
          <w:lang w:eastAsia="ru-RU"/>
        </w:rPr>
        <w:t>% общей численности населения, по итогам 2020 года зафиксировано увеличение до 55,0</w:t>
      </w:r>
      <w:r w:rsidR="00FF58D7" w:rsidRPr="00D16540">
        <w:rPr>
          <w:rFonts w:ascii="Times New Roman" w:eastAsia="Times New Roman" w:hAnsi="Times New Roman" w:cs="Times New Roman"/>
          <w:color w:val="000000"/>
          <w:sz w:val="28"/>
          <w:szCs w:val="28"/>
          <w:lang w:eastAsia="ru-RU"/>
        </w:rPr>
        <w:t> </w:t>
      </w:r>
      <w:r w:rsidRPr="00D16540">
        <w:rPr>
          <w:rFonts w:ascii="Times New Roman" w:eastAsia="Times New Roman" w:hAnsi="Times New Roman" w:cs="Times New Roman"/>
          <w:color w:val="000000"/>
          <w:sz w:val="28"/>
          <w:szCs w:val="28"/>
          <w:lang w:eastAsia="ru-RU"/>
        </w:rPr>
        <w:t xml:space="preserve">% от общей численности населения </w:t>
      </w:r>
      <w:r w:rsidR="009C6C52" w:rsidRPr="00D16540">
        <w:rPr>
          <w:rFonts w:ascii="Times New Roman" w:eastAsia="Times New Roman" w:hAnsi="Times New Roman" w:cs="Times New Roman"/>
          <w:sz w:val="28"/>
          <w:szCs w:val="28"/>
          <w:lang w:eastAsia="ru-RU"/>
        </w:rPr>
        <w:t>(р</w:t>
      </w:r>
      <w:r w:rsidR="0004314F" w:rsidRPr="00D16540">
        <w:rPr>
          <w:rFonts w:ascii="Times New Roman" w:eastAsia="Times New Roman" w:hAnsi="Times New Roman" w:cs="Times New Roman"/>
          <w:sz w:val="28"/>
          <w:szCs w:val="28"/>
          <w:lang w:eastAsia="ru-RU"/>
        </w:rPr>
        <w:t>исунок №</w:t>
      </w:r>
      <w:r w:rsidR="009C6C52" w:rsidRPr="00D16540">
        <w:rPr>
          <w:rFonts w:ascii="Times New Roman" w:eastAsia="Times New Roman" w:hAnsi="Times New Roman" w:cs="Times New Roman"/>
          <w:sz w:val="28"/>
          <w:szCs w:val="28"/>
          <w:lang w:eastAsia="ru-RU"/>
        </w:rPr>
        <w:t> </w:t>
      </w:r>
      <w:r w:rsidR="002E5C7D" w:rsidRPr="00D16540">
        <w:rPr>
          <w:rFonts w:ascii="Times New Roman" w:eastAsia="Times New Roman" w:hAnsi="Times New Roman" w:cs="Times New Roman"/>
          <w:sz w:val="28"/>
          <w:szCs w:val="28"/>
          <w:lang w:eastAsia="ru-RU"/>
        </w:rPr>
        <w:t>1</w:t>
      </w:r>
      <w:r w:rsidR="001E516D" w:rsidRPr="00D16540">
        <w:rPr>
          <w:rFonts w:ascii="Times New Roman" w:eastAsia="Times New Roman" w:hAnsi="Times New Roman" w:cs="Times New Roman"/>
          <w:sz w:val="28"/>
          <w:szCs w:val="28"/>
          <w:lang w:eastAsia="ru-RU"/>
        </w:rPr>
        <w:t>7</w:t>
      </w:r>
      <w:r w:rsidRPr="00D16540">
        <w:rPr>
          <w:rFonts w:ascii="Times New Roman" w:eastAsia="Times New Roman" w:hAnsi="Times New Roman" w:cs="Times New Roman"/>
          <w:sz w:val="28"/>
          <w:szCs w:val="28"/>
          <w:lang w:eastAsia="ru-RU"/>
        </w:rPr>
        <w:t xml:space="preserve">). </w:t>
      </w:r>
    </w:p>
    <w:p w:rsidR="000376E3" w:rsidRPr="00480037" w:rsidRDefault="0004314F" w:rsidP="00480037">
      <w:pPr>
        <w:widowControl w:val="0"/>
        <w:spacing w:after="0" w:line="276" w:lineRule="auto"/>
        <w:ind w:firstLine="709"/>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9C6C52">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1</w:t>
      </w:r>
      <w:r w:rsidR="001E516D">
        <w:rPr>
          <w:rFonts w:ascii="Times New Roman" w:eastAsia="Times New Roman" w:hAnsi="Times New Roman" w:cs="Times New Roman"/>
          <w:sz w:val="28"/>
          <w:szCs w:val="28"/>
          <w:lang w:eastAsia="ru-RU"/>
        </w:rPr>
        <w:t>7</w:t>
      </w:r>
    </w:p>
    <w:p w:rsidR="00480037" w:rsidRPr="00480037" w:rsidRDefault="00480037" w:rsidP="0085574A">
      <w:pPr>
        <w:widowControl w:val="0"/>
        <w:spacing w:after="0" w:line="276" w:lineRule="auto"/>
        <w:ind w:firstLine="709"/>
        <w:contextualSpacing/>
        <w:jc w:val="center"/>
        <w:rPr>
          <w:rFonts w:ascii="Times New Roman" w:eastAsia="Times New Roman" w:hAnsi="Times New Roman" w:cs="Times New Roman"/>
          <w:sz w:val="28"/>
          <w:szCs w:val="28"/>
          <w:lang w:eastAsia="ru-RU"/>
        </w:rPr>
      </w:pPr>
      <w:r w:rsidRPr="00480037">
        <w:rPr>
          <w:rFonts w:ascii="Times New Roman" w:eastAsia="Times New Roman" w:hAnsi="Times New Roman" w:cs="Times New Roman"/>
          <w:noProof/>
          <w:color w:val="000000"/>
          <w:sz w:val="28"/>
          <w:szCs w:val="28"/>
          <w:lang w:eastAsia="ru-RU"/>
        </w:rPr>
        <w:drawing>
          <wp:inline distT="0" distB="0" distL="0" distR="0" wp14:anchorId="268A9957" wp14:editId="2E297560">
            <wp:extent cx="5257800" cy="2233246"/>
            <wp:effectExtent l="0" t="0" r="0" b="0"/>
            <wp:docPr id="53" name="Диаграм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3530B" w:rsidRDefault="00A3530B" w:rsidP="00480037">
      <w:pPr>
        <w:spacing w:after="0" w:line="276" w:lineRule="auto"/>
        <w:ind w:firstLine="709"/>
        <w:contextualSpacing/>
        <w:jc w:val="both"/>
        <w:rPr>
          <w:rFonts w:ascii="Times New Roman" w:eastAsia="Times New Roman" w:hAnsi="Times New Roman" w:cs="Times New Roman"/>
          <w:color w:val="000000"/>
          <w:sz w:val="28"/>
          <w:szCs w:val="28"/>
          <w:lang w:eastAsia="ru-RU"/>
        </w:rPr>
      </w:pPr>
    </w:p>
    <w:p w:rsidR="00480037" w:rsidRPr="00480037" w:rsidRDefault="00480037" w:rsidP="00480037">
      <w:pPr>
        <w:spacing w:after="0" w:line="276" w:lineRule="auto"/>
        <w:ind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t>На территории города Ханты-Мансийска реализуется региональный проект «Спорт</w:t>
      </w:r>
      <w:r w:rsidR="00FF58D7">
        <w:rPr>
          <w:rFonts w:ascii="Times New Roman" w:eastAsia="Times New Roman" w:hAnsi="Times New Roman" w:cs="Times New Roman"/>
          <w:color w:val="000000"/>
          <w:sz w:val="28"/>
          <w:szCs w:val="28"/>
          <w:lang w:eastAsia="ru-RU"/>
        </w:rPr>
        <w:t xml:space="preserve"> – </w:t>
      </w:r>
      <w:r w:rsidRPr="00480037">
        <w:rPr>
          <w:rFonts w:ascii="Times New Roman" w:eastAsia="Times New Roman" w:hAnsi="Times New Roman" w:cs="Times New Roman"/>
          <w:color w:val="000000"/>
          <w:sz w:val="28"/>
          <w:szCs w:val="28"/>
          <w:lang w:eastAsia="ru-RU"/>
        </w:rPr>
        <w:t>норма жизни», входящий в состав национального проекта «Демография». Данный проект предусматривает мероприятия по трем направлениям:</w:t>
      </w:r>
    </w:p>
    <w:p w:rsidR="00480037" w:rsidRPr="00480037" w:rsidRDefault="00480037" w:rsidP="004877FC">
      <w:pPr>
        <w:numPr>
          <w:ilvl w:val="0"/>
          <w:numId w:val="7"/>
        </w:numPr>
        <w:shd w:val="clear" w:color="auto" w:fill="FFFFFF"/>
        <w:spacing w:after="0" w:line="276" w:lineRule="auto"/>
        <w:ind w:left="0"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t>проведение городских спортивных соревнований по видам спорта и физкультурных мероприятий, обеспечение участия спортивных сборных команд города в региональных, всероссийских соревнованиях, тренировочных мероприятиях, семинарах;</w:t>
      </w:r>
    </w:p>
    <w:p w:rsidR="00480037" w:rsidRPr="00480037" w:rsidRDefault="00480037" w:rsidP="004877FC">
      <w:pPr>
        <w:numPr>
          <w:ilvl w:val="0"/>
          <w:numId w:val="7"/>
        </w:numPr>
        <w:shd w:val="clear" w:color="auto" w:fill="FFFFFF"/>
        <w:spacing w:after="0" w:line="276" w:lineRule="auto"/>
        <w:ind w:left="0"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t>развитие материально-технической базы учреждений спорта;</w:t>
      </w:r>
    </w:p>
    <w:p w:rsidR="00480037" w:rsidRPr="00480037" w:rsidRDefault="00480037" w:rsidP="004877FC">
      <w:pPr>
        <w:numPr>
          <w:ilvl w:val="0"/>
          <w:numId w:val="7"/>
        </w:numPr>
        <w:shd w:val="clear" w:color="auto" w:fill="FFFFFF"/>
        <w:spacing w:after="0" w:line="276" w:lineRule="auto"/>
        <w:ind w:left="0" w:firstLine="709"/>
        <w:contextualSpacing/>
        <w:jc w:val="both"/>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color w:val="000000"/>
          <w:sz w:val="28"/>
          <w:szCs w:val="28"/>
          <w:lang w:eastAsia="ru-RU"/>
        </w:rPr>
        <w:lastRenderedPageBreak/>
        <w:t>развитие массового спорта.</w:t>
      </w:r>
    </w:p>
    <w:p w:rsidR="00480037" w:rsidRPr="00480037" w:rsidRDefault="00480037" w:rsidP="00FD62DF">
      <w:pPr>
        <w:shd w:val="clear" w:color="auto" w:fill="FFFFFF"/>
        <w:spacing w:after="0" w:line="276" w:lineRule="auto"/>
        <w:ind w:firstLine="709"/>
        <w:contextualSpacing/>
        <w:jc w:val="both"/>
        <w:rPr>
          <w:rFonts w:ascii="Times New Roman" w:eastAsia="Times New Roman" w:hAnsi="Times New Roman" w:cs="Times New Roman"/>
          <w:sz w:val="28"/>
          <w:szCs w:val="28"/>
          <w:lang w:eastAsia="ru-RU"/>
        </w:rPr>
      </w:pPr>
      <w:r w:rsidRPr="00480037">
        <w:rPr>
          <w:rFonts w:ascii="Times New Roman" w:eastAsia="Times New Roman" w:hAnsi="Times New Roman" w:cs="Times New Roman"/>
          <w:color w:val="000000"/>
          <w:sz w:val="28"/>
          <w:szCs w:val="28"/>
          <w:lang w:eastAsia="ru-RU"/>
        </w:rPr>
        <w:t>В 2020 году проектом предусмотрен и достигнут показатель «Уровень обеспеченности населения спортивными сооружениями, исходя из единовременной пропускной способности объектов спорта», который составил 43,6 % (</w:t>
      </w:r>
      <w:r w:rsidRPr="00480037">
        <w:rPr>
          <w:rFonts w:ascii="Times New Roman" w:eastAsia="Times New Roman" w:hAnsi="Times New Roman" w:cs="Times New Roman"/>
          <w:sz w:val="28"/>
          <w:szCs w:val="28"/>
          <w:lang w:eastAsia="ru-RU"/>
        </w:rPr>
        <w:t>2019 год – 42,7 %).</w:t>
      </w:r>
      <w:r w:rsidR="00FD62DF">
        <w:rPr>
          <w:rFonts w:ascii="Times New Roman" w:eastAsia="Times New Roman" w:hAnsi="Times New Roman" w:cs="Times New Roman"/>
          <w:sz w:val="28"/>
          <w:szCs w:val="28"/>
          <w:lang w:eastAsia="ru-RU"/>
        </w:rPr>
        <w:t xml:space="preserve"> </w:t>
      </w:r>
      <w:r w:rsidRPr="00480037">
        <w:rPr>
          <w:rFonts w:ascii="Times New Roman" w:eastAsia="Times New Roman" w:hAnsi="Times New Roman" w:cs="Times New Roman"/>
          <w:color w:val="000000"/>
          <w:sz w:val="28"/>
          <w:szCs w:val="28"/>
          <w:lang w:eastAsia="ru-RU"/>
        </w:rPr>
        <w:t>В 2020 году на территории города Ханты-Мансийска в полной мере обеспечивались необходимые условия для сочетания физкультурно-оздоровительной работы с активной тренировочной и соревновательной деятельностью, функционировал</w:t>
      </w:r>
      <w:r w:rsidR="00FF58D7">
        <w:rPr>
          <w:rFonts w:ascii="Times New Roman" w:eastAsia="Times New Roman" w:hAnsi="Times New Roman" w:cs="Times New Roman"/>
          <w:color w:val="000000"/>
          <w:sz w:val="28"/>
          <w:szCs w:val="28"/>
          <w:lang w:eastAsia="ru-RU"/>
        </w:rPr>
        <w:t>и</w:t>
      </w:r>
      <w:r w:rsidRPr="00480037">
        <w:rPr>
          <w:rFonts w:ascii="Times New Roman" w:eastAsia="Times New Roman" w:hAnsi="Times New Roman" w:cs="Times New Roman"/>
          <w:color w:val="000000"/>
          <w:sz w:val="28"/>
          <w:szCs w:val="28"/>
          <w:lang w:eastAsia="ru-RU"/>
        </w:rPr>
        <w:t xml:space="preserve"> 192 спортивных сооружения (2019 год – 190 сооружений), в том числе 118 муниципальных. В 2020 году количество объектов спорта увеличилось благодаря вводу в эксплуатацию Региональн</w:t>
      </w:r>
      <w:r w:rsidR="00FF58D7">
        <w:rPr>
          <w:rFonts w:ascii="Times New Roman" w:eastAsia="Times New Roman" w:hAnsi="Times New Roman" w:cs="Times New Roman"/>
          <w:color w:val="000000"/>
          <w:sz w:val="28"/>
          <w:szCs w:val="28"/>
          <w:lang w:eastAsia="ru-RU"/>
        </w:rPr>
        <w:t>ого центра единоборств и фитнес-</w:t>
      </w:r>
      <w:r w:rsidRPr="00480037">
        <w:rPr>
          <w:rFonts w:ascii="Times New Roman" w:eastAsia="Times New Roman" w:hAnsi="Times New Roman" w:cs="Times New Roman"/>
          <w:color w:val="000000"/>
          <w:sz w:val="28"/>
          <w:szCs w:val="28"/>
          <w:lang w:eastAsia="ru-RU"/>
        </w:rPr>
        <w:t>клуба. Количество спортивных сооружений увеличилось на 20</w:t>
      </w:r>
      <w:r w:rsidR="00FF58D7">
        <w:rPr>
          <w:rFonts w:ascii="Times New Roman" w:eastAsia="Times New Roman" w:hAnsi="Times New Roman" w:cs="Times New Roman"/>
          <w:color w:val="000000"/>
          <w:sz w:val="28"/>
          <w:szCs w:val="28"/>
          <w:lang w:eastAsia="ru-RU"/>
        </w:rPr>
        <w:t> </w:t>
      </w:r>
      <w:r w:rsidRPr="00480037">
        <w:rPr>
          <w:rFonts w:ascii="Times New Roman" w:eastAsia="Times New Roman" w:hAnsi="Times New Roman" w:cs="Times New Roman"/>
          <w:color w:val="000000"/>
          <w:sz w:val="28"/>
          <w:szCs w:val="28"/>
          <w:lang w:eastAsia="ru-RU"/>
        </w:rPr>
        <w:t xml:space="preserve">% (39 объектов) в сравнении </w:t>
      </w:r>
      <w:r w:rsidR="00FF58D7">
        <w:rPr>
          <w:rFonts w:ascii="Times New Roman" w:eastAsia="Times New Roman" w:hAnsi="Times New Roman" w:cs="Times New Roman"/>
          <w:color w:val="000000"/>
          <w:sz w:val="28"/>
          <w:szCs w:val="28"/>
          <w:lang w:eastAsia="ru-RU"/>
        </w:rPr>
        <w:t xml:space="preserve">с </w:t>
      </w:r>
      <w:r w:rsidRPr="00480037">
        <w:rPr>
          <w:rFonts w:ascii="Times New Roman" w:eastAsia="Times New Roman" w:hAnsi="Times New Roman" w:cs="Times New Roman"/>
          <w:color w:val="000000"/>
          <w:sz w:val="28"/>
          <w:szCs w:val="28"/>
          <w:lang w:eastAsia="ru-RU"/>
        </w:rPr>
        <w:t xml:space="preserve">2011 годом </w:t>
      </w:r>
      <w:r w:rsidR="0004314F">
        <w:rPr>
          <w:rFonts w:ascii="Times New Roman" w:eastAsia="Times New Roman" w:hAnsi="Times New Roman" w:cs="Times New Roman"/>
          <w:sz w:val="28"/>
          <w:szCs w:val="28"/>
          <w:lang w:eastAsia="ru-RU"/>
        </w:rPr>
        <w:t>(</w:t>
      </w:r>
      <w:r w:rsidR="00FF58D7">
        <w:rPr>
          <w:rFonts w:ascii="Times New Roman" w:eastAsia="Times New Roman" w:hAnsi="Times New Roman" w:cs="Times New Roman"/>
          <w:sz w:val="28"/>
          <w:szCs w:val="28"/>
          <w:lang w:eastAsia="ru-RU"/>
        </w:rPr>
        <w:t>р</w:t>
      </w:r>
      <w:r w:rsidR="0004314F">
        <w:rPr>
          <w:rFonts w:ascii="Times New Roman" w:eastAsia="Times New Roman" w:hAnsi="Times New Roman" w:cs="Times New Roman"/>
          <w:sz w:val="28"/>
          <w:szCs w:val="28"/>
          <w:lang w:eastAsia="ru-RU"/>
        </w:rPr>
        <w:t>исунок №</w:t>
      </w:r>
      <w:r w:rsidR="00FF58D7">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1</w:t>
      </w:r>
      <w:r w:rsidR="001E516D">
        <w:rPr>
          <w:rFonts w:ascii="Times New Roman" w:eastAsia="Times New Roman" w:hAnsi="Times New Roman" w:cs="Times New Roman"/>
          <w:sz w:val="28"/>
          <w:szCs w:val="28"/>
          <w:lang w:eastAsia="ru-RU"/>
        </w:rPr>
        <w:t>8</w:t>
      </w:r>
      <w:r w:rsidRPr="00480037">
        <w:rPr>
          <w:rFonts w:ascii="Times New Roman" w:eastAsia="Times New Roman" w:hAnsi="Times New Roman" w:cs="Times New Roman"/>
          <w:sz w:val="28"/>
          <w:szCs w:val="28"/>
          <w:lang w:eastAsia="ru-RU"/>
        </w:rPr>
        <w:t>).</w:t>
      </w:r>
    </w:p>
    <w:p w:rsidR="00480037" w:rsidRPr="00480037" w:rsidRDefault="0004314F" w:rsidP="00480037">
      <w:pPr>
        <w:tabs>
          <w:tab w:val="left" w:pos="9355"/>
        </w:tabs>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FF58D7">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1</w:t>
      </w:r>
      <w:r w:rsidR="001E516D">
        <w:rPr>
          <w:rFonts w:ascii="Times New Roman" w:eastAsia="Times New Roman" w:hAnsi="Times New Roman" w:cs="Times New Roman"/>
          <w:sz w:val="28"/>
          <w:szCs w:val="28"/>
          <w:lang w:eastAsia="ru-RU"/>
        </w:rPr>
        <w:t>8</w:t>
      </w:r>
    </w:p>
    <w:p w:rsidR="00480037" w:rsidRPr="00480037" w:rsidRDefault="00480037" w:rsidP="00480037">
      <w:pPr>
        <w:tabs>
          <w:tab w:val="left" w:pos="9355"/>
        </w:tabs>
        <w:spacing w:after="0" w:line="276" w:lineRule="auto"/>
        <w:jc w:val="center"/>
        <w:rPr>
          <w:rFonts w:ascii="Times New Roman" w:eastAsia="Times New Roman" w:hAnsi="Times New Roman" w:cs="Times New Roman"/>
          <w:color w:val="000000"/>
          <w:sz w:val="28"/>
          <w:szCs w:val="28"/>
          <w:lang w:eastAsia="ru-RU"/>
        </w:rPr>
      </w:pPr>
      <w:r w:rsidRPr="00480037">
        <w:rPr>
          <w:rFonts w:ascii="Times New Roman" w:eastAsia="Times New Roman" w:hAnsi="Times New Roman" w:cs="Times New Roman"/>
          <w:noProof/>
          <w:sz w:val="28"/>
          <w:szCs w:val="28"/>
          <w:lang w:eastAsia="ru-RU"/>
        </w:rPr>
        <w:drawing>
          <wp:inline distT="0" distB="0" distL="0" distR="0" wp14:anchorId="0788A464" wp14:editId="201752DE">
            <wp:extent cx="6024282" cy="3065929"/>
            <wp:effectExtent l="0" t="0" r="0" b="0"/>
            <wp:docPr id="54" name="Диаграмма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80037" w:rsidRPr="00D16540" w:rsidRDefault="00480037" w:rsidP="00D16540">
      <w:pPr>
        <w:shd w:val="clear" w:color="auto" w:fill="FFFFFF"/>
        <w:spacing w:after="0" w:line="276" w:lineRule="auto"/>
        <w:ind w:firstLine="709"/>
        <w:contextualSpacing/>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учреждениях физической культуры и спорта, расположенных на территории города Ханты-Мансийска, развиваются 63 вида спорта, из них самыми популярными являются хоккей, плавание, баскетбол, волейбол, футбол, лыжные гонки, биатлон, шахматы. На базе муниципальных учреждений развиваются 27 видов спорта.</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2020 году в городе Ханты-Мансийске активно п</w:t>
      </w:r>
      <w:r w:rsidR="00FF58D7" w:rsidRPr="00D16540">
        <w:rPr>
          <w:rFonts w:ascii="Times New Roman" w:eastAsia="Times New Roman" w:hAnsi="Times New Roman" w:cs="Times New Roman"/>
          <w:color w:val="000000"/>
          <w:sz w:val="28"/>
          <w:szCs w:val="28"/>
          <w:lang w:eastAsia="ru-RU"/>
        </w:rPr>
        <w:t>роводилась работа, направленная в том числе</w:t>
      </w:r>
      <w:r w:rsidRPr="00D16540">
        <w:rPr>
          <w:rFonts w:ascii="Times New Roman" w:eastAsia="Times New Roman" w:hAnsi="Times New Roman" w:cs="Times New Roman"/>
          <w:color w:val="000000"/>
          <w:sz w:val="28"/>
          <w:szCs w:val="28"/>
          <w:lang w:eastAsia="ru-RU"/>
        </w:rPr>
        <w:t xml:space="preserve"> на вовлечение в занятия физической культурой и спортом лиц старшего поколения.</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Людям старшего поколения</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участникам ветеранского движения города Ханты-Мансийска созданы условия для занятий физической культурой и спортом на безвозмездной основе на спортивных объектах муниципального бюджетного учреждения «Спортивный комплекс «Дружба», в частности</w:t>
      </w:r>
      <w:r w:rsidR="00FF58D7"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в зале настольного тенниса, бассейне и игровом зале.</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lastRenderedPageBreak/>
        <w:t>На базе муниципального бюджетного учреждения «Спортивная школа олимпийского резерва» для граждан старшего поколения и ветеранов, участвующих в официальных физкультурных и спортивных мероприятиях</w:t>
      </w:r>
      <w:r w:rsidR="0085574A"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на условиях безвозмездного пользования предоставляется помещение для переодевания и хранения спортивного инвентаря в здании «Крытого корта» и в здании МБУ «СШОР», а также безвозмездное пользование ежедневно лыжными и лыжероллерными трассами, 2 раза в неделю площадка для занятий волейболом, 1 раз в неделю площадка для за</w:t>
      </w:r>
      <w:r w:rsidR="004C37B8" w:rsidRPr="00D16540">
        <w:rPr>
          <w:rFonts w:ascii="Times New Roman" w:eastAsia="Times New Roman" w:hAnsi="Times New Roman" w:cs="Times New Roman"/>
          <w:color w:val="000000"/>
          <w:sz w:val="28"/>
          <w:szCs w:val="28"/>
          <w:lang w:eastAsia="ru-RU"/>
        </w:rPr>
        <w:t>нятий баскетболом, расположенные</w:t>
      </w:r>
      <w:r w:rsidRPr="00D16540">
        <w:rPr>
          <w:rFonts w:ascii="Times New Roman" w:eastAsia="Times New Roman" w:hAnsi="Times New Roman" w:cs="Times New Roman"/>
          <w:color w:val="000000"/>
          <w:sz w:val="28"/>
          <w:szCs w:val="28"/>
          <w:lang w:eastAsia="ru-RU"/>
        </w:rPr>
        <w:t xml:space="preserve"> на «Крытом корте».</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В здании «Крытого корта» третий год проводятся три раза в неделю бесплатные занятия по ушу для пенсионеров.</w:t>
      </w:r>
    </w:p>
    <w:p w:rsidR="0085574A"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Для старшего поколения и ветеранов в городе Ханты-Мансийске второй год проводятся занятия по скандинавской ходьбе 3 раза в неделю в период с марта по декабрь.</w:t>
      </w:r>
      <w:r w:rsidR="00F72F6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Граждане старшего поколения входят в состав общественного Совета по развитию физической культуры и спорта при </w:t>
      </w:r>
      <w:r w:rsidR="004C37B8" w:rsidRPr="00D16540">
        <w:rPr>
          <w:rFonts w:ascii="Times New Roman" w:eastAsia="Times New Roman" w:hAnsi="Times New Roman" w:cs="Times New Roman"/>
          <w:color w:val="000000"/>
          <w:sz w:val="28"/>
          <w:szCs w:val="28"/>
          <w:lang w:eastAsia="ru-RU"/>
        </w:rPr>
        <w:t>у</w:t>
      </w:r>
      <w:r w:rsidRPr="00D16540">
        <w:rPr>
          <w:rFonts w:ascii="Times New Roman" w:eastAsia="Times New Roman" w:hAnsi="Times New Roman" w:cs="Times New Roman"/>
          <w:color w:val="000000"/>
          <w:sz w:val="28"/>
          <w:szCs w:val="28"/>
          <w:lang w:eastAsia="ru-RU"/>
        </w:rPr>
        <w:t>правлении физической культуры, спорта и молодежной политики Администрации города Ханты-Мансийска (далее – Совет) и принимают активное участие в его работе.</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Тренировочный процесс на базе муниципальных учреждений спорта осуществляют 69 тренеров (2019 – 57), из них: в МБУ «СК «Дружба»</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56 тренеров, МБУ «СШОР»</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13 тренеров. В соответствии с Календарным планом физкультурных и спортивных мероприятий города Ханты-Мансийска обеспечено участие сборных команд города в 46 окружных и всероссийских соревнованиях. По итогам участия завоевана 201 медаль</w:t>
      </w:r>
      <w:r w:rsidR="004C37B8"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из них: 175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на окружных соревнованиях, 26</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на</w:t>
      </w:r>
      <w:r w:rsidR="00597FD1"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соревнованиях всероссийского уровня. </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Для различных категорий жителей города проведено 69 мероприятий. Наибольшее количество соревнований проведено по хоккею, плаванию и лыжным гонкам. Общее количество участников в 2020 году составило 14 448 человек.</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По итогам участия в городских и окружных мероприятиях спортсменам города присвоен 521 спортивно-массовый разряд, 162 спортивных разряда.</w:t>
      </w:r>
      <w:r w:rsidR="00F72F6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Особого внимания заслуживают 10 спортивных званий «Мастер спорта России» (2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плавание, 1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пауэрлифтинг, 2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биатлон, 1 </w:t>
      </w:r>
      <w:r w:rsidR="004C37B8" w:rsidRPr="00D16540">
        <w:rPr>
          <w:rFonts w:ascii="Times New Roman" w:eastAsia="Times New Roman" w:hAnsi="Times New Roman" w:cs="Times New Roman"/>
          <w:color w:val="000000"/>
          <w:sz w:val="28"/>
          <w:szCs w:val="28"/>
          <w:lang w:eastAsia="ru-RU"/>
        </w:rPr>
        <w:t>– карате</w:t>
      </w:r>
      <w:r w:rsidRPr="00D16540">
        <w:rPr>
          <w:rFonts w:ascii="Times New Roman" w:eastAsia="Times New Roman" w:hAnsi="Times New Roman" w:cs="Times New Roman"/>
          <w:color w:val="000000"/>
          <w:sz w:val="28"/>
          <w:szCs w:val="28"/>
          <w:lang w:eastAsia="ru-RU"/>
        </w:rPr>
        <w:t xml:space="preserve">, 2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лыжные гонки, 2 </w:t>
      </w:r>
      <w:r w:rsidR="004C37B8"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следж-хоккей (спорт лиц с ПОДА)</w:t>
      </w:r>
      <w:r w:rsidR="004C37B8"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и 2 звания «Заслуженный мастер спорта России» по спорту глухих.</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В 2020 году Андрей Панасюк стал первым спортсменом города Ханты-Мансийска – воспитанником МБУ «СК «Дружба», получившим спортивное звание </w:t>
      </w:r>
      <w:r w:rsidR="004C37B8"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Мастер спорта России</w:t>
      </w:r>
      <w:r w:rsidR="00CD019B"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по плаванию.</w:t>
      </w:r>
    </w:p>
    <w:p w:rsidR="00480037" w:rsidRPr="00D16540" w:rsidRDefault="00480037" w:rsidP="00D16540">
      <w:pPr>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 xml:space="preserve">В 2020 году ведется физкультурно-спортивная работа с инвалидами.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 адаптации и интеграции инвалидов. </w:t>
      </w:r>
      <w:r w:rsidRPr="00D16540">
        <w:rPr>
          <w:rFonts w:ascii="Times New Roman" w:eastAsia="Times New Roman" w:hAnsi="Times New Roman" w:cs="Times New Roman"/>
          <w:color w:val="000000"/>
          <w:sz w:val="28"/>
          <w:szCs w:val="28"/>
          <w:lang w:eastAsia="ru-RU"/>
        </w:rPr>
        <w:lastRenderedPageBreak/>
        <w:t>В настоящее время в городе Ханты-Мансийске для инвалидов и лиц с огра</w:t>
      </w:r>
      <w:r w:rsidR="00CD019B" w:rsidRPr="00D16540">
        <w:rPr>
          <w:rFonts w:ascii="Times New Roman" w:eastAsia="Times New Roman" w:hAnsi="Times New Roman" w:cs="Times New Roman"/>
          <w:color w:val="000000"/>
          <w:sz w:val="28"/>
          <w:szCs w:val="28"/>
          <w:lang w:eastAsia="ru-RU"/>
        </w:rPr>
        <w:t>ниченными возможностями развиваю</w:t>
      </w:r>
      <w:r w:rsidRPr="00D16540">
        <w:rPr>
          <w:rFonts w:ascii="Times New Roman" w:eastAsia="Times New Roman" w:hAnsi="Times New Roman" w:cs="Times New Roman"/>
          <w:color w:val="000000"/>
          <w:sz w:val="28"/>
          <w:szCs w:val="28"/>
          <w:lang w:eastAsia="ru-RU"/>
        </w:rPr>
        <w:t xml:space="preserve">тся 19 видов спорта в пяти направлениях (спорт лиц с поражением опорно-двигательного аппарата, спорт слепых, спорт глухих, спорт лиц с интеллектуальными нарушениями, виды спорта по программам </w:t>
      </w:r>
      <w:r w:rsidR="00CD019B" w:rsidRPr="00D16540">
        <w:rPr>
          <w:rFonts w:ascii="Times New Roman" w:eastAsia="Times New Roman" w:hAnsi="Times New Roman" w:cs="Times New Roman"/>
          <w:color w:val="000000"/>
          <w:sz w:val="28"/>
          <w:szCs w:val="28"/>
          <w:lang w:eastAsia="ru-RU"/>
        </w:rPr>
        <w:t>С</w:t>
      </w:r>
      <w:r w:rsidRPr="00D16540">
        <w:rPr>
          <w:rFonts w:ascii="Times New Roman" w:eastAsia="Times New Roman" w:hAnsi="Times New Roman" w:cs="Times New Roman"/>
          <w:color w:val="000000"/>
          <w:sz w:val="28"/>
          <w:szCs w:val="28"/>
          <w:lang w:eastAsia="ru-RU"/>
        </w:rPr>
        <w:t xml:space="preserve">пециальной </w:t>
      </w:r>
      <w:r w:rsidR="00CD019B" w:rsidRPr="00D16540">
        <w:rPr>
          <w:rFonts w:ascii="Times New Roman" w:eastAsia="Times New Roman" w:hAnsi="Times New Roman" w:cs="Times New Roman"/>
          <w:color w:val="000000"/>
          <w:sz w:val="28"/>
          <w:szCs w:val="28"/>
          <w:lang w:eastAsia="ru-RU"/>
        </w:rPr>
        <w:t>О</w:t>
      </w:r>
      <w:r w:rsidRPr="00D16540">
        <w:rPr>
          <w:rFonts w:ascii="Times New Roman" w:eastAsia="Times New Roman" w:hAnsi="Times New Roman" w:cs="Times New Roman"/>
          <w:color w:val="000000"/>
          <w:sz w:val="28"/>
          <w:szCs w:val="28"/>
          <w:lang w:eastAsia="ru-RU"/>
        </w:rPr>
        <w:t>лимпиады). Среди них – 5 зимних видов спорта (лыжные гонки, биатлон, следж-</w:t>
      </w:r>
      <w:r w:rsidR="00CD019B" w:rsidRPr="00D16540">
        <w:rPr>
          <w:rFonts w:ascii="Times New Roman" w:eastAsia="Times New Roman" w:hAnsi="Times New Roman" w:cs="Times New Roman"/>
          <w:color w:val="000000"/>
          <w:sz w:val="28"/>
          <w:szCs w:val="28"/>
          <w:lang w:eastAsia="ru-RU"/>
        </w:rPr>
        <w:t>хоккей, сноуборд, снегоступинг)</w:t>
      </w:r>
      <w:r w:rsidRPr="00D16540">
        <w:rPr>
          <w:rFonts w:ascii="Times New Roman" w:eastAsia="Times New Roman" w:hAnsi="Times New Roman" w:cs="Times New Roman"/>
          <w:color w:val="000000"/>
          <w:sz w:val="28"/>
          <w:szCs w:val="28"/>
          <w:lang w:eastAsia="ru-RU"/>
        </w:rPr>
        <w:t xml:space="preserve"> и 14 летних (легкая атлетика, плавание, пляжный волейбол, пауэрлифтинг, велоспорт, стрельба из лука, настольный т</w:t>
      </w:r>
      <w:r w:rsidR="00CD019B" w:rsidRPr="00D16540">
        <w:rPr>
          <w:rFonts w:ascii="Times New Roman" w:eastAsia="Times New Roman" w:hAnsi="Times New Roman" w:cs="Times New Roman"/>
          <w:color w:val="000000"/>
          <w:sz w:val="28"/>
          <w:szCs w:val="28"/>
          <w:lang w:eastAsia="ru-RU"/>
        </w:rPr>
        <w:t>еннис, волейбол сидя, бочче, тхэ</w:t>
      </w:r>
      <w:r w:rsidRPr="00D16540">
        <w:rPr>
          <w:rFonts w:ascii="Times New Roman" w:eastAsia="Times New Roman" w:hAnsi="Times New Roman" w:cs="Times New Roman"/>
          <w:color w:val="000000"/>
          <w:sz w:val="28"/>
          <w:szCs w:val="28"/>
          <w:lang w:eastAsia="ru-RU"/>
        </w:rPr>
        <w:t>квондо, шахматы, дзюдо, футбол). По итогам года численность занимающихся в городе Ханты-Мансийске составила 455 человек.</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целях снижения риска завоза и распространения в городе Ханты-Мансийске новой коронавирусной инфекции</w:t>
      </w:r>
      <w:r w:rsidR="0085574A" w:rsidRPr="00D16540">
        <w:rPr>
          <w:rFonts w:ascii="Times New Roman" w:eastAsia="Times New Roman" w:hAnsi="Times New Roman" w:cs="Times New Roman"/>
          <w:color w:val="000000"/>
          <w:sz w:val="28"/>
          <w:szCs w:val="28"/>
          <w:lang w:eastAsia="ru-RU"/>
        </w:rPr>
        <w:t xml:space="preserve"> (COVID-2019)</w:t>
      </w:r>
      <w:r w:rsidRPr="00D16540">
        <w:rPr>
          <w:rFonts w:ascii="Times New Roman" w:eastAsia="Times New Roman" w:hAnsi="Times New Roman" w:cs="Times New Roman"/>
          <w:color w:val="000000"/>
          <w:sz w:val="28"/>
          <w:szCs w:val="28"/>
          <w:lang w:eastAsia="ru-RU"/>
        </w:rPr>
        <w:t xml:space="preserve"> </w:t>
      </w:r>
      <w:r w:rsidR="0085574A" w:rsidRPr="00D16540">
        <w:rPr>
          <w:rFonts w:ascii="Times New Roman" w:eastAsia="Times New Roman" w:hAnsi="Times New Roman" w:cs="Times New Roman"/>
          <w:color w:val="000000"/>
          <w:sz w:val="28"/>
          <w:szCs w:val="28"/>
          <w:lang w:eastAsia="ru-RU"/>
        </w:rPr>
        <w:t>д</w:t>
      </w:r>
      <w:r w:rsidRPr="00D16540">
        <w:rPr>
          <w:rFonts w:ascii="Times New Roman" w:eastAsia="Times New Roman" w:hAnsi="Times New Roman" w:cs="Times New Roman"/>
          <w:color w:val="000000"/>
          <w:sz w:val="28"/>
          <w:szCs w:val="28"/>
          <w:lang w:eastAsia="ru-RU"/>
        </w:rPr>
        <w:t>ля организации полезного досуга молодежи организовано и пр</w:t>
      </w:r>
      <w:r w:rsidR="00CD019B" w:rsidRPr="00D16540">
        <w:rPr>
          <w:rFonts w:ascii="Times New Roman" w:eastAsia="Times New Roman" w:hAnsi="Times New Roman" w:cs="Times New Roman"/>
          <w:color w:val="000000"/>
          <w:sz w:val="28"/>
          <w:szCs w:val="28"/>
          <w:lang w:eastAsia="ru-RU"/>
        </w:rPr>
        <w:t>оведено 15 мероприятий в онлайн-</w:t>
      </w:r>
      <w:r w:rsidRPr="00D16540">
        <w:rPr>
          <w:rFonts w:ascii="Times New Roman" w:eastAsia="Times New Roman" w:hAnsi="Times New Roman" w:cs="Times New Roman"/>
          <w:color w:val="000000"/>
          <w:sz w:val="28"/>
          <w:szCs w:val="28"/>
          <w:lang w:eastAsia="ru-RU"/>
        </w:rPr>
        <w:t>формате. Общее количество участников мероприятий и просмотров размещенного контента составило более 17 000 человек.</w:t>
      </w:r>
      <w:r w:rsidR="0085574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Мероприятиями с наибольшим количеством участников стали:</w:t>
      </w:r>
    </w:p>
    <w:p w:rsidR="00480037" w:rsidRPr="00D16540" w:rsidRDefault="00CD019B"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hAnsi="Times New Roman" w:cs="Times New Roman"/>
          <w:sz w:val="28"/>
          <w:szCs w:val="28"/>
        </w:rPr>
        <w:t>–</w:t>
      </w:r>
      <w:r w:rsidR="0085574A" w:rsidRPr="00D16540">
        <w:rPr>
          <w:rFonts w:ascii="Times New Roman" w:hAnsi="Times New Roman" w:cs="Times New Roman"/>
          <w:sz w:val="28"/>
          <w:szCs w:val="28"/>
        </w:rPr>
        <w:t xml:space="preserve"> функциональные тренировки «Бодрое утро» от школы правильного спорта «I Love Supersport Ханты-Мансийск», которые проводились с</w:t>
      </w:r>
      <w:r w:rsidR="00480037" w:rsidRPr="00D16540">
        <w:rPr>
          <w:rFonts w:ascii="Times New Roman" w:eastAsia="Times New Roman" w:hAnsi="Times New Roman" w:cs="Times New Roman"/>
          <w:color w:val="000000"/>
          <w:sz w:val="28"/>
          <w:szCs w:val="28"/>
          <w:lang w:eastAsia="ru-RU"/>
        </w:rPr>
        <w:t xml:space="preserve"> марта по июль </w:t>
      </w:r>
      <w:r w:rsidR="00480037" w:rsidRPr="00D16540">
        <w:rPr>
          <w:rFonts w:ascii="Times New Roman" w:hAnsi="Times New Roman" w:cs="Times New Roman"/>
          <w:sz w:val="28"/>
          <w:szCs w:val="28"/>
        </w:rPr>
        <w:t xml:space="preserve">в социальной сети </w:t>
      </w:r>
      <w:r w:rsidRPr="00D16540">
        <w:rPr>
          <w:rFonts w:ascii="Times New Roman" w:hAnsi="Times New Roman" w:cs="Times New Roman"/>
          <w:sz w:val="28"/>
          <w:szCs w:val="28"/>
        </w:rPr>
        <w:t>«</w:t>
      </w:r>
      <w:r w:rsidR="00480037" w:rsidRPr="00D16540">
        <w:rPr>
          <w:rFonts w:ascii="Times New Roman" w:hAnsi="Times New Roman" w:cs="Times New Roman"/>
          <w:sz w:val="28"/>
          <w:szCs w:val="28"/>
        </w:rPr>
        <w:t>Инстаграм</w:t>
      </w:r>
      <w:r w:rsidRPr="00D16540">
        <w:rPr>
          <w:rFonts w:ascii="Times New Roman" w:hAnsi="Times New Roman" w:cs="Times New Roman"/>
          <w:sz w:val="28"/>
          <w:szCs w:val="28"/>
        </w:rPr>
        <w:t>»</w:t>
      </w:r>
      <w:r w:rsidR="00480037" w:rsidRPr="00D16540">
        <w:rPr>
          <w:rFonts w:ascii="Times New Roman" w:hAnsi="Times New Roman" w:cs="Times New Roman"/>
          <w:sz w:val="28"/>
          <w:szCs w:val="28"/>
        </w:rPr>
        <w:t xml:space="preserve"> в прямом эфи</w:t>
      </w:r>
      <w:r w:rsidR="0085574A" w:rsidRPr="00D16540">
        <w:rPr>
          <w:rFonts w:ascii="Times New Roman" w:hAnsi="Times New Roman" w:cs="Times New Roman"/>
          <w:sz w:val="28"/>
          <w:szCs w:val="28"/>
        </w:rPr>
        <w:t>ре три раза в неделю (о</w:t>
      </w:r>
      <w:r w:rsidR="00480037" w:rsidRPr="00D16540">
        <w:rPr>
          <w:rFonts w:ascii="Times New Roman" w:hAnsi="Times New Roman" w:cs="Times New Roman"/>
          <w:sz w:val="28"/>
          <w:szCs w:val="28"/>
        </w:rPr>
        <w:t>бщее количество участников мероприятий 450 человек</w:t>
      </w:r>
      <w:r w:rsidR="0085574A" w:rsidRPr="00D16540">
        <w:rPr>
          <w:rFonts w:ascii="Times New Roman" w:hAnsi="Times New Roman" w:cs="Times New Roman"/>
          <w:sz w:val="28"/>
          <w:szCs w:val="28"/>
        </w:rPr>
        <w:t>);</w:t>
      </w:r>
      <w:r w:rsidR="00480037" w:rsidRPr="00D16540">
        <w:rPr>
          <w:rFonts w:ascii="Times New Roman" w:hAnsi="Times New Roman" w:cs="Times New Roman"/>
          <w:sz w:val="28"/>
          <w:szCs w:val="28"/>
        </w:rPr>
        <w:t xml:space="preserve"> </w:t>
      </w:r>
    </w:p>
    <w:p w:rsidR="00480037" w:rsidRPr="00D16540" w:rsidRDefault="00CD019B" w:rsidP="00D16540">
      <w:pPr>
        <w:spacing w:after="0" w:line="276" w:lineRule="auto"/>
        <w:ind w:firstLine="709"/>
        <w:jc w:val="both"/>
        <w:rPr>
          <w:rFonts w:ascii="Times New Roman" w:hAnsi="Times New Roman" w:cs="Times New Roman"/>
          <w:sz w:val="28"/>
          <w:szCs w:val="28"/>
        </w:rPr>
      </w:pPr>
      <w:r w:rsidRPr="00D16540">
        <w:rPr>
          <w:rFonts w:ascii="Times New Roman" w:eastAsia="Times New Roman" w:hAnsi="Times New Roman" w:cs="Times New Roman"/>
          <w:color w:val="000000"/>
          <w:sz w:val="28"/>
          <w:szCs w:val="28"/>
          <w:lang w:eastAsia="ru-RU"/>
        </w:rPr>
        <w:t>–</w:t>
      </w:r>
      <w:r w:rsidR="0085574A" w:rsidRPr="00D16540">
        <w:rPr>
          <w:rFonts w:ascii="Times New Roman" w:eastAsia="Times New Roman" w:hAnsi="Times New Roman" w:cs="Times New Roman"/>
          <w:color w:val="000000"/>
          <w:sz w:val="28"/>
          <w:szCs w:val="28"/>
          <w:lang w:eastAsia="ru-RU"/>
        </w:rPr>
        <w:t xml:space="preserve"> «Утренняя зарядка с чемпионкой по боксу Любовью Юсуповой» н</w:t>
      </w:r>
      <w:r w:rsidR="00480037" w:rsidRPr="00D16540">
        <w:rPr>
          <w:rFonts w:ascii="Times New Roman" w:eastAsia="Times New Roman" w:hAnsi="Times New Roman" w:cs="Times New Roman"/>
          <w:color w:val="000000"/>
          <w:sz w:val="28"/>
          <w:szCs w:val="28"/>
          <w:lang w:eastAsia="ru-RU"/>
        </w:rPr>
        <w:t>а портале Онлайн</w:t>
      </w:r>
      <w:r w:rsidRPr="00D16540">
        <w:rPr>
          <w:rFonts w:ascii="Times New Roman" w:eastAsia="Times New Roman" w:hAnsi="Times New Roman" w:cs="Times New Roman"/>
          <w:color w:val="000000"/>
          <w:sz w:val="28"/>
          <w:szCs w:val="28"/>
          <w:lang w:eastAsia="ru-RU"/>
        </w:rPr>
        <w:t>Лето</w:t>
      </w:r>
      <w:r w:rsidR="00480037" w:rsidRPr="00D16540">
        <w:rPr>
          <w:rFonts w:ascii="Times New Roman" w:eastAsia="Times New Roman" w:hAnsi="Times New Roman" w:cs="Times New Roman"/>
          <w:color w:val="000000"/>
          <w:sz w:val="28"/>
          <w:szCs w:val="28"/>
          <w:lang w:eastAsia="ru-RU"/>
        </w:rPr>
        <w:t xml:space="preserve"> 2020</w:t>
      </w:r>
      <w:r w:rsidR="0085574A" w:rsidRPr="00D16540">
        <w:rPr>
          <w:rFonts w:ascii="Times New Roman" w:eastAsia="Times New Roman" w:hAnsi="Times New Roman" w:cs="Times New Roman"/>
          <w:color w:val="000000"/>
          <w:sz w:val="28"/>
          <w:szCs w:val="28"/>
          <w:lang w:eastAsia="ru-RU"/>
        </w:rPr>
        <w:t>, в ходе которой</w:t>
      </w:r>
      <w:r w:rsidR="00480037" w:rsidRPr="00D16540">
        <w:rPr>
          <w:rFonts w:ascii="Times New Roman" w:eastAsia="Times New Roman" w:hAnsi="Times New Roman" w:cs="Times New Roman"/>
          <w:color w:val="000000"/>
          <w:sz w:val="28"/>
          <w:szCs w:val="28"/>
          <w:lang w:eastAsia="ru-RU"/>
        </w:rPr>
        <w:t xml:space="preserve"> </w:t>
      </w:r>
      <w:r w:rsidR="0085574A" w:rsidRPr="00D16540">
        <w:rPr>
          <w:rFonts w:ascii="Times New Roman" w:eastAsia="Times New Roman" w:hAnsi="Times New Roman" w:cs="Times New Roman"/>
          <w:color w:val="000000"/>
          <w:sz w:val="28"/>
          <w:szCs w:val="28"/>
          <w:lang w:eastAsia="ru-RU"/>
        </w:rPr>
        <w:t>демонстрировалась техника</w:t>
      </w:r>
      <w:r w:rsidR="00480037" w:rsidRPr="00D16540">
        <w:rPr>
          <w:rFonts w:ascii="Times New Roman" w:eastAsia="Times New Roman" w:hAnsi="Times New Roman" w:cs="Times New Roman"/>
          <w:color w:val="000000"/>
          <w:sz w:val="28"/>
          <w:szCs w:val="28"/>
          <w:lang w:eastAsia="ru-RU"/>
        </w:rPr>
        <w:t xml:space="preserve"> выполнения общеукрепляющих упражнений, а также специальных</w:t>
      </w:r>
      <w:r w:rsidR="0085574A" w:rsidRPr="00D16540">
        <w:rPr>
          <w:rFonts w:ascii="Times New Roman" w:eastAsia="Times New Roman" w:hAnsi="Times New Roman" w:cs="Times New Roman"/>
          <w:color w:val="000000"/>
          <w:sz w:val="28"/>
          <w:szCs w:val="28"/>
          <w:lang w:eastAsia="ru-RU"/>
        </w:rPr>
        <w:t xml:space="preserve"> упражнений по бокс</w:t>
      </w:r>
      <w:r w:rsidR="00C94226" w:rsidRPr="00D16540">
        <w:rPr>
          <w:rFonts w:ascii="Times New Roman" w:eastAsia="Times New Roman" w:hAnsi="Times New Roman" w:cs="Times New Roman"/>
          <w:color w:val="000000"/>
          <w:sz w:val="28"/>
          <w:szCs w:val="28"/>
          <w:lang w:eastAsia="ru-RU"/>
        </w:rPr>
        <w:t>у</w:t>
      </w:r>
      <w:r w:rsidR="0085574A" w:rsidRPr="00D16540">
        <w:rPr>
          <w:rFonts w:ascii="Times New Roman" w:eastAsia="Times New Roman" w:hAnsi="Times New Roman" w:cs="Times New Roman"/>
          <w:color w:val="000000"/>
          <w:sz w:val="28"/>
          <w:szCs w:val="28"/>
          <w:lang w:eastAsia="ru-RU"/>
        </w:rPr>
        <w:t xml:space="preserve"> (о</w:t>
      </w:r>
      <w:r w:rsidR="00480037" w:rsidRPr="00D16540">
        <w:rPr>
          <w:rFonts w:ascii="Times New Roman" w:hAnsi="Times New Roman" w:cs="Times New Roman"/>
          <w:sz w:val="28"/>
          <w:szCs w:val="28"/>
        </w:rPr>
        <w:t>бщее количество участников мероприятий 500 человек</w:t>
      </w:r>
      <w:r w:rsidR="0085574A" w:rsidRPr="00D16540">
        <w:rPr>
          <w:rFonts w:ascii="Times New Roman" w:hAnsi="Times New Roman" w:cs="Times New Roman"/>
          <w:sz w:val="28"/>
          <w:szCs w:val="28"/>
        </w:rPr>
        <w:t>)</w:t>
      </w:r>
      <w:r w:rsidR="00480037" w:rsidRPr="00D16540">
        <w:rPr>
          <w:rFonts w:ascii="Times New Roman" w:hAnsi="Times New Roman" w:cs="Times New Roman"/>
          <w:sz w:val="28"/>
          <w:szCs w:val="28"/>
        </w:rPr>
        <w:t>.</w:t>
      </w:r>
    </w:p>
    <w:p w:rsidR="00480037" w:rsidRPr="00D16540" w:rsidRDefault="00480037"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Times New Roman" w:hAnsi="Times New Roman" w:cs="Times New Roman"/>
          <w:color w:val="000000"/>
          <w:sz w:val="28"/>
          <w:szCs w:val="28"/>
          <w:lang w:eastAsia="ru-RU"/>
        </w:rPr>
        <w:t xml:space="preserve">В 2020 году по итогам 2019 года </w:t>
      </w:r>
      <w:r w:rsidR="00C94226" w:rsidRPr="00D16540">
        <w:rPr>
          <w:rFonts w:ascii="Times New Roman" w:eastAsia="Times New Roman" w:hAnsi="Times New Roman" w:cs="Times New Roman"/>
          <w:color w:val="000000"/>
          <w:sz w:val="28"/>
          <w:szCs w:val="28"/>
          <w:lang w:eastAsia="ru-RU"/>
        </w:rPr>
        <w:t>организован и проведен городской конкурс</w:t>
      </w:r>
      <w:r w:rsidRPr="00D16540">
        <w:rPr>
          <w:rFonts w:ascii="Times New Roman" w:eastAsia="Times New Roman" w:hAnsi="Times New Roman" w:cs="Times New Roman"/>
          <w:color w:val="000000"/>
          <w:sz w:val="28"/>
          <w:szCs w:val="28"/>
          <w:lang w:eastAsia="ru-RU"/>
        </w:rPr>
        <w:t xml:space="preserve"> </w:t>
      </w:r>
      <w:r w:rsidR="00C94226"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Спортивная Элита – 2019</w:t>
      </w:r>
      <w:r w:rsidR="00C94226"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Все лауреаты (78 номинантов) награждены дипломами и памятными подарками.</w:t>
      </w:r>
      <w:r w:rsidR="00A92114" w:rsidRPr="00D16540">
        <w:rPr>
          <w:rFonts w:ascii="Times New Roman" w:eastAsia="Times New Roman" w:hAnsi="Times New Roman" w:cs="Times New Roman"/>
          <w:color w:val="000000"/>
          <w:sz w:val="28"/>
          <w:szCs w:val="28"/>
          <w:lang w:eastAsia="ru-RU"/>
        </w:rPr>
        <w:t xml:space="preserve"> </w:t>
      </w:r>
      <w:r w:rsidRPr="00D16540">
        <w:rPr>
          <w:rFonts w:ascii="Times New Roman" w:eastAsia="Calibri" w:hAnsi="Times New Roman" w:cs="Times New Roman"/>
          <w:sz w:val="28"/>
          <w:szCs w:val="28"/>
        </w:rPr>
        <w:t>Победители:</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спортсмен по 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Любовь Юсупова (бокс).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спортсмен по неолимпийским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Алексей Журавский (пауэрлифтинг).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тренер по 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Константин Самков (бокс).</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тренер по неолимпийским видам спорта</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Александр Давлетзянов (пауэрлифтинг).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Лучшая команда по игровым видам спорта</w:t>
      </w:r>
      <w:r w:rsidR="00597FD1" w:rsidRPr="00D16540">
        <w:rPr>
          <w:rFonts w:ascii="Times New Roman" w:hAnsi="Times New Roman"/>
          <w:sz w:val="28"/>
          <w:szCs w:val="28"/>
        </w:rPr>
        <w:t xml:space="preserve"> – </w:t>
      </w:r>
      <w:r w:rsidR="00CD019B" w:rsidRPr="00D16540">
        <w:rPr>
          <w:rFonts w:ascii="Times New Roman" w:hAnsi="Times New Roman"/>
          <w:sz w:val="28"/>
          <w:szCs w:val="28"/>
        </w:rPr>
        <w:t>в</w:t>
      </w:r>
      <w:r w:rsidRPr="00D16540">
        <w:rPr>
          <w:rFonts w:ascii="Times New Roman" w:hAnsi="Times New Roman"/>
          <w:sz w:val="28"/>
          <w:szCs w:val="28"/>
        </w:rPr>
        <w:t xml:space="preserve">атерпольная команда «Югра». </w:t>
      </w:r>
    </w:p>
    <w:p w:rsidR="00480037" w:rsidRPr="00D16540" w:rsidRDefault="00480037" w:rsidP="00D16540">
      <w:pPr>
        <w:pStyle w:val="a3"/>
        <w:numPr>
          <w:ilvl w:val="0"/>
          <w:numId w:val="27"/>
        </w:numPr>
        <w:spacing w:after="0"/>
        <w:ind w:left="0" w:firstLine="709"/>
        <w:jc w:val="both"/>
        <w:rPr>
          <w:rFonts w:ascii="Times New Roman" w:hAnsi="Times New Roman"/>
          <w:sz w:val="28"/>
          <w:szCs w:val="28"/>
        </w:rPr>
      </w:pPr>
      <w:r w:rsidRPr="00D16540">
        <w:rPr>
          <w:rFonts w:ascii="Times New Roman" w:hAnsi="Times New Roman"/>
          <w:sz w:val="28"/>
          <w:szCs w:val="28"/>
        </w:rPr>
        <w:t>Лучший детский тренер</w:t>
      </w:r>
      <w:r w:rsidR="00597FD1" w:rsidRPr="00D16540">
        <w:rPr>
          <w:rFonts w:ascii="Times New Roman" w:hAnsi="Times New Roman"/>
          <w:sz w:val="28"/>
          <w:szCs w:val="28"/>
        </w:rPr>
        <w:t xml:space="preserve"> – </w:t>
      </w:r>
      <w:r w:rsidRPr="00D16540">
        <w:rPr>
          <w:rFonts w:ascii="Times New Roman" w:hAnsi="Times New Roman"/>
          <w:sz w:val="28"/>
          <w:szCs w:val="28"/>
        </w:rPr>
        <w:t xml:space="preserve">Веткалов Павел (плавание). </w:t>
      </w:r>
    </w:p>
    <w:p w:rsidR="00480037" w:rsidRPr="00D16540" w:rsidRDefault="00480037" w:rsidP="00D16540">
      <w:pPr>
        <w:tabs>
          <w:tab w:val="left" w:pos="9355"/>
        </w:tabs>
        <w:spacing w:after="0" w:line="276" w:lineRule="auto"/>
        <w:ind w:firstLine="709"/>
        <w:contextualSpacing/>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lastRenderedPageBreak/>
        <w:t xml:space="preserve">Во взаимодействии с местной общественной организацией «Федерация хоккея города Ханты-Мансийска» реализуется программа «Развитие хоккея в городе Ханты-Мансийске», которая направлена на увеличение количества занимающихся и создание инфраструктуры для развития хоккея. </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Администрацией города Ханты-Мансийска совместно с местной общественной организацией «Федерация хоккея города Ханты-Мансийска» организовано 4 катка на базах образовательных учреждений №</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1,</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2,</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4,</w:t>
      </w:r>
      <w:r w:rsidR="00CD019B"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8 для занимающихся в отделении хоккея МБУ «СШОР», а также для массового катания на коньках.</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2020 году для активного населения города Ханты-Мансийска основными значимыми мероприятиями стали:</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«Лыжня России – 2020» (8 февраля); </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Открытый международный турнир «Кубок Югры» среди клубов по следж-хоккею (с 20 по 26 февраля);</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Чемпионат Европы и финал Кубка мира по спортивному ориентированию (с 8 по 16 марта);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Полуфинал Кубка России по волейболу памяти К.</w:t>
      </w:r>
      <w:r w:rsidR="002F720E" w:rsidRPr="00D16540">
        <w:rPr>
          <w:rFonts w:ascii="Times New Roman" w:eastAsia="Times New Roman" w:hAnsi="Times New Roman"/>
          <w:color w:val="000000"/>
          <w:sz w:val="28"/>
          <w:szCs w:val="28"/>
          <w:lang w:eastAsia="ru-RU"/>
        </w:rPr>
        <w:t> </w:t>
      </w:r>
      <w:r w:rsidRPr="00D16540">
        <w:rPr>
          <w:rFonts w:ascii="Times New Roman" w:eastAsia="Times New Roman" w:hAnsi="Times New Roman"/>
          <w:color w:val="000000"/>
          <w:sz w:val="28"/>
          <w:szCs w:val="28"/>
          <w:lang w:eastAsia="ru-RU"/>
        </w:rPr>
        <w:t>К. Ревы (с 8 по 11 ноября);</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Кубок России, Всероссийское соревнование по биатлону (с 24 по 13 ноября).</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На сайте Всероссийского физкультурно-спортивного комплекса «Готов к труду и обороне» зарегистрировано более 11 000 жителей города Ханты-Мансийска. Центром тестирования Всероссийского физкультурно-спортивного комплекса «Готов к труду и обороне» в 2020 году протестировано 799 человек, присвоено 40 знаков отличия.</w:t>
      </w:r>
      <w:r w:rsidR="00F72F6A"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На региональном этапе Фестиваля Всероссийского физкультурно-спортивного комплекса «Готов к труду и обороне» (ГТО) среди семейных команд Х</w:t>
      </w:r>
      <w:r w:rsidR="002F720E" w:rsidRPr="00D16540">
        <w:rPr>
          <w:rFonts w:ascii="Times New Roman" w:eastAsia="Times New Roman" w:hAnsi="Times New Roman" w:cs="Times New Roman"/>
          <w:color w:val="000000"/>
          <w:sz w:val="28"/>
          <w:szCs w:val="28"/>
          <w:lang w:eastAsia="ru-RU"/>
        </w:rPr>
        <w:t xml:space="preserve">анты-Мансийского автономного округа – </w:t>
      </w:r>
      <w:r w:rsidRPr="00D16540">
        <w:rPr>
          <w:rFonts w:ascii="Times New Roman" w:eastAsia="Times New Roman" w:hAnsi="Times New Roman" w:cs="Times New Roman"/>
          <w:color w:val="000000"/>
          <w:sz w:val="28"/>
          <w:szCs w:val="28"/>
          <w:lang w:eastAsia="ru-RU"/>
        </w:rPr>
        <w:t>Югры семья Коцюрко из города Ханты-Мансийска заняла третье место.</w:t>
      </w:r>
      <w:r w:rsidR="00C94226"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На Первом Фестивале чемпионов ГТО «Игры ГТО» житель города Ханты-Мансийска Альберт Абдуллин показал высокие спортивные результаты в личном зачете и стал </w:t>
      </w:r>
      <w:r w:rsidR="002F720E" w:rsidRPr="00D16540">
        <w:rPr>
          <w:rFonts w:ascii="Times New Roman" w:eastAsia="Times New Roman" w:hAnsi="Times New Roman" w:cs="Times New Roman"/>
          <w:color w:val="000000"/>
          <w:sz w:val="28"/>
          <w:szCs w:val="28"/>
          <w:lang w:eastAsia="ru-RU"/>
        </w:rPr>
        <w:t>ч</w:t>
      </w:r>
      <w:r w:rsidRPr="00D16540">
        <w:rPr>
          <w:rFonts w:ascii="Times New Roman" w:eastAsia="Times New Roman" w:hAnsi="Times New Roman" w:cs="Times New Roman"/>
          <w:color w:val="000000"/>
          <w:sz w:val="28"/>
          <w:szCs w:val="28"/>
          <w:lang w:eastAsia="ru-RU"/>
        </w:rPr>
        <w:t>емпионом ГТО в испытании «Сила</w:t>
      </w:r>
      <w:r w:rsidR="002F720E" w:rsidRPr="00D16540">
        <w:rPr>
          <w:rFonts w:ascii="Times New Roman" w:eastAsia="Times New Roman" w:hAnsi="Times New Roman" w:cs="Times New Roman"/>
          <w:color w:val="000000"/>
          <w:sz w:val="28"/>
          <w:szCs w:val="28"/>
          <w:lang w:eastAsia="ru-RU"/>
        </w:rPr>
        <w:t>» в своей возрастной группе (40–</w:t>
      </w:r>
      <w:r w:rsidRPr="00D16540">
        <w:rPr>
          <w:rFonts w:ascii="Times New Roman" w:eastAsia="Times New Roman" w:hAnsi="Times New Roman" w:cs="Times New Roman"/>
          <w:color w:val="000000"/>
          <w:sz w:val="28"/>
          <w:szCs w:val="28"/>
          <w:lang w:eastAsia="ru-RU"/>
        </w:rPr>
        <w:t>49 лет).</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Сильнейшие спортсмены города Ханты-Мансийска показали высокие спортивные результаты, в том числе:</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Ширшова Александра </w:t>
      </w:r>
      <w:r w:rsidR="002F720E" w:rsidRPr="00D16540">
        <w:rPr>
          <w:rFonts w:ascii="Times New Roman" w:eastAsia="Times New Roman" w:hAnsi="Times New Roman"/>
          <w:color w:val="000000"/>
          <w:sz w:val="28"/>
          <w:szCs w:val="28"/>
          <w:lang w:eastAsia="ru-RU"/>
        </w:rPr>
        <w:t>– победительница общего зачета К</w:t>
      </w:r>
      <w:r w:rsidRPr="00D16540">
        <w:rPr>
          <w:rFonts w:ascii="Times New Roman" w:eastAsia="Times New Roman" w:hAnsi="Times New Roman"/>
          <w:color w:val="000000"/>
          <w:sz w:val="28"/>
          <w:szCs w:val="28"/>
          <w:lang w:eastAsia="ru-RU"/>
        </w:rPr>
        <w:t xml:space="preserve">убка России по сноуборду в дисциплине </w:t>
      </w:r>
      <w:r w:rsidR="002F720E" w:rsidRPr="00D16540">
        <w:rPr>
          <w:rFonts w:ascii="Times New Roman" w:eastAsia="Times New Roman" w:hAnsi="Times New Roman"/>
          <w:color w:val="000000"/>
          <w:sz w:val="28"/>
          <w:szCs w:val="28"/>
          <w:lang w:eastAsia="ru-RU"/>
        </w:rPr>
        <w:t>«Параллельный слалом-</w:t>
      </w:r>
      <w:r w:rsidRPr="00D16540">
        <w:rPr>
          <w:rFonts w:ascii="Times New Roman" w:eastAsia="Times New Roman" w:hAnsi="Times New Roman"/>
          <w:color w:val="000000"/>
          <w:sz w:val="28"/>
          <w:szCs w:val="28"/>
          <w:lang w:eastAsia="ru-RU"/>
        </w:rPr>
        <w:t>гигант</w:t>
      </w:r>
      <w:r w:rsidR="002F720E" w:rsidRPr="00D16540">
        <w:rPr>
          <w:rFonts w:ascii="Times New Roman" w:eastAsia="Times New Roman" w:hAnsi="Times New Roman"/>
          <w:color w:val="000000"/>
          <w:sz w:val="28"/>
          <w:szCs w:val="28"/>
          <w:lang w:eastAsia="ru-RU"/>
        </w:rPr>
        <w:t>»</w:t>
      </w:r>
      <w:r w:rsidRPr="00D16540">
        <w:rPr>
          <w:rFonts w:ascii="Times New Roman" w:eastAsia="Times New Roman" w:hAnsi="Times New Roman"/>
          <w:color w:val="000000"/>
          <w:sz w:val="28"/>
          <w:szCs w:val="28"/>
          <w:lang w:eastAsia="ru-RU"/>
        </w:rPr>
        <w:t>;</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Кропотина Софья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победительница XX Всероссийского турнира по тяжелой атлетике, посвященного памяти заслуженного тренера РСФСР Шесталюка Б. 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lastRenderedPageBreak/>
        <w:t xml:space="preserve">Галиченко Илья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бронзовый призер XX Всероссийского турнира по тяжелой атлетике, посвященного памяти заслуженного тренера РСФСР Шесталюка Б. 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Егорова Анна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победительница международных соревнований по плаванию «Кубок Владимира Сальникова»;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Панасюк Андрей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 xml:space="preserve">победитель </w:t>
      </w:r>
      <w:r w:rsidR="002F720E" w:rsidRPr="00D16540">
        <w:rPr>
          <w:rFonts w:ascii="Times New Roman" w:eastAsia="Times New Roman" w:hAnsi="Times New Roman"/>
          <w:color w:val="000000"/>
          <w:sz w:val="28"/>
          <w:szCs w:val="28"/>
          <w:lang w:eastAsia="ru-RU"/>
        </w:rPr>
        <w:t>ч</w:t>
      </w:r>
      <w:r w:rsidRPr="00D16540">
        <w:rPr>
          <w:rFonts w:ascii="Times New Roman" w:eastAsia="Times New Roman" w:hAnsi="Times New Roman"/>
          <w:color w:val="000000"/>
          <w:sz w:val="28"/>
          <w:szCs w:val="28"/>
          <w:lang w:eastAsia="ru-RU"/>
        </w:rPr>
        <w:t>емпионата и первенства Уральского федерального округа по плаванию;</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Тырцова Анастасия </w:t>
      </w:r>
      <w:r w:rsidR="002F720E" w:rsidRPr="00D16540">
        <w:rPr>
          <w:rFonts w:ascii="Times New Roman" w:eastAsia="Times New Roman" w:hAnsi="Times New Roman"/>
          <w:color w:val="000000"/>
          <w:sz w:val="28"/>
          <w:szCs w:val="28"/>
          <w:lang w:eastAsia="ru-RU"/>
        </w:rPr>
        <w:t xml:space="preserve">– </w:t>
      </w:r>
      <w:r w:rsidRPr="00D16540">
        <w:rPr>
          <w:rFonts w:ascii="Times New Roman" w:eastAsia="Times New Roman" w:hAnsi="Times New Roman"/>
          <w:color w:val="000000"/>
          <w:sz w:val="28"/>
          <w:szCs w:val="28"/>
          <w:lang w:eastAsia="ru-RU"/>
        </w:rPr>
        <w:t xml:space="preserve">серебряный призер </w:t>
      </w:r>
      <w:r w:rsidR="002F720E" w:rsidRPr="00D16540">
        <w:rPr>
          <w:rFonts w:ascii="Times New Roman" w:eastAsia="Times New Roman" w:hAnsi="Times New Roman"/>
          <w:color w:val="000000"/>
          <w:sz w:val="28"/>
          <w:szCs w:val="28"/>
          <w:lang w:eastAsia="ru-RU"/>
        </w:rPr>
        <w:t>ч</w:t>
      </w:r>
      <w:r w:rsidRPr="00D16540">
        <w:rPr>
          <w:rFonts w:ascii="Times New Roman" w:eastAsia="Times New Roman" w:hAnsi="Times New Roman"/>
          <w:color w:val="000000"/>
          <w:sz w:val="28"/>
          <w:szCs w:val="28"/>
          <w:lang w:eastAsia="ru-RU"/>
        </w:rPr>
        <w:t xml:space="preserve">емпионата и первенства Уральского федерального округа по плаванию. </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МБУ «СК «Дружба» стало победителем в номинации «Другие организации, осуществляющие спортивную подготовку» по итогам окружного смотра-конкур</w:t>
      </w:r>
      <w:r w:rsidR="002F720E" w:rsidRPr="00D16540">
        <w:rPr>
          <w:rFonts w:ascii="Times New Roman" w:eastAsia="Times New Roman" w:hAnsi="Times New Roman" w:cs="Times New Roman"/>
          <w:color w:val="000000"/>
          <w:sz w:val="28"/>
          <w:szCs w:val="28"/>
          <w:lang w:eastAsia="ru-RU"/>
        </w:rPr>
        <w:t>са на звание «Лучшее учреждение</w:t>
      </w:r>
      <w:r w:rsidRPr="00D16540">
        <w:rPr>
          <w:rFonts w:ascii="Times New Roman" w:eastAsia="Times New Roman" w:hAnsi="Times New Roman" w:cs="Times New Roman"/>
          <w:color w:val="000000"/>
          <w:sz w:val="28"/>
          <w:szCs w:val="28"/>
          <w:lang w:eastAsia="ru-RU"/>
        </w:rPr>
        <w:t xml:space="preserve"> физкультурно-спортивной направленности».</w:t>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рамках муниципальной программы «Развитие гражданского общества в городе Ханты-Мансийске» в 2020 году на исполнение негосударственным (немуниципальным) организациям, в том числе социально ориентированным некоммерческим организациям</w:t>
      </w:r>
      <w:r w:rsidR="002F720E"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color w:val="000000"/>
          <w:sz w:val="28"/>
          <w:szCs w:val="28"/>
          <w:lang w:eastAsia="ru-RU"/>
        </w:rPr>
        <w:t xml:space="preserve"> передана услуга «Организация и проведение официа</w:t>
      </w:r>
      <w:r w:rsidR="00C94226" w:rsidRPr="00D16540">
        <w:rPr>
          <w:rFonts w:ascii="Times New Roman" w:eastAsia="Times New Roman" w:hAnsi="Times New Roman" w:cs="Times New Roman"/>
          <w:color w:val="000000"/>
          <w:sz w:val="28"/>
          <w:szCs w:val="28"/>
          <w:lang w:eastAsia="ru-RU"/>
        </w:rPr>
        <w:t xml:space="preserve">льных спортивных мероприятий». </w:t>
      </w:r>
      <w:r w:rsidRPr="00D16540">
        <w:rPr>
          <w:rFonts w:ascii="Times New Roman" w:eastAsia="Times New Roman" w:hAnsi="Times New Roman" w:cs="Times New Roman"/>
          <w:color w:val="000000"/>
          <w:sz w:val="28"/>
          <w:szCs w:val="28"/>
          <w:lang w:eastAsia="ru-RU"/>
        </w:rPr>
        <w:t>Целью предоставления субсидии является финансовая поддержка социально ориентированных некоммерческих организаций (за исключением государственных (муниципальных) учреждений), осуществляющих организацию и проведение социально значимых общественных мероприятий и (или) проектов в сфере физической культуры и спорта среди различных групп населения. Субсидия предоставлена 5 организациям с общим объемом финансирования 861,0 тыс. рублей:</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Союзу «Спортивный клуб «Титул»;</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Местной общественной организации «Федерация хоккея города Ханты-Мансий</w:t>
      </w:r>
      <w:r w:rsidR="002F720E" w:rsidRPr="00D16540">
        <w:rPr>
          <w:rFonts w:ascii="Times New Roman" w:eastAsia="Times New Roman" w:hAnsi="Times New Roman"/>
          <w:bCs/>
          <w:color w:val="000000"/>
          <w:sz w:val="28"/>
          <w:szCs w:val="28"/>
          <w:lang w:eastAsia="ru-RU"/>
        </w:rPr>
        <w:t>с</w:t>
      </w:r>
      <w:r w:rsidRPr="00D16540">
        <w:rPr>
          <w:rFonts w:ascii="Times New Roman" w:eastAsia="Times New Roman" w:hAnsi="Times New Roman"/>
          <w:bCs/>
          <w:color w:val="000000"/>
          <w:sz w:val="28"/>
          <w:szCs w:val="28"/>
          <w:lang w:eastAsia="ru-RU"/>
        </w:rPr>
        <w:t>ка»;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Местной общественной организации «Ханты-Мансийская городская федерация бильярдного спорта»;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Общественной спортивной организации «Федерация плавания города Ханты-Мансийска»;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bCs/>
          <w:color w:val="000000"/>
          <w:sz w:val="28"/>
          <w:szCs w:val="28"/>
          <w:lang w:eastAsia="ru-RU"/>
        </w:rPr>
      </w:pPr>
      <w:r w:rsidRPr="00D16540">
        <w:rPr>
          <w:rFonts w:ascii="Times New Roman" w:eastAsia="Times New Roman" w:hAnsi="Times New Roman"/>
          <w:bCs/>
          <w:color w:val="000000"/>
          <w:sz w:val="28"/>
          <w:szCs w:val="28"/>
          <w:lang w:eastAsia="ru-RU"/>
        </w:rPr>
        <w:t>Автономной некоммерческой организации «Центр развития культуры и спорта «Олимп».</w:t>
      </w:r>
      <w:r w:rsidRPr="00D16540">
        <w:rPr>
          <w:rFonts w:ascii="Times New Roman" w:eastAsia="Times New Roman" w:hAnsi="Times New Roman"/>
          <w:bCs/>
          <w:color w:val="000000"/>
          <w:sz w:val="28"/>
          <w:szCs w:val="28"/>
          <w:lang w:eastAsia="ru-RU"/>
        </w:rPr>
        <w:tab/>
      </w:r>
    </w:p>
    <w:p w:rsidR="00480037" w:rsidRPr="00D16540" w:rsidRDefault="00480037" w:rsidP="00D16540">
      <w:pPr>
        <w:tabs>
          <w:tab w:val="left" w:pos="9355"/>
        </w:tabs>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 xml:space="preserve">Город Ханты-Мансийск является лидером по уровню развития массового спорта в автономном округе. </w:t>
      </w:r>
      <w:r w:rsidR="00C94226" w:rsidRPr="00D16540">
        <w:rPr>
          <w:rFonts w:ascii="Times New Roman" w:eastAsia="Times New Roman" w:hAnsi="Times New Roman" w:cs="Times New Roman"/>
          <w:color w:val="000000"/>
          <w:sz w:val="28"/>
          <w:szCs w:val="28"/>
          <w:lang w:eastAsia="ru-RU"/>
        </w:rPr>
        <w:t>В соответствии с положениями</w:t>
      </w:r>
      <w:r w:rsidRPr="00D16540">
        <w:rPr>
          <w:rFonts w:ascii="Times New Roman" w:eastAsia="Times New Roman" w:hAnsi="Times New Roman" w:cs="Times New Roman"/>
          <w:color w:val="000000"/>
          <w:sz w:val="28"/>
          <w:szCs w:val="28"/>
          <w:lang w:eastAsia="ru-RU"/>
        </w:rPr>
        <w:t xml:space="preserve"> Стратегии развития города Ханты-Мансийска и Ханты-Мансийского автономного округа – Югры до 2020 года и на период до 2030 года приоритетами развития отрасли физической культуры и спорта в ближайшей перспективе станут: </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lastRenderedPageBreak/>
        <w:t>развитие школьного, массового спорта, адаптивной физической культуры и пропаганды здорового образа жизни;</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 xml:space="preserve">развитие спортивной инфраструктуры, строительство быстровозводимых спортивных сооружений; </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развитие детско-юношеского спорта с целью обеспечения подготовки спортивного резерва для спортивных сборных Ханты-Мансийского автономного округа – Югры и Российской Федерации;</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обеспечение успешного выступления спортсменов города Ханты-Мансийска на официальных окружных и всероссийских соревнованиях, поддержка развития спорта высших достижений, в том числе и адаптивного спорта;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формирование открытой, конкурентной системы поддержки социально ориентированных некоммерческих организаций и передача услуг по реализации мероприятий в сфере физической культуры и спорта;</w:t>
      </w:r>
    </w:p>
    <w:p w:rsidR="00480037" w:rsidRPr="00D16540" w:rsidRDefault="00480037" w:rsidP="00D16540">
      <w:pPr>
        <w:pStyle w:val="a3"/>
        <w:numPr>
          <w:ilvl w:val="0"/>
          <w:numId w:val="27"/>
        </w:numPr>
        <w:spacing w:after="0"/>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оказание адресной финансовой поддержки спортивных организаций, осуществляющих подготовку спортивного резерва для сборных команд Российской Федерации в рамках федерального проекта «Спорт</w:t>
      </w:r>
      <w:r w:rsidR="00597FD1" w:rsidRPr="00D16540">
        <w:rPr>
          <w:rFonts w:ascii="Times New Roman" w:eastAsia="Times New Roman" w:hAnsi="Times New Roman"/>
          <w:color w:val="000000"/>
          <w:sz w:val="28"/>
          <w:szCs w:val="28"/>
          <w:lang w:eastAsia="ru-RU"/>
        </w:rPr>
        <w:t xml:space="preserve"> – </w:t>
      </w:r>
      <w:r w:rsidRPr="00D16540">
        <w:rPr>
          <w:rFonts w:ascii="Times New Roman" w:eastAsia="Times New Roman" w:hAnsi="Times New Roman"/>
          <w:color w:val="000000"/>
          <w:sz w:val="28"/>
          <w:szCs w:val="28"/>
          <w:lang w:eastAsia="ru-RU"/>
        </w:rPr>
        <w:t>норма жизни».</w:t>
      </w:r>
    </w:p>
    <w:p w:rsidR="00957B3B" w:rsidRPr="00D16540" w:rsidRDefault="00957B3B" w:rsidP="00D16540">
      <w:pPr>
        <w:widowControl w:val="0"/>
        <w:spacing w:after="0" w:line="276" w:lineRule="auto"/>
        <w:ind w:firstLine="709"/>
        <w:jc w:val="both"/>
        <w:rPr>
          <w:rFonts w:ascii="Times New Roman" w:hAnsi="Times New Roman" w:cs="Times New Roman"/>
          <w:sz w:val="28"/>
          <w:szCs w:val="28"/>
        </w:rPr>
      </w:pPr>
    </w:p>
    <w:p w:rsidR="009A56ED" w:rsidRPr="00D16540" w:rsidRDefault="009A56ED" w:rsidP="00D16540">
      <w:pPr>
        <w:pStyle w:val="2"/>
        <w:spacing w:before="0" w:after="0" w:line="276" w:lineRule="auto"/>
        <w:ind w:firstLine="709"/>
        <w:rPr>
          <w:szCs w:val="28"/>
        </w:rPr>
      </w:pPr>
      <w:bookmarkStart w:id="165" w:name="_Toc474855485"/>
      <w:bookmarkStart w:id="166" w:name="_Toc533760034"/>
      <w:bookmarkStart w:id="167" w:name="_Toc535576532"/>
      <w:bookmarkStart w:id="168" w:name="_Toc29543606"/>
      <w:bookmarkStart w:id="169" w:name="_Toc64487232"/>
      <w:r w:rsidRPr="00D16540">
        <w:rPr>
          <w:szCs w:val="28"/>
        </w:rPr>
        <w:t>13.</w:t>
      </w:r>
      <w:r w:rsidR="002F720E" w:rsidRPr="00D16540">
        <w:rPr>
          <w:szCs w:val="28"/>
        </w:rPr>
        <w:t xml:space="preserve"> </w:t>
      </w:r>
      <w:r w:rsidRPr="00D16540">
        <w:rPr>
          <w:szCs w:val="28"/>
        </w:rPr>
        <w:t>Создание условий для оказания медицинской помощи населению</w:t>
      </w:r>
      <w:bookmarkEnd w:id="165"/>
      <w:bookmarkEnd w:id="166"/>
      <w:bookmarkEnd w:id="167"/>
      <w:bookmarkEnd w:id="168"/>
      <w:bookmarkEnd w:id="169"/>
    </w:p>
    <w:p w:rsidR="0049330E" w:rsidRPr="00D16540" w:rsidRDefault="0049330E" w:rsidP="00D16540">
      <w:pPr>
        <w:spacing w:after="0" w:line="276" w:lineRule="auto"/>
        <w:rPr>
          <w:rFonts w:ascii="Times New Roman" w:hAnsi="Times New Roman" w:cs="Times New Roman"/>
          <w:sz w:val="28"/>
          <w:szCs w:val="28"/>
          <w:lang w:eastAsia="ru-RU"/>
        </w:rPr>
      </w:pPr>
    </w:p>
    <w:p w:rsidR="00832EDE" w:rsidRPr="00D16540" w:rsidRDefault="00832EDE" w:rsidP="00D16540">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bookmarkStart w:id="170" w:name="_2.12._Создание_условий"/>
      <w:bookmarkStart w:id="171" w:name="_Toc533760035"/>
      <w:bookmarkEnd w:id="170"/>
      <w:r w:rsidRPr="00D16540">
        <w:rPr>
          <w:rFonts w:ascii="Times New Roman" w:eastAsia="Times New Roman" w:hAnsi="Times New Roman" w:cs="Times New Roman"/>
          <w:sz w:val="28"/>
          <w:szCs w:val="28"/>
          <w:lang w:eastAsia="ru-RU"/>
        </w:rPr>
        <w:t>Администрация города Ханты-Мансийска создает условия для оказания медицинской помощи населению на территории города Ханты-Мансийска в соответствии с территориальной программой государственных гарантий бесплатного оказания гражданам медицинской помощи.</w:t>
      </w:r>
    </w:p>
    <w:p w:rsidR="0018659D" w:rsidRPr="00D16540" w:rsidRDefault="00832EDE"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lang w:eastAsia="ru-RU"/>
        </w:rPr>
        <w:t xml:space="preserve">Для взаимодействия с медицинскими учреждениями, находящимися в ведении Департамента здравоохранения Ханты-Мансийского автономного округа – Югры, и решения вопросов, связанных с реализацией Территориальной программы государственных гарантий </w:t>
      </w:r>
      <w:r w:rsidRPr="00D16540">
        <w:rPr>
          <w:rFonts w:ascii="Times New Roman" w:eastAsia="Arial Unicode MS" w:hAnsi="Times New Roman" w:cs="Times New Roman"/>
          <w:sz w:val="28"/>
          <w:szCs w:val="28"/>
          <w:lang w:eastAsia="ru-RU"/>
        </w:rPr>
        <w:t xml:space="preserve">бесплатного оказания </w:t>
      </w:r>
      <w:r w:rsidRPr="00D16540">
        <w:rPr>
          <w:rFonts w:ascii="Times New Roman" w:eastAsia="Times New Roman" w:hAnsi="Times New Roman" w:cs="Times New Roman"/>
          <w:sz w:val="28"/>
          <w:szCs w:val="28"/>
          <w:lang w:eastAsia="ru-RU"/>
        </w:rPr>
        <w:t>гражданам медицинской помощи в Ханты-Мансийске, в Администрации заключены и действуют Соглашения. Муниципалитетом в рамках Соглашений в отчетном году предоставлено 2 жилых помещения для медицинских работников лечебно-профилактических учреждений.</w:t>
      </w:r>
      <w:r w:rsidR="00185B30"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В рамках реализации полномочий органов местного самоуправления в сфере охраны здоровья граждан, закрепленных в Федеральном законе от 21.11.2011 №</w:t>
      </w:r>
      <w:r w:rsidR="002F720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323-ФЗ «Об основах охраны здоровья граждан в Российской Федерации»</w:t>
      </w:r>
      <w:r w:rsidRPr="00D16540">
        <w:rPr>
          <w:rFonts w:ascii="Times New Roman" w:eastAsia="Calibri" w:hAnsi="Times New Roman" w:cs="Times New Roman"/>
          <w:b/>
          <w:sz w:val="28"/>
          <w:szCs w:val="28"/>
        </w:rPr>
        <w:t xml:space="preserve"> </w:t>
      </w:r>
      <w:r w:rsidRPr="00D16540">
        <w:rPr>
          <w:rFonts w:ascii="Times New Roman" w:eastAsia="Calibri" w:hAnsi="Times New Roman" w:cs="Times New Roman"/>
          <w:sz w:val="28"/>
          <w:szCs w:val="28"/>
        </w:rPr>
        <w:t>и Законе Ханты-Мансийского автономного округа – Югры от 27.09.2015 №</w:t>
      </w:r>
      <w:r w:rsidR="00B94C68" w:rsidRPr="00D16540">
        <w:rPr>
          <w:rFonts w:ascii="Times New Roman" w:eastAsia="Calibri" w:hAnsi="Times New Roman" w:cs="Times New Roman"/>
          <w:sz w:val="28"/>
          <w:szCs w:val="28"/>
        </w:rPr>
        <w:t> 73-ОЗ</w:t>
      </w:r>
      <w:r w:rsidRPr="00D16540">
        <w:rPr>
          <w:rFonts w:ascii="Times New Roman" w:eastAsia="Calibri" w:hAnsi="Times New Roman" w:cs="Times New Roman"/>
          <w:sz w:val="28"/>
          <w:szCs w:val="28"/>
        </w:rPr>
        <w:t xml:space="preserve">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w:t>
      </w:r>
      <w:r w:rsidR="00B94C68"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lastRenderedPageBreak/>
        <w:t xml:space="preserve">осуществляется информирование населения о возможности распространения на территории муниципального образования социально значимых заболеваний и заболеваний, представляющих опасность для окружающих, об угрозе возникновения и о возникновении эпидемий. </w:t>
      </w:r>
      <w:r w:rsidR="00185B30"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Через </w:t>
      </w:r>
      <w:r w:rsidR="00B94C68" w:rsidRPr="00D16540">
        <w:rPr>
          <w:rFonts w:ascii="Times New Roman" w:eastAsia="Calibri" w:hAnsi="Times New Roman" w:cs="Times New Roman"/>
          <w:sz w:val="28"/>
          <w:szCs w:val="28"/>
        </w:rPr>
        <w:t>о</w:t>
      </w:r>
      <w:r w:rsidRPr="00D16540">
        <w:rPr>
          <w:rFonts w:ascii="Times New Roman" w:eastAsia="Calibri" w:hAnsi="Times New Roman" w:cs="Times New Roman"/>
          <w:sz w:val="28"/>
          <w:szCs w:val="28"/>
        </w:rPr>
        <w:t xml:space="preserve">фициальный информационный портал органов местного самоуправления города Ханты-Мансийска и </w:t>
      </w:r>
      <w:r w:rsidRPr="00D16540">
        <w:rPr>
          <w:rFonts w:ascii="Times New Roman" w:eastAsia="Times New Roman" w:hAnsi="Times New Roman" w:cs="Times New Roman"/>
          <w:sz w:val="28"/>
          <w:szCs w:val="28"/>
          <w:lang w:eastAsia="ru-RU"/>
        </w:rPr>
        <w:t>средства массовой информации до населения города систематически доводится информация по профилактике заболеваний, формированию здорового образа жизни.</w:t>
      </w:r>
      <w:r w:rsidRPr="00D16540">
        <w:rPr>
          <w:rFonts w:ascii="Times New Roman" w:eastAsia="Calibri" w:hAnsi="Times New Roman" w:cs="Times New Roman"/>
          <w:sz w:val="28"/>
          <w:szCs w:val="28"/>
        </w:rPr>
        <w:t xml:space="preserve"> Действуют планы информационного освещения мероприятий региональной программы «Борьба </w:t>
      </w:r>
      <w:r w:rsidR="00B94C68" w:rsidRPr="00D16540">
        <w:rPr>
          <w:rFonts w:ascii="Times New Roman" w:eastAsia="Calibri" w:hAnsi="Times New Roman" w:cs="Times New Roman"/>
          <w:sz w:val="28"/>
          <w:szCs w:val="28"/>
        </w:rPr>
        <w:t>с онкологическими заболеваниями</w:t>
      </w:r>
      <w:r w:rsidRPr="00D16540">
        <w:rPr>
          <w:rFonts w:ascii="Times New Roman" w:eastAsia="Calibri" w:hAnsi="Times New Roman" w:cs="Times New Roman"/>
          <w:sz w:val="28"/>
          <w:szCs w:val="28"/>
        </w:rPr>
        <w:t xml:space="preserve"> в город</w:t>
      </w:r>
      <w:r w:rsidR="00B94C68" w:rsidRPr="00D16540">
        <w:rPr>
          <w:rFonts w:ascii="Times New Roman" w:eastAsia="Calibri" w:hAnsi="Times New Roman" w:cs="Times New Roman"/>
          <w:sz w:val="28"/>
          <w:szCs w:val="28"/>
        </w:rPr>
        <w:t>е Ханты-Мансийске на 2019–</w:t>
      </w:r>
      <w:r w:rsidR="00C94226" w:rsidRPr="00D16540">
        <w:rPr>
          <w:rFonts w:ascii="Times New Roman" w:eastAsia="Calibri" w:hAnsi="Times New Roman" w:cs="Times New Roman"/>
          <w:sz w:val="28"/>
          <w:szCs w:val="28"/>
        </w:rPr>
        <w:t>2024</w:t>
      </w:r>
      <w:r w:rsidR="00B94C68" w:rsidRPr="00D16540">
        <w:rPr>
          <w:rFonts w:ascii="Times New Roman" w:eastAsia="Calibri" w:hAnsi="Times New Roman" w:cs="Times New Roman"/>
          <w:sz w:val="28"/>
          <w:szCs w:val="28"/>
        </w:rPr>
        <w:t xml:space="preserve"> </w:t>
      </w:r>
      <w:r w:rsidR="00C94226" w:rsidRPr="00D16540">
        <w:rPr>
          <w:rFonts w:ascii="Times New Roman" w:eastAsia="Calibri" w:hAnsi="Times New Roman" w:cs="Times New Roman"/>
          <w:sz w:val="28"/>
          <w:szCs w:val="28"/>
        </w:rPr>
        <w:t>г</w:t>
      </w:r>
      <w:r w:rsidR="00B94C68" w:rsidRPr="00D16540">
        <w:rPr>
          <w:rFonts w:ascii="Times New Roman" w:eastAsia="Calibri" w:hAnsi="Times New Roman" w:cs="Times New Roman"/>
          <w:sz w:val="28"/>
          <w:szCs w:val="28"/>
        </w:rPr>
        <w:t>оды</w:t>
      </w:r>
      <w:r w:rsidRPr="00D16540">
        <w:rPr>
          <w:rFonts w:ascii="Times New Roman" w:eastAsia="Calibri" w:hAnsi="Times New Roman" w:cs="Times New Roman"/>
          <w:sz w:val="28"/>
          <w:szCs w:val="28"/>
        </w:rPr>
        <w:t>» и информационно-коммуникационной кампании, направленной на повышение информированности о факторах риска развития заболеваний, формирование мотивации к ведению здорового образа жизни среди населения в</w:t>
      </w:r>
      <w:r w:rsidR="00B94C68" w:rsidRPr="00D16540">
        <w:rPr>
          <w:rFonts w:ascii="Times New Roman" w:eastAsia="Calibri" w:hAnsi="Times New Roman" w:cs="Times New Roman"/>
          <w:sz w:val="28"/>
          <w:szCs w:val="28"/>
        </w:rPr>
        <w:t xml:space="preserve"> городе Ханты-Мансийске на 2019–2024 годы</w:t>
      </w:r>
      <w:r w:rsidRPr="00D16540">
        <w:rPr>
          <w:rFonts w:ascii="Times New Roman" w:eastAsia="Calibri" w:hAnsi="Times New Roman" w:cs="Times New Roman"/>
          <w:sz w:val="28"/>
          <w:szCs w:val="28"/>
        </w:rPr>
        <w:t>.</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Размещено более 80 материалов с целью привлечения внимания населения города к вопросам сохранения и ук</w:t>
      </w:r>
      <w:r w:rsidR="00B94C68" w:rsidRPr="00D16540">
        <w:rPr>
          <w:rFonts w:ascii="Times New Roman" w:eastAsia="Calibri" w:hAnsi="Times New Roman" w:cs="Times New Roman"/>
          <w:sz w:val="28"/>
          <w:szCs w:val="28"/>
        </w:rPr>
        <w:t>репления здоровья, в том числе проведения</w:t>
      </w:r>
      <w:r w:rsidRPr="00D16540">
        <w:rPr>
          <w:rFonts w:ascii="Times New Roman" w:eastAsia="Calibri" w:hAnsi="Times New Roman" w:cs="Times New Roman"/>
          <w:sz w:val="28"/>
          <w:szCs w:val="28"/>
        </w:rPr>
        <w:t xml:space="preserve"> всеобщей диспансеризации, вакцинопрофилактики, по вопросам здорового питания, пропаганды донорства крови и ее компонентов, профилактики острых кишечных инфекций и др. </w:t>
      </w:r>
    </w:p>
    <w:p w:rsidR="00FC4D5B" w:rsidRPr="00D16540" w:rsidRDefault="00832EDE"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rPr>
        <w:t>Распространяется наглядно-агитационный материал в учреждениях и предприятиях города. Так, в 2020 году распространено около 19 тысяч листовок, брошюр, буклет</w:t>
      </w:r>
      <w:r w:rsidR="00C431CE" w:rsidRPr="00D16540">
        <w:rPr>
          <w:rFonts w:ascii="Times New Roman" w:eastAsia="Calibri" w:hAnsi="Times New Roman" w:cs="Times New Roman"/>
          <w:sz w:val="28"/>
          <w:szCs w:val="28"/>
        </w:rPr>
        <w:t xml:space="preserve">ов, плакатов </w:t>
      </w:r>
      <w:r w:rsidRPr="00D16540">
        <w:rPr>
          <w:rFonts w:ascii="Times New Roman" w:eastAsia="Calibri" w:hAnsi="Times New Roman" w:cs="Times New Roman"/>
          <w:sz w:val="28"/>
          <w:szCs w:val="28"/>
        </w:rPr>
        <w:t>по профилактике гриппа и ОРВИ, «клещевых» инфекций, алкоголизма и табакокурения, сахарного диабета, описторхоза, сердечно-сосудистых заболеваний, новообразований, а также на тему здорового образа жизни, вакцинопрофилактики и здорового питания.</w:t>
      </w:r>
      <w:r w:rsidRPr="00D16540">
        <w:rPr>
          <w:rFonts w:ascii="Times New Roman" w:eastAsia="Times New Roman" w:hAnsi="Times New Roman" w:cs="Times New Roman"/>
          <w:sz w:val="28"/>
          <w:szCs w:val="28"/>
          <w:lang w:eastAsia="ru-RU"/>
        </w:rPr>
        <w:t xml:space="preserve"> </w:t>
      </w:r>
      <w:r w:rsidR="00185B30"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rPr>
        <w:t>Реализуются муниципальные полномочия по профилактике заболеваний и формированию здорового образа жизни среди населения города в рамках Комплексного плана мероприятий по профилактике заболеваний и формированию здорового образа жизни у граждан, проживающих на территории</w:t>
      </w:r>
      <w:r w:rsidR="00B94C68" w:rsidRPr="00D16540">
        <w:rPr>
          <w:rFonts w:ascii="Times New Roman" w:eastAsia="Calibri" w:hAnsi="Times New Roman" w:cs="Times New Roman"/>
          <w:sz w:val="28"/>
          <w:szCs w:val="28"/>
        </w:rPr>
        <w:t xml:space="preserve"> города Ханты-Мансийска</w:t>
      </w:r>
      <w:r w:rsidR="008B050B" w:rsidRPr="00D16540">
        <w:rPr>
          <w:rFonts w:ascii="Times New Roman" w:eastAsia="Calibri" w:hAnsi="Times New Roman" w:cs="Times New Roman"/>
          <w:sz w:val="28"/>
          <w:szCs w:val="28"/>
        </w:rPr>
        <w:t>,</w:t>
      </w:r>
      <w:r w:rsidR="00B94C68" w:rsidRPr="00D16540">
        <w:rPr>
          <w:rFonts w:ascii="Times New Roman" w:eastAsia="Calibri" w:hAnsi="Times New Roman" w:cs="Times New Roman"/>
          <w:sz w:val="28"/>
          <w:szCs w:val="28"/>
        </w:rPr>
        <w:t xml:space="preserve"> на 2018–</w:t>
      </w:r>
      <w:r w:rsidRPr="00D16540">
        <w:rPr>
          <w:rFonts w:ascii="Times New Roman" w:eastAsia="Calibri" w:hAnsi="Times New Roman" w:cs="Times New Roman"/>
          <w:sz w:val="28"/>
          <w:szCs w:val="28"/>
        </w:rPr>
        <w:t>2020 годы, утвержденного Постановлением Администрации города от</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06.08.2018 №</w:t>
      </w:r>
      <w:r w:rsidR="00B94C68"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779. </w:t>
      </w:r>
      <w:r w:rsidR="00185B30" w:rsidRPr="00D16540">
        <w:rPr>
          <w:rFonts w:ascii="Times New Roman" w:eastAsia="Calibri" w:hAnsi="Times New Roman" w:cs="Times New Roman"/>
          <w:sz w:val="28"/>
          <w:szCs w:val="28"/>
        </w:rPr>
        <w:t xml:space="preserve"> </w:t>
      </w:r>
      <w:r w:rsidR="00FC4D5B" w:rsidRPr="00D16540">
        <w:rPr>
          <w:rFonts w:ascii="Times New Roman" w:eastAsia="Calibri" w:hAnsi="Times New Roman" w:cs="Times New Roman"/>
          <w:sz w:val="28"/>
          <w:szCs w:val="28"/>
        </w:rPr>
        <w:t>Реализуются муниципальные полномочия по профилактике заболеваний и формированию здорового образа жизни среди населения города в рамках программы укрепления общественного здоровья в городе Ханты-Мансийске «Профилактика заболеваний и формирование здорового образа жизни» («Здоровый Ханты-Мансийск»), целью которой является улучшение качества и продолжительности жизни граждан путем профилактики заболеваний, а также создания условий для ведения здорового образа жизни.</w:t>
      </w:r>
    </w:p>
    <w:p w:rsidR="00832EDE" w:rsidRPr="00D16540" w:rsidRDefault="00832EDE"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Во взаимодействии с медицинскими организациями города Ханты-Мансийска ведется планомерная работа по различным профилактическим </w:t>
      </w:r>
      <w:r w:rsidRPr="00D16540">
        <w:rPr>
          <w:rFonts w:ascii="Times New Roman" w:eastAsia="Calibri" w:hAnsi="Times New Roman" w:cs="Times New Roman"/>
          <w:sz w:val="28"/>
          <w:szCs w:val="28"/>
        </w:rPr>
        <w:lastRenderedPageBreak/>
        <w:t xml:space="preserve">направлениям. Осуществляется информирование учреждений и предприятий города Ханты-Мансийска о проведении КУ </w:t>
      </w:r>
      <w:r w:rsidR="0058786B" w:rsidRPr="00D16540">
        <w:rPr>
          <w:rFonts w:ascii="Times New Roman" w:eastAsia="Calibri" w:hAnsi="Times New Roman" w:cs="Times New Roman"/>
          <w:sz w:val="28"/>
          <w:szCs w:val="28"/>
        </w:rPr>
        <w:t xml:space="preserve">«Центр </w:t>
      </w:r>
      <w:r w:rsidRPr="00D16540">
        <w:rPr>
          <w:rFonts w:ascii="Times New Roman" w:eastAsia="Calibri" w:hAnsi="Times New Roman" w:cs="Times New Roman"/>
          <w:sz w:val="28"/>
          <w:szCs w:val="28"/>
        </w:rPr>
        <w:t>С</w:t>
      </w:r>
      <w:r w:rsidR="0058786B" w:rsidRPr="00D16540">
        <w:rPr>
          <w:rFonts w:ascii="Times New Roman" w:eastAsia="Calibri" w:hAnsi="Times New Roman" w:cs="Times New Roman"/>
          <w:sz w:val="28"/>
          <w:szCs w:val="28"/>
        </w:rPr>
        <w:t>ПИД»</w:t>
      </w:r>
      <w:r w:rsidRPr="00D16540">
        <w:rPr>
          <w:rFonts w:ascii="Times New Roman" w:eastAsia="Calibri" w:hAnsi="Times New Roman" w:cs="Times New Roman"/>
          <w:sz w:val="28"/>
          <w:szCs w:val="28"/>
        </w:rPr>
        <w:t xml:space="preserve"> добровольного и конфиденциального консультирования и тестирования на ВИЧ на рабочих местах с применением метода экспресс-тестирования. Данная работа имеет положительные отзывы и направлена на повышение уровня знаний работающего населения о путях передачи ВИЧ-инфекции и мерах предупреждения заражения ВИЧ, формирование толерантного отношения к ВИЧ-инфицированным людям и недопустимости дискриминации, а также возможность быстрым и удобным способом узнать свой ВИЧ-статус.</w:t>
      </w:r>
      <w:r w:rsidR="00185B30"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Систематически освещается в средствах массовой информации график работы информационно-диагностических площадок и Мобильного пункта тестирования на ВИЧ. Оказано содействие в организации работы диагностических площадок Центра профилактики и борьбы со СПИД, где </w:t>
      </w:r>
      <w:r w:rsidR="00763A04" w:rsidRPr="00D16540">
        <w:rPr>
          <w:rFonts w:ascii="Times New Roman" w:eastAsia="Calibri" w:hAnsi="Times New Roman" w:cs="Times New Roman"/>
          <w:sz w:val="28"/>
          <w:szCs w:val="28"/>
        </w:rPr>
        <w:t>жители</w:t>
      </w:r>
      <w:r w:rsidRPr="00D16540">
        <w:rPr>
          <w:rFonts w:ascii="Times New Roman" w:eastAsia="Calibri" w:hAnsi="Times New Roman" w:cs="Times New Roman"/>
          <w:sz w:val="28"/>
          <w:szCs w:val="28"/>
        </w:rPr>
        <w:t xml:space="preserve"> города провели анонимное обследование на ВИЧ </w:t>
      </w:r>
      <w:r w:rsidR="0058786B" w:rsidRPr="00D16540">
        <w:rPr>
          <w:rFonts w:ascii="Times New Roman" w:eastAsia="Calibri" w:hAnsi="Times New Roman" w:cs="Times New Roman"/>
          <w:sz w:val="28"/>
          <w:szCs w:val="28"/>
        </w:rPr>
        <w:t>с применением экспресс-</w:t>
      </w:r>
      <w:r w:rsidR="00763A04" w:rsidRPr="00D16540">
        <w:rPr>
          <w:rFonts w:ascii="Times New Roman" w:eastAsia="Calibri" w:hAnsi="Times New Roman" w:cs="Times New Roman"/>
          <w:sz w:val="28"/>
          <w:szCs w:val="28"/>
        </w:rPr>
        <w:t>тестов</w:t>
      </w:r>
      <w:r w:rsidRPr="00D16540">
        <w:rPr>
          <w:rFonts w:ascii="Times New Roman" w:eastAsia="Calibri" w:hAnsi="Times New Roman" w:cs="Times New Roman"/>
          <w:sz w:val="28"/>
          <w:szCs w:val="28"/>
        </w:rPr>
        <w:t xml:space="preserve"> и получили консультацию специалиста. </w:t>
      </w:r>
      <w:r w:rsidRPr="00D16540">
        <w:rPr>
          <w:rFonts w:ascii="Times New Roman" w:hAnsi="Times New Roman" w:cs="Times New Roman"/>
          <w:sz w:val="28"/>
          <w:szCs w:val="28"/>
        </w:rPr>
        <w:t xml:space="preserve">В октябре 2020 года принято участие в ежегодной Всероссийской акции «Тест на ВИЧ: Экспедиция 2020» по бесплатному анонимному экспресс-тестированию на ВИЧ-инфекцию. </w:t>
      </w:r>
      <w:r w:rsidRPr="00D16540">
        <w:rPr>
          <w:rFonts w:ascii="Times New Roman" w:eastAsia="Calibri" w:hAnsi="Times New Roman" w:cs="Times New Roman"/>
          <w:sz w:val="28"/>
          <w:szCs w:val="28"/>
        </w:rPr>
        <w:t xml:space="preserve">В рамках акции жители города </w:t>
      </w:r>
      <w:r w:rsidR="005C1D6B" w:rsidRPr="00D16540">
        <w:rPr>
          <w:rFonts w:ascii="Times New Roman" w:eastAsia="Calibri" w:hAnsi="Times New Roman" w:cs="Times New Roman"/>
          <w:sz w:val="28"/>
          <w:szCs w:val="28"/>
        </w:rPr>
        <w:t xml:space="preserve">в том числе </w:t>
      </w:r>
      <w:r w:rsidRPr="00D16540">
        <w:rPr>
          <w:rFonts w:ascii="Times New Roman" w:eastAsia="Calibri" w:hAnsi="Times New Roman" w:cs="Times New Roman"/>
          <w:sz w:val="28"/>
          <w:szCs w:val="28"/>
        </w:rPr>
        <w:t xml:space="preserve">обсудили со специалистом личные риски и </w:t>
      </w:r>
      <w:r w:rsidR="005C1D6B" w:rsidRPr="00D16540">
        <w:rPr>
          <w:rFonts w:ascii="Times New Roman" w:eastAsia="Calibri" w:hAnsi="Times New Roman" w:cs="Times New Roman"/>
          <w:sz w:val="28"/>
          <w:szCs w:val="28"/>
        </w:rPr>
        <w:t>дальнейшие действия, если тест</w:t>
      </w:r>
      <w:r w:rsidRPr="00D16540">
        <w:rPr>
          <w:rFonts w:ascii="Times New Roman" w:eastAsia="Calibri" w:hAnsi="Times New Roman" w:cs="Times New Roman"/>
          <w:sz w:val="28"/>
          <w:szCs w:val="28"/>
        </w:rPr>
        <w:t xml:space="preserve"> оказался положительным.</w:t>
      </w:r>
    </w:p>
    <w:p w:rsidR="00A3530B" w:rsidRPr="00D16540" w:rsidRDefault="00832EDE"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rPr>
        <w:t>Для обеспечения согласованных действий органов государственной власти и местного самоуправления, организаций и учреждений в решении задач, направленных на предупреждение массовых инфекционных и неинфекционных заболеваний и отравлений, организации карантинных мероприятий при угрозе возникновения особо</w:t>
      </w:r>
      <w:r w:rsidR="005C1D6B" w:rsidRPr="00D16540">
        <w:rPr>
          <w:rFonts w:ascii="Times New Roman" w:eastAsia="Calibri" w:hAnsi="Times New Roman" w:cs="Times New Roman"/>
          <w:sz w:val="28"/>
          <w:szCs w:val="28"/>
        </w:rPr>
        <w:t xml:space="preserve"> опасных инфекций и обеспечения </w:t>
      </w:r>
      <w:r w:rsidRPr="00D16540">
        <w:rPr>
          <w:rFonts w:ascii="Times New Roman" w:eastAsia="Calibri" w:hAnsi="Times New Roman" w:cs="Times New Roman"/>
          <w:sz w:val="28"/>
          <w:szCs w:val="28"/>
        </w:rPr>
        <w:t xml:space="preserve">санитарно-эпидемиологического благополучия населения города действует межведомственная санитарно-противоэпидемическая комиссия при Администрации города Ханты-Мансийска. </w:t>
      </w:r>
      <w:r w:rsidRPr="00D16540">
        <w:rPr>
          <w:rFonts w:ascii="Times New Roman" w:eastAsia="Times New Roman" w:hAnsi="Times New Roman" w:cs="Times New Roman"/>
          <w:sz w:val="28"/>
          <w:szCs w:val="28"/>
          <w:lang w:eastAsia="ru-RU"/>
        </w:rPr>
        <w:t xml:space="preserve">В 2019 году проведено 6 заседаний межведомственной санитарно-противоэпидемической комиссии при Администрации города </w:t>
      </w:r>
      <w:r w:rsidRPr="00D16540">
        <w:rPr>
          <w:rFonts w:ascii="Times New Roman" w:eastAsia="Calibri" w:hAnsi="Times New Roman" w:cs="Times New Roman"/>
          <w:sz w:val="28"/>
          <w:szCs w:val="28"/>
        </w:rPr>
        <w:t>(далее</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СПЭК), на которых рассмотрены вопросы и выработаны мероприятия по предупреждению распространения на территории города Ханты-Мансийска</w:t>
      </w:r>
      <w:r w:rsidRPr="00D16540">
        <w:rPr>
          <w:rFonts w:ascii="Times New Roman" w:hAnsi="Times New Roman" w:cs="Times New Roman"/>
          <w:sz w:val="28"/>
          <w:szCs w:val="28"/>
        </w:rPr>
        <w:t xml:space="preserve"> </w:t>
      </w:r>
      <w:r w:rsidRPr="00D16540">
        <w:rPr>
          <w:rFonts w:ascii="Times New Roman" w:eastAsia="Calibri" w:hAnsi="Times New Roman" w:cs="Times New Roman"/>
          <w:sz w:val="28"/>
          <w:szCs w:val="28"/>
        </w:rPr>
        <w:t>новой коронавирусной инфекции COVID-19, гриппа и других острых респираторных вирусных инфекций, групповой заболеваемости острыми кишечными инфекциями, клещевых инфекций, бешенства и др. Исполнение решений СПЭК позволило предупредить распространение различных инфекций в организованных коллективах.</w:t>
      </w:r>
      <w:r w:rsidR="00185B30"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В рамках реализации санитарно-</w:t>
      </w:r>
      <w:r w:rsidRPr="00D16540">
        <w:rPr>
          <w:rFonts w:ascii="Times New Roman" w:eastAsia="Times New Roman" w:hAnsi="Times New Roman" w:cs="Times New Roman"/>
          <w:bCs/>
          <w:sz w:val="28"/>
          <w:szCs w:val="28"/>
          <w:lang w:eastAsia="ru-RU"/>
        </w:rPr>
        <w:t xml:space="preserve">противоэпидемических </w:t>
      </w:r>
      <w:r w:rsidRPr="00D16540">
        <w:rPr>
          <w:rFonts w:ascii="Times New Roman" w:eastAsia="Times New Roman" w:hAnsi="Times New Roman" w:cs="Times New Roman"/>
          <w:sz w:val="28"/>
          <w:szCs w:val="28"/>
          <w:lang w:eastAsia="ru-RU"/>
        </w:rPr>
        <w:t xml:space="preserve">(профилактических) </w:t>
      </w:r>
      <w:r w:rsidRPr="00D16540">
        <w:rPr>
          <w:rFonts w:ascii="Times New Roman" w:eastAsia="Times New Roman" w:hAnsi="Times New Roman" w:cs="Times New Roman"/>
          <w:bCs/>
          <w:sz w:val="28"/>
          <w:szCs w:val="28"/>
          <w:lang w:eastAsia="ru-RU"/>
        </w:rPr>
        <w:t>мероприятий</w:t>
      </w:r>
      <w:r w:rsidRPr="00D16540">
        <w:rPr>
          <w:rFonts w:ascii="Times New Roman" w:eastAsia="Times New Roman" w:hAnsi="Times New Roman" w:cs="Times New Roman"/>
          <w:sz w:val="28"/>
          <w:szCs w:val="28"/>
          <w:lang w:eastAsia="ru-RU"/>
        </w:rPr>
        <w:t xml:space="preserve"> по предупреждению </w:t>
      </w:r>
      <w:r w:rsidRPr="00D16540">
        <w:rPr>
          <w:rFonts w:ascii="Times New Roman" w:eastAsia="Times New Roman" w:hAnsi="Times New Roman" w:cs="Times New Roman"/>
          <w:bCs/>
          <w:sz w:val="28"/>
          <w:szCs w:val="28"/>
          <w:lang w:eastAsia="ru-RU"/>
        </w:rPr>
        <w:t>распространения новой коронавирусной инфекции (COVID-19)</w:t>
      </w:r>
      <w:r w:rsidRPr="00D16540">
        <w:rPr>
          <w:rFonts w:ascii="Times New Roman" w:eastAsia="Times New Roman" w:hAnsi="Times New Roman" w:cs="Times New Roman"/>
          <w:b/>
          <w:bCs/>
          <w:sz w:val="28"/>
          <w:szCs w:val="28"/>
          <w:lang w:eastAsia="ru-RU"/>
        </w:rPr>
        <w:t xml:space="preserve"> </w:t>
      </w:r>
      <w:r w:rsidRPr="00D16540">
        <w:rPr>
          <w:rFonts w:ascii="Times New Roman" w:eastAsia="Times New Roman" w:hAnsi="Times New Roman" w:cs="Times New Roman"/>
          <w:sz w:val="28"/>
          <w:szCs w:val="28"/>
          <w:lang w:eastAsia="ru-RU"/>
        </w:rPr>
        <w:t>проводился ежедневный мониторинг заболеваемости и других показателей (коэффициент распространения, тестирование, наличие свободных коек и пр.);</w:t>
      </w:r>
      <w:r w:rsidRPr="00D16540">
        <w:rPr>
          <w:rFonts w:ascii="Times New Roman" w:eastAsia="Times New Roman" w:hAnsi="Times New Roman" w:cs="Times New Roman"/>
          <w:b/>
          <w:bCs/>
          <w:sz w:val="28"/>
          <w:szCs w:val="28"/>
          <w:lang w:eastAsia="ru-RU"/>
        </w:rPr>
        <w:t xml:space="preserve"> </w:t>
      </w:r>
      <w:r w:rsidRPr="00D16540">
        <w:rPr>
          <w:rFonts w:ascii="Times New Roman" w:eastAsia="Times New Roman" w:hAnsi="Times New Roman" w:cs="Times New Roman"/>
          <w:sz w:val="28"/>
          <w:szCs w:val="28"/>
          <w:lang w:eastAsia="ru-RU"/>
        </w:rPr>
        <w:t xml:space="preserve">ежедневный </w:t>
      </w:r>
      <w:r w:rsidRPr="00D16540">
        <w:rPr>
          <w:rFonts w:ascii="Times New Roman" w:eastAsia="Times New Roman" w:hAnsi="Times New Roman" w:cs="Times New Roman"/>
          <w:sz w:val="28"/>
          <w:szCs w:val="28"/>
          <w:lang w:eastAsia="ru-RU"/>
        </w:rPr>
        <w:lastRenderedPageBreak/>
        <w:t>мониторинг обеспеченности и ценовой доступности медицинских масок и перчаток в 44 аптечных организациях города Ханты-Мансийска</w:t>
      </w:r>
      <w:r w:rsidRPr="00D16540">
        <w:rPr>
          <w:rFonts w:ascii="Times New Roman" w:eastAsia="Times New Roman" w:hAnsi="Times New Roman" w:cs="Times New Roman"/>
          <w:bCs/>
          <w:sz w:val="28"/>
          <w:szCs w:val="28"/>
          <w:lang w:eastAsia="ru-RU"/>
        </w:rPr>
        <w:t>)</w:t>
      </w:r>
      <w:r w:rsidRPr="00D16540">
        <w:rPr>
          <w:rFonts w:ascii="Times New Roman" w:eastAsia="Times New Roman" w:hAnsi="Times New Roman" w:cs="Times New Roman"/>
          <w:sz w:val="28"/>
          <w:szCs w:val="28"/>
          <w:lang w:eastAsia="ru-RU"/>
        </w:rPr>
        <w:t xml:space="preserve">; еженедельный мониторинг о потребностях и наличии медицинских изделий, средств индивидуальной защиты и дезинфицирующих средств в органах Администрации города и подведомственных учреждениях. </w:t>
      </w:r>
    </w:p>
    <w:p w:rsidR="00832EDE" w:rsidRPr="00D16540" w:rsidRDefault="00832EDE" w:rsidP="00D16540">
      <w:pPr>
        <w:spacing w:after="0" w:line="276" w:lineRule="auto"/>
        <w:ind w:firstLine="708"/>
        <w:jc w:val="both"/>
        <w:rPr>
          <w:rFonts w:ascii="Times New Roman" w:eastAsia="Calibri" w:hAnsi="Times New Roman" w:cs="Times New Roman"/>
          <w:sz w:val="28"/>
          <w:szCs w:val="28"/>
        </w:rPr>
      </w:pPr>
      <w:r w:rsidRPr="00D16540">
        <w:rPr>
          <w:rFonts w:ascii="Times New Roman" w:eastAsia="Times New Roman" w:hAnsi="Times New Roman" w:cs="Times New Roman"/>
          <w:sz w:val="28"/>
          <w:szCs w:val="28"/>
          <w:shd w:val="clear" w:color="auto" w:fill="FFFFFF" w:themeFill="background1"/>
          <w:lang w:eastAsia="ru-RU"/>
        </w:rPr>
        <w:t>Систематически проводилась информационно-разъяснительная кампания</w:t>
      </w:r>
      <w:r w:rsidRPr="00D16540">
        <w:rPr>
          <w:rFonts w:ascii="Times New Roman" w:hAnsi="Times New Roman" w:cs="Times New Roman"/>
          <w:sz w:val="28"/>
          <w:szCs w:val="28"/>
        </w:rPr>
        <w:t xml:space="preserve"> </w:t>
      </w:r>
      <w:r w:rsidR="0058786B" w:rsidRPr="00D16540">
        <w:rPr>
          <w:rFonts w:ascii="Times New Roman" w:eastAsia="Times New Roman" w:hAnsi="Times New Roman" w:cs="Times New Roman"/>
          <w:sz w:val="28"/>
          <w:szCs w:val="28"/>
          <w:shd w:val="clear" w:color="auto" w:fill="FFFFFF" w:themeFill="background1"/>
          <w:lang w:eastAsia="ru-RU"/>
        </w:rPr>
        <w:t>о мерах профилактики и снижения</w:t>
      </w:r>
      <w:r w:rsidRPr="00D16540">
        <w:rPr>
          <w:rFonts w:ascii="Times New Roman" w:eastAsia="Times New Roman" w:hAnsi="Times New Roman" w:cs="Times New Roman"/>
          <w:sz w:val="28"/>
          <w:szCs w:val="28"/>
          <w:shd w:val="clear" w:color="auto" w:fill="FFFFFF" w:themeFill="background1"/>
          <w:lang w:eastAsia="ru-RU"/>
        </w:rPr>
        <w:t xml:space="preserve"> рисков распространения новой коронавирусной инфекции (COVID-19)</w:t>
      </w:r>
      <w:r w:rsidRPr="00D16540">
        <w:rPr>
          <w:rFonts w:ascii="Times New Roman" w:hAnsi="Times New Roman" w:cs="Times New Roman"/>
          <w:sz w:val="28"/>
          <w:szCs w:val="28"/>
        </w:rPr>
        <w:t xml:space="preserve"> </w:t>
      </w:r>
      <w:r w:rsidR="0058786B" w:rsidRPr="00D16540">
        <w:rPr>
          <w:rFonts w:ascii="Times New Roman" w:eastAsia="Times New Roman" w:hAnsi="Times New Roman" w:cs="Times New Roman"/>
          <w:sz w:val="28"/>
          <w:szCs w:val="28"/>
          <w:shd w:val="clear" w:color="auto" w:fill="FFFFFF" w:themeFill="background1"/>
          <w:lang w:eastAsia="ru-RU"/>
        </w:rPr>
        <w:t>на о</w:t>
      </w:r>
      <w:r w:rsidRPr="00D16540">
        <w:rPr>
          <w:rFonts w:ascii="Times New Roman" w:eastAsia="Times New Roman" w:hAnsi="Times New Roman" w:cs="Times New Roman"/>
          <w:sz w:val="28"/>
          <w:szCs w:val="28"/>
          <w:shd w:val="clear" w:color="auto" w:fill="FFFFFF" w:themeFill="background1"/>
          <w:lang w:eastAsia="ru-RU"/>
        </w:rPr>
        <w:t>фициальном информационном портале органов местного самоуправления города Ханты-Мансийска, в средствах массовой информации, социальных сетях и мессенджерах с целью информирования населения.</w:t>
      </w:r>
      <w:r w:rsidR="00F85B06" w:rsidRPr="00D16540">
        <w:rPr>
          <w:rFonts w:ascii="Times New Roman" w:eastAsia="Times New Roman" w:hAnsi="Times New Roman" w:cs="Times New Roman"/>
          <w:sz w:val="28"/>
          <w:szCs w:val="28"/>
          <w:shd w:val="clear" w:color="auto" w:fill="FFFFFF" w:themeFill="background1"/>
          <w:lang w:eastAsia="ru-RU"/>
        </w:rPr>
        <w:t xml:space="preserve"> </w:t>
      </w:r>
      <w:r w:rsidRPr="00D16540">
        <w:rPr>
          <w:rFonts w:ascii="Times New Roman" w:eastAsia="Calibri" w:hAnsi="Times New Roman" w:cs="Times New Roman"/>
          <w:sz w:val="28"/>
          <w:szCs w:val="28"/>
        </w:rPr>
        <w:t xml:space="preserve">В соответствии с распоряжением </w:t>
      </w:r>
      <w:r w:rsidR="0058786B"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равительства Ханты-Мансийского автономного округ</w:t>
      </w:r>
      <w:r w:rsidR="004C5C28" w:rsidRPr="00D16540">
        <w:rPr>
          <w:rFonts w:ascii="Times New Roman" w:eastAsia="Calibri" w:hAnsi="Times New Roman" w:cs="Times New Roman"/>
          <w:sz w:val="28"/>
          <w:szCs w:val="28"/>
        </w:rPr>
        <w:t>а</w:t>
      </w:r>
      <w:r w:rsidR="0058786B" w:rsidRPr="00D16540">
        <w:rPr>
          <w:rFonts w:ascii="Times New Roman" w:eastAsia="Calibri" w:hAnsi="Times New Roman" w:cs="Times New Roman"/>
          <w:sz w:val="28"/>
          <w:szCs w:val="28"/>
        </w:rPr>
        <w:t xml:space="preserve"> – </w:t>
      </w:r>
      <w:r w:rsidR="004C5C28" w:rsidRPr="00D16540">
        <w:rPr>
          <w:rFonts w:ascii="Times New Roman" w:eastAsia="Calibri" w:hAnsi="Times New Roman" w:cs="Times New Roman"/>
          <w:sz w:val="28"/>
          <w:szCs w:val="28"/>
        </w:rPr>
        <w:t>Югры от 27.04.2020 года №</w:t>
      </w:r>
      <w:r w:rsidR="0058786B"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225-рп, в связи с распространением COVID-19 создан объект изоляции граждан на базе гостиницы АУ конноспортивный клуб «Мустанг» на 49 мест. Организовано медицинское обслуживание объекта изоляции</w:t>
      </w:r>
      <w:r w:rsidR="005C1D6B" w:rsidRPr="00D16540">
        <w:rPr>
          <w:rFonts w:ascii="Times New Roman" w:eastAsia="Calibri" w:hAnsi="Times New Roman" w:cs="Times New Roman"/>
          <w:sz w:val="28"/>
          <w:szCs w:val="28"/>
        </w:rPr>
        <w:t>, н</w:t>
      </w:r>
      <w:r w:rsidRPr="00D16540">
        <w:rPr>
          <w:rFonts w:ascii="Times New Roman" w:eastAsia="Calibri" w:hAnsi="Times New Roman" w:cs="Times New Roman"/>
          <w:sz w:val="28"/>
          <w:szCs w:val="28"/>
        </w:rPr>
        <w:t>а 01.12.2020 с момента открытия</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всего изолировано 137 человек.</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целях обеспечения санитарно-эпидемиологического благополучия населения города и предупреждения развития природно-очаговых инфекций (туляремии, клещевого энцефалита, клещевого боррелиоза) проведена трехкратная противоклещевая (акарицидная) обработка городских территорий общей площадью 168,32 га, в том числе: учреждений спорта, культуры</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35 га, образовательных организаций</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22 га, территорий парка «Самаровский чугас»</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33 га, парков, скверов, мест отдыха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17,76 га, кладбищ</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25,74 га. </w:t>
      </w:r>
      <w:r w:rsidR="00BE660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Также проведена двухкратная ларвицидная обработка</w:t>
      </w:r>
      <w:r w:rsidR="00597FD1" w:rsidRPr="00D16540">
        <w:rPr>
          <w:rFonts w:ascii="Times New Roman" w:eastAsia="Calibri" w:hAnsi="Times New Roman" w:cs="Times New Roman"/>
          <w:sz w:val="28"/>
          <w:szCs w:val="28"/>
        </w:rPr>
        <w:t xml:space="preserve"> </w:t>
      </w:r>
      <w:r w:rsidR="000F25F3" w:rsidRPr="00D16540">
        <w:rPr>
          <w:rFonts w:ascii="Times New Roman" w:eastAsia="Calibri" w:hAnsi="Times New Roman" w:cs="Times New Roman"/>
          <w:sz w:val="28"/>
          <w:szCs w:val="28"/>
        </w:rPr>
        <w:t>102 га (15 водоемов) и 2-</w:t>
      </w:r>
      <w:r w:rsidRPr="00D16540">
        <w:rPr>
          <w:rFonts w:ascii="Times New Roman" w:eastAsia="Calibri" w:hAnsi="Times New Roman" w:cs="Times New Roman"/>
          <w:sz w:val="28"/>
          <w:szCs w:val="28"/>
        </w:rPr>
        <w:t>кратная барьерная дератизация вокруг города площадью 138,75 га.</w:t>
      </w:r>
    </w:p>
    <w:p w:rsidR="00832EDE" w:rsidRPr="00D16540" w:rsidRDefault="00832EDE"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рамках исполнения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Ханты-Мансийском автономном округе – Югре до 2020 года, утвержденного распоряжением Правительства Ханты-Мансийского автономного округа – Югры от 05.05.2017 №</w:t>
      </w:r>
      <w:r w:rsidR="000F25F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261-рп, а также повышения качества комплек</w:t>
      </w:r>
      <w:r w:rsidR="000F25F3" w:rsidRPr="00D16540">
        <w:rPr>
          <w:rFonts w:ascii="Times New Roman" w:eastAsia="Calibri" w:hAnsi="Times New Roman" w:cs="Times New Roman"/>
          <w:sz w:val="28"/>
          <w:szCs w:val="28"/>
        </w:rPr>
        <w:t>сной помощи людям с расстройства</w:t>
      </w:r>
      <w:r w:rsidRPr="00D16540">
        <w:rPr>
          <w:rFonts w:ascii="Times New Roman" w:eastAsia="Calibri" w:hAnsi="Times New Roman" w:cs="Times New Roman"/>
          <w:sz w:val="28"/>
          <w:szCs w:val="28"/>
        </w:rPr>
        <w:t>м</w:t>
      </w:r>
      <w:r w:rsidR="000F25F3" w:rsidRPr="00D16540">
        <w:rPr>
          <w:rFonts w:ascii="Times New Roman" w:eastAsia="Calibri" w:hAnsi="Times New Roman" w:cs="Times New Roman"/>
          <w:sz w:val="28"/>
          <w:szCs w:val="28"/>
        </w:rPr>
        <w:t>и</w:t>
      </w:r>
      <w:r w:rsidRPr="00D16540">
        <w:rPr>
          <w:rFonts w:ascii="Times New Roman" w:eastAsia="Calibri" w:hAnsi="Times New Roman" w:cs="Times New Roman"/>
          <w:sz w:val="28"/>
          <w:szCs w:val="28"/>
        </w:rPr>
        <w:t xml:space="preserve"> аутистического спектра и другими ментальными нарушениями постановлением Администрации города Ханты-Мансийска от 27.07.2018 №</w:t>
      </w:r>
      <w:r w:rsidR="000F25F3"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729 «О реализации Концепции комплексного сопровождения людей с расстройствами аутистического спектра и другими ментальными нарушениями на территории города Ханты-Мансийска до 2020 года» (с изменениями от 16.03.2020) за отчетный год проведено 2 заседания межведомственной рабочей группы. Проведена оценка эффективности реализации 97 маршрутов для несовершеннолетних и с учетом пожеланий родителей и специалистов внесены </w:t>
      </w:r>
      <w:r w:rsidRPr="00D16540">
        <w:rPr>
          <w:rFonts w:ascii="Times New Roman" w:eastAsia="Calibri" w:hAnsi="Times New Roman" w:cs="Times New Roman"/>
          <w:sz w:val="28"/>
          <w:szCs w:val="28"/>
        </w:rPr>
        <w:lastRenderedPageBreak/>
        <w:t xml:space="preserve">необходимые корректировки. </w:t>
      </w:r>
      <w:r w:rsidR="00F85B0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17 образовательных организациях функционируют лекотеки; сформирован банк данных адаптированных основных образовательных программ для 97 обучающихся с расстройствами аутистического спектра и другими ментальными нарушениями в образовательных учреждениях. </w:t>
      </w:r>
    </w:p>
    <w:p w:rsidR="00832EDE" w:rsidRPr="00D16540" w:rsidRDefault="000F25F3" w:rsidP="00D16540">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sz w:val="28"/>
          <w:szCs w:val="28"/>
        </w:rPr>
        <w:t>В рамках распоряжения з</w:t>
      </w:r>
      <w:r w:rsidR="00832EDE" w:rsidRPr="00D16540">
        <w:rPr>
          <w:rFonts w:ascii="Times New Roman" w:hAnsi="Times New Roman" w:cs="Times New Roman"/>
          <w:sz w:val="28"/>
          <w:szCs w:val="28"/>
        </w:rPr>
        <w:t>аместителя Губернатора Ханты-Мансийск</w:t>
      </w:r>
      <w:r w:rsidR="004C5C28" w:rsidRPr="00D16540">
        <w:rPr>
          <w:rFonts w:ascii="Times New Roman" w:hAnsi="Times New Roman" w:cs="Times New Roman"/>
          <w:sz w:val="28"/>
          <w:szCs w:val="28"/>
        </w:rPr>
        <w:t>ого автономного округа</w:t>
      </w:r>
      <w:r w:rsidR="00597FD1" w:rsidRPr="00D16540">
        <w:rPr>
          <w:rFonts w:ascii="Times New Roman" w:hAnsi="Times New Roman" w:cs="Times New Roman"/>
          <w:sz w:val="28"/>
          <w:szCs w:val="28"/>
        </w:rPr>
        <w:t xml:space="preserve"> – </w:t>
      </w:r>
      <w:r w:rsidR="004C5C28" w:rsidRPr="00D16540">
        <w:rPr>
          <w:rFonts w:ascii="Times New Roman" w:hAnsi="Times New Roman" w:cs="Times New Roman"/>
          <w:sz w:val="28"/>
          <w:szCs w:val="28"/>
        </w:rPr>
        <w:t>Югры от 22.04.2020 №</w:t>
      </w:r>
      <w:r w:rsidR="009C48AF" w:rsidRPr="00D16540">
        <w:rPr>
          <w:rFonts w:ascii="Times New Roman" w:hAnsi="Times New Roman" w:cs="Times New Roman"/>
          <w:sz w:val="28"/>
          <w:szCs w:val="28"/>
        </w:rPr>
        <w:t> </w:t>
      </w:r>
      <w:r w:rsidR="00832EDE" w:rsidRPr="00D16540">
        <w:rPr>
          <w:rFonts w:ascii="Times New Roman" w:hAnsi="Times New Roman" w:cs="Times New Roman"/>
          <w:sz w:val="28"/>
          <w:szCs w:val="28"/>
        </w:rPr>
        <w:t>244-р «О проведении регионального конкурса» муниципальное образование, а также учреждения, участвующие в предоставлении комплексной помощи людям с РАС и другими ментальными нарушениями</w:t>
      </w:r>
      <w:r w:rsidRPr="00D16540">
        <w:rPr>
          <w:rFonts w:ascii="Times New Roman" w:hAnsi="Times New Roman" w:cs="Times New Roman"/>
          <w:sz w:val="28"/>
          <w:szCs w:val="28"/>
        </w:rPr>
        <w:t>,</w:t>
      </w:r>
      <w:r w:rsidR="00832EDE" w:rsidRPr="00D16540">
        <w:rPr>
          <w:rFonts w:ascii="Times New Roman" w:hAnsi="Times New Roman" w:cs="Times New Roman"/>
          <w:sz w:val="28"/>
          <w:szCs w:val="28"/>
        </w:rPr>
        <w:t xml:space="preserve"> приняли участие в региональном конкурсе. </w:t>
      </w:r>
      <w:r w:rsidR="00832EDE" w:rsidRPr="00D16540">
        <w:rPr>
          <w:rFonts w:ascii="Times New Roman" w:eastAsia="Times New Roman" w:hAnsi="Times New Roman" w:cs="Times New Roman"/>
          <w:sz w:val="28"/>
          <w:szCs w:val="28"/>
          <w:lang w:eastAsia="ru-RU"/>
        </w:rPr>
        <w:t xml:space="preserve">В номинации «Лучшая организация, предоставляющая услуги людям с РАС и другими ментальными нарушениями, в сфере здравоохранения» первое место заняло </w:t>
      </w:r>
      <w:r w:rsidRPr="00D16540">
        <w:rPr>
          <w:rFonts w:ascii="Times New Roman" w:eastAsia="Times New Roman" w:hAnsi="Times New Roman" w:cs="Times New Roman"/>
          <w:sz w:val="28"/>
          <w:szCs w:val="28"/>
          <w:lang w:eastAsia="ru-RU"/>
        </w:rPr>
        <w:t xml:space="preserve">БУ </w:t>
      </w:r>
      <w:r w:rsidRPr="00D16540">
        <w:rPr>
          <w:rFonts w:ascii="Times New Roman" w:hAnsi="Times New Roman" w:cs="Times New Roman"/>
          <w:sz w:val="28"/>
          <w:szCs w:val="28"/>
        </w:rPr>
        <w:t>Ханты-Мансийского автономного округа</w:t>
      </w:r>
      <w:r w:rsidRPr="00D16540">
        <w:rPr>
          <w:rFonts w:ascii="Times New Roman" w:eastAsia="Times New Roman" w:hAnsi="Times New Roman" w:cs="Times New Roman"/>
          <w:sz w:val="28"/>
          <w:szCs w:val="28"/>
          <w:lang w:eastAsia="ru-RU"/>
        </w:rPr>
        <w:t xml:space="preserve"> – </w:t>
      </w:r>
      <w:r w:rsidR="00566F2C" w:rsidRPr="00D16540">
        <w:rPr>
          <w:rFonts w:ascii="Times New Roman" w:eastAsia="Times New Roman" w:hAnsi="Times New Roman" w:cs="Times New Roman"/>
          <w:sz w:val="28"/>
          <w:szCs w:val="28"/>
          <w:lang w:eastAsia="ru-RU"/>
        </w:rPr>
        <w:t xml:space="preserve">Югры </w:t>
      </w:r>
      <w:r w:rsidR="00832EDE" w:rsidRPr="00D16540">
        <w:rPr>
          <w:rFonts w:ascii="Times New Roman" w:eastAsia="Times New Roman" w:hAnsi="Times New Roman" w:cs="Times New Roman"/>
          <w:sz w:val="28"/>
          <w:szCs w:val="28"/>
          <w:lang w:eastAsia="ru-RU"/>
        </w:rPr>
        <w:t xml:space="preserve">«Ханты-Мансийская клиническая психоневрологическая больница»; в номинации «Лучшая организация, предоставляющая услуги людям с расстройствами аутистического спектра и другими ментальными нарушениями, в сфере культуры» второе место присудили </w:t>
      </w:r>
      <w:r w:rsidR="00566F2C" w:rsidRPr="00D16540">
        <w:rPr>
          <w:rFonts w:ascii="Times New Roman" w:eastAsia="Times New Roman" w:hAnsi="Times New Roman" w:cs="Times New Roman"/>
          <w:sz w:val="28"/>
          <w:szCs w:val="28"/>
          <w:lang w:eastAsia="ru-RU"/>
        </w:rPr>
        <w:t>МБУ</w:t>
      </w:r>
      <w:r w:rsidR="00832EDE" w:rsidRPr="00D16540">
        <w:rPr>
          <w:rFonts w:ascii="Times New Roman" w:eastAsia="Times New Roman" w:hAnsi="Times New Roman" w:cs="Times New Roman"/>
          <w:sz w:val="28"/>
          <w:szCs w:val="28"/>
          <w:lang w:eastAsia="ru-RU"/>
        </w:rPr>
        <w:t xml:space="preserve"> «Культурно-досуговый центр «Октябрь», третье место</w:t>
      </w:r>
      <w:r w:rsidR="00597FD1" w:rsidRPr="00D16540">
        <w:rPr>
          <w:rFonts w:ascii="Times New Roman" w:eastAsia="Times New Roman" w:hAnsi="Times New Roman" w:cs="Times New Roman"/>
          <w:sz w:val="28"/>
          <w:szCs w:val="28"/>
          <w:lang w:eastAsia="ru-RU"/>
        </w:rPr>
        <w:t xml:space="preserve"> – бюджетному учреждению </w:t>
      </w:r>
      <w:r w:rsidR="00832EDE" w:rsidRPr="00D16540">
        <w:rPr>
          <w:rFonts w:ascii="Times New Roman" w:eastAsia="Times New Roman" w:hAnsi="Times New Roman" w:cs="Times New Roman"/>
          <w:sz w:val="28"/>
          <w:szCs w:val="28"/>
          <w:lang w:eastAsia="ru-RU"/>
        </w:rPr>
        <w:t>Ханты-Мансийского автономного округа</w:t>
      </w:r>
      <w:r w:rsidR="00597FD1" w:rsidRPr="00D16540">
        <w:rPr>
          <w:rFonts w:ascii="Times New Roman" w:eastAsia="Times New Roman" w:hAnsi="Times New Roman" w:cs="Times New Roman"/>
          <w:sz w:val="28"/>
          <w:szCs w:val="28"/>
          <w:lang w:eastAsia="ru-RU"/>
        </w:rPr>
        <w:t xml:space="preserve"> – </w:t>
      </w:r>
      <w:r w:rsidR="00832EDE" w:rsidRPr="00D16540">
        <w:rPr>
          <w:rFonts w:ascii="Times New Roman" w:eastAsia="Times New Roman" w:hAnsi="Times New Roman" w:cs="Times New Roman"/>
          <w:sz w:val="28"/>
          <w:szCs w:val="28"/>
          <w:lang w:eastAsia="ru-RU"/>
        </w:rPr>
        <w:t>Югры</w:t>
      </w:r>
      <w:r w:rsidR="00832EDE" w:rsidRPr="00D16540">
        <w:rPr>
          <w:rFonts w:ascii="Times New Roman" w:hAnsi="Times New Roman" w:cs="Times New Roman"/>
          <w:sz w:val="28"/>
          <w:szCs w:val="28"/>
        </w:rPr>
        <w:t xml:space="preserve"> </w:t>
      </w:r>
      <w:r w:rsidR="00832EDE" w:rsidRPr="00D16540">
        <w:rPr>
          <w:rFonts w:ascii="Times New Roman" w:eastAsia="Times New Roman" w:hAnsi="Times New Roman" w:cs="Times New Roman"/>
          <w:sz w:val="28"/>
          <w:szCs w:val="28"/>
          <w:lang w:eastAsia="ru-RU"/>
        </w:rPr>
        <w:t>«Государственный художественный музей».</w:t>
      </w:r>
    </w:p>
    <w:p w:rsidR="00832EDE" w:rsidRPr="00D16540" w:rsidRDefault="00832EDE"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rPr>
        <w:t>В 2021 году основными задачами остаются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бесплатной медицинской помощи в рамках исполнения Соглашений</w:t>
      </w:r>
      <w:r w:rsidR="00566F2C"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 лечебно-профилактическими учреждениями и Департаментом здравоохранения Ханты-Мансийского автономного округа – Югры, а также информирование населения по вопросам здравоохранения в соответствии с Законом</w:t>
      </w:r>
      <w:r w:rsidR="00566F2C"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Ханты-Мансийского автономного округа – Югры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а также реализация мероприятий по профилактике заболеваний и формированию здорового образа жизни у граждан, проживающих на территории города Ханты-Мансийска.</w:t>
      </w:r>
      <w:r w:rsidRPr="00D16540">
        <w:rPr>
          <w:rFonts w:ascii="Times New Roman" w:eastAsia="Times New Roman" w:hAnsi="Times New Roman" w:cs="Times New Roman"/>
          <w:sz w:val="28"/>
          <w:szCs w:val="28"/>
          <w:lang w:eastAsia="ru-RU"/>
        </w:rPr>
        <w:t xml:space="preserve"> </w:t>
      </w:r>
    </w:p>
    <w:p w:rsidR="00B97689" w:rsidRPr="00D16540" w:rsidRDefault="00B97689" w:rsidP="00D16540">
      <w:pPr>
        <w:pStyle w:val="2"/>
        <w:spacing w:before="0" w:after="0" w:line="276" w:lineRule="auto"/>
        <w:ind w:firstLine="709"/>
        <w:rPr>
          <w:szCs w:val="28"/>
        </w:rPr>
      </w:pPr>
      <w:bookmarkStart w:id="172" w:name="_Toc535576533"/>
      <w:bookmarkStart w:id="173" w:name="_Toc29543607"/>
    </w:p>
    <w:p w:rsidR="008E681C" w:rsidRPr="00D16540" w:rsidRDefault="008E681C" w:rsidP="00D16540">
      <w:pPr>
        <w:pStyle w:val="2"/>
        <w:spacing w:before="0" w:after="0" w:line="276" w:lineRule="auto"/>
        <w:ind w:firstLine="709"/>
        <w:rPr>
          <w:szCs w:val="28"/>
        </w:rPr>
      </w:pPr>
      <w:bookmarkStart w:id="174" w:name="_Toc64487233"/>
      <w:r w:rsidRPr="00D16540">
        <w:rPr>
          <w:szCs w:val="28"/>
        </w:rPr>
        <w:t>14.</w:t>
      </w:r>
      <w:r w:rsidR="005C7977" w:rsidRPr="00D16540">
        <w:rPr>
          <w:szCs w:val="28"/>
        </w:rPr>
        <w:t xml:space="preserve"> </w:t>
      </w:r>
      <w:r w:rsidRPr="00D16540">
        <w:rPr>
          <w:szCs w:val="28"/>
        </w:rPr>
        <w:t>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171"/>
      <w:bookmarkEnd w:id="172"/>
      <w:bookmarkEnd w:id="173"/>
      <w:bookmarkEnd w:id="174"/>
    </w:p>
    <w:p w:rsidR="00B97689" w:rsidRPr="00D16540" w:rsidRDefault="00B97689" w:rsidP="00D16540">
      <w:pPr>
        <w:tabs>
          <w:tab w:val="left" w:pos="851"/>
        </w:tabs>
        <w:spacing w:after="0" w:line="276" w:lineRule="auto"/>
        <w:jc w:val="both"/>
        <w:rPr>
          <w:rFonts w:ascii="Times New Roman" w:eastAsia="Times New Roman" w:hAnsi="Times New Roman" w:cs="Times New Roman"/>
          <w:sz w:val="28"/>
          <w:szCs w:val="28"/>
          <w:lang w:eastAsia="ru-RU"/>
        </w:rPr>
      </w:pPr>
    </w:p>
    <w:p w:rsidR="00C73CC3" w:rsidRPr="00D16540" w:rsidRDefault="008C2FCA" w:rsidP="00D16540">
      <w:pPr>
        <w:tabs>
          <w:tab w:val="left" w:pos="709"/>
        </w:tabs>
        <w:spacing w:after="0" w:line="276" w:lineRule="auto"/>
        <w:jc w:val="both"/>
        <w:rPr>
          <w:rFonts w:ascii="Times New Roman" w:eastAsia="Calibri" w:hAnsi="Times New Roman" w:cs="Times New Roman"/>
          <w:sz w:val="28"/>
          <w:szCs w:val="28"/>
          <w:lang w:eastAsia="ru-RU"/>
        </w:rPr>
      </w:pPr>
      <w:r w:rsidRPr="00D16540">
        <w:rPr>
          <w:rFonts w:ascii="Times New Roman" w:eastAsia="Times New Roman" w:hAnsi="Times New Roman" w:cs="Times New Roman"/>
          <w:sz w:val="28"/>
          <w:szCs w:val="28"/>
          <w:lang w:eastAsia="ru-RU"/>
        </w:rPr>
        <w:tab/>
      </w:r>
      <w:r w:rsidR="00566F2C" w:rsidRPr="00D16540">
        <w:rPr>
          <w:rFonts w:ascii="Times New Roman" w:eastAsia="Times New Roman" w:hAnsi="Times New Roman" w:cs="Times New Roman"/>
          <w:sz w:val="28"/>
          <w:szCs w:val="28"/>
          <w:lang w:eastAsia="ru-RU"/>
        </w:rPr>
        <w:t xml:space="preserve">Приоритетные задачи </w:t>
      </w:r>
      <w:r w:rsidR="00A81746" w:rsidRPr="00D16540">
        <w:rPr>
          <w:rFonts w:ascii="Times New Roman" w:eastAsia="Times New Roman" w:hAnsi="Times New Roman" w:cs="Times New Roman"/>
          <w:sz w:val="28"/>
          <w:szCs w:val="28"/>
          <w:lang w:eastAsia="ru-RU"/>
        </w:rPr>
        <w:t xml:space="preserve">по обеспечению прав граждан на доступ к культурным ценностям и информации, организации культурного досуга </w:t>
      </w:r>
      <w:r w:rsidR="00A81746" w:rsidRPr="00D16540">
        <w:rPr>
          <w:rFonts w:ascii="Times New Roman" w:eastAsia="Times New Roman" w:hAnsi="Times New Roman" w:cs="Times New Roman"/>
          <w:sz w:val="28"/>
          <w:szCs w:val="28"/>
          <w:lang w:eastAsia="ru-RU"/>
        </w:rPr>
        <w:lastRenderedPageBreak/>
        <w:t>населения города Ханты-Мансийска, повышению качества услуг, предоставляемых в области библиотечного,</w:t>
      </w:r>
      <w:r w:rsidR="00597FD1" w:rsidRPr="00D16540">
        <w:rPr>
          <w:rFonts w:ascii="Times New Roman" w:eastAsia="Times New Roman" w:hAnsi="Times New Roman" w:cs="Times New Roman"/>
          <w:sz w:val="28"/>
          <w:szCs w:val="28"/>
          <w:lang w:eastAsia="ru-RU"/>
        </w:rPr>
        <w:t xml:space="preserve"> </w:t>
      </w:r>
      <w:r w:rsidR="00A81746" w:rsidRPr="00D16540">
        <w:rPr>
          <w:rFonts w:ascii="Times New Roman" w:eastAsia="Times New Roman" w:hAnsi="Times New Roman" w:cs="Times New Roman"/>
          <w:sz w:val="28"/>
          <w:szCs w:val="28"/>
          <w:lang w:eastAsia="ru-RU"/>
        </w:rPr>
        <w:t>архивного дела и культурно-досуговой деятельности, решались в соответствии с муниципальной программой «Развитие культуры в городе Ханты-Мансийске», отражающей основные направления развития отрасли, государственной программой Ханты-Мансийского автономного округа – Ю</w:t>
      </w:r>
      <w:r w:rsidR="000F25F3" w:rsidRPr="00D16540">
        <w:rPr>
          <w:rFonts w:ascii="Times New Roman" w:eastAsia="Times New Roman" w:hAnsi="Times New Roman" w:cs="Times New Roman"/>
          <w:sz w:val="28"/>
          <w:szCs w:val="28"/>
          <w:lang w:eastAsia="ru-RU"/>
        </w:rPr>
        <w:t>гры «Культурное пространство», у</w:t>
      </w:r>
      <w:r w:rsidR="00A81746" w:rsidRPr="00D16540">
        <w:rPr>
          <w:rFonts w:ascii="Times New Roman" w:eastAsia="Times New Roman" w:hAnsi="Times New Roman" w:cs="Times New Roman"/>
          <w:sz w:val="28"/>
          <w:szCs w:val="28"/>
          <w:lang w:eastAsia="ru-RU"/>
        </w:rPr>
        <w:t>казами Президента Российской Федерации.</w:t>
      </w:r>
      <w:r w:rsidR="00F85B06" w:rsidRPr="00D16540">
        <w:rPr>
          <w:rFonts w:ascii="Times New Roman" w:eastAsia="Times New Roman" w:hAnsi="Times New Roman" w:cs="Times New Roman"/>
          <w:sz w:val="28"/>
          <w:szCs w:val="28"/>
          <w:lang w:eastAsia="ru-RU"/>
        </w:rPr>
        <w:t xml:space="preserve"> </w:t>
      </w:r>
      <w:r w:rsidR="00A81746" w:rsidRPr="00D16540">
        <w:rPr>
          <w:rFonts w:ascii="Times New Roman" w:eastAsia="Times New Roman" w:hAnsi="Times New Roman" w:cs="Times New Roman"/>
          <w:sz w:val="28"/>
          <w:szCs w:val="28"/>
          <w:lang w:eastAsia="ru-RU"/>
        </w:rPr>
        <w:tab/>
        <w:t xml:space="preserve">Показатели, характеризующие деятельность муниципальных бюджетных учреждений культуры «Культурно-досуговый центр «Октябрь» и «Городская централизованная библиотечная система», отражены в </w:t>
      </w:r>
      <w:r w:rsidR="000F25F3" w:rsidRPr="00D16540">
        <w:rPr>
          <w:rFonts w:ascii="Times New Roman" w:eastAsia="Calibri" w:hAnsi="Times New Roman" w:cs="Times New Roman"/>
          <w:sz w:val="28"/>
          <w:szCs w:val="28"/>
          <w:lang w:eastAsia="ru-RU"/>
        </w:rPr>
        <w:t>т</w:t>
      </w:r>
      <w:r w:rsidR="00A81746" w:rsidRPr="00D16540">
        <w:rPr>
          <w:rFonts w:ascii="Times New Roman" w:eastAsia="Calibri" w:hAnsi="Times New Roman" w:cs="Times New Roman"/>
          <w:sz w:val="28"/>
          <w:szCs w:val="28"/>
          <w:lang w:eastAsia="ru-RU"/>
        </w:rPr>
        <w:t xml:space="preserve">аблице </w:t>
      </w:r>
      <w:r w:rsidR="00907CC4" w:rsidRPr="00D16540">
        <w:rPr>
          <w:rFonts w:ascii="Times New Roman" w:eastAsia="Calibri" w:hAnsi="Times New Roman" w:cs="Times New Roman"/>
          <w:sz w:val="28"/>
          <w:szCs w:val="28"/>
          <w:lang w:eastAsia="ru-RU"/>
        </w:rPr>
        <w:t>№</w:t>
      </w:r>
      <w:r w:rsidR="000F25F3" w:rsidRPr="00D16540">
        <w:rPr>
          <w:rFonts w:ascii="Times New Roman" w:eastAsia="Calibri" w:hAnsi="Times New Roman" w:cs="Times New Roman"/>
          <w:sz w:val="28"/>
          <w:szCs w:val="28"/>
          <w:lang w:eastAsia="ru-RU"/>
        </w:rPr>
        <w:t> </w:t>
      </w:r>
      <w:r w:rsidR="00907CC4" w:rsidRPr="00D16540">
        <w:rPr>
          <w:rFonts w:ascii="Times New Roman" w:eastAsia="Calibri" w:hAnsi="Times New Roman" w:cs="Times New Roman"/>
          <w:sz w:val="28"/>
          <w:szCs w:val="28"/>
          <w:lang w:eastAsia="ru-RU"/>
        </w:rPr>
        <w:t>6</w:t>
      </w:r>
      <w:r w:rsidR="00C73CC3" w:rsidRPr="00D16540">
        <w:rPr>
          <w:rFonts w:ascii="Times New Roman" w:eastAsia="Calibri" w:hAnsi="Times New Roman" w:cs="Times New Roman"/>
          <w:sz w:val="28"/>
          <w:szCs w:val="28"/>
          <w:lang w:eastAsia="ru-RU"/>
        </w:rPr>
        <w:t>.</w:t>
      </w:r>
    </w:p>
    <w:p w:rsidR="00C73CC3" w:rsidRPr="00C73CC3" w:rsidRDefault="00C73CC3" w:rsidP="00C73CC3">
      <w:pPr>
        <w:keepNext/>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r w:rsidRPr="00C73CC3">
        <w:rPr>
          <w:rFonts w:ascii="Times New Roman" w:eastAsia="Calibri" w:hAnsi="Times New Roman" w:cs="Times New Roman"/>
          <w:sz w:val="28"/>
          <w:szCs w:val="28"/>
          <w:lang w:eastAsia="ru-RU"/>
        </w:rPr>
        <w:t xml:space="preserve">Таблица </w:t>
      </w:r>
      <w:bookmarkStart w:id="175" w:name="Par9"/>
      <w:bookmarkEnd w:id="175"/>
      <w:r w:rsidR="00907CC4">
        <w:rPr>
          <w:rFonts w:ascii="Times New Roman" w:eastAsia="Calibri" w:hAnsi="Times New Roman" w:cs="Times New Roman"/>
          <w:sz w:val="28"/>
          <w:szCs w:val="28"/>
          <w:lang w:eastAsia="ru-RU"/>
        </w:rPr>
        <w:t>№</w:t>
      </w:r>
      <w:r w:rsidR="000F25F3">
        <w:rPr>
          <w:rFonts w:ascii="Times New Roman" w:eastAsia="Calibri" w:hAnsi="Times New Roman" w:cs="Times New Roman"/>
          <w:sz w:val="28"/>
          <w:szCs w:val="28"/>
          <w:lang w:eastAsia="ru-RU"/>
        </w:rPr>
        <w:t> </w:t>
      </w:r>
      <w:r w:rsidR="00907CC4">
        <w:rPr>
          <w:rFonts w:ascii="Times New Roman" w:eastAsia="Calibri" w:hAnsi="Times New Roman" w:cs="Times New Roman"/>
          <w:sz w:val="28"/>
          <w:szCs w:val="28"/>
          <w:lang w:eastAsia="ru-RU"/>
        </w:rPr>
        <w:t>6</w:t>
      </w:r>
    </w:p>
    <w:p w:rsidR="00C73CC3" w:rsidRPr="00756A3E" w:rsidRDefault="00C73CC3" w:rsidP="00C73CC3">
      <w:pPr>
        <w:keepNext/>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756A3E">
        <w:rPr>
          <w:rFonts w:ascii="Times New Roman" w:eastAsia="Calibri" w:hAnsi="Times New Roman" w:cs="Times New Roman"/>
          <w:sz w:val="24"/>
          <w:szCs w:val="24"/>
          <w:lang w:eastAsia="ru-RU"/>
        </w:rPr>
        <w:t>Динамика показателей развития культуры</w:t>
      </w:r>
    </w:p>
    <w:p w:rsidR="00C73CC3" w:rsidRPr="00C73CC3" w:rsidRDefault="00C73CC3" w:rsidP="00C73CC3">
      <w:pPr>
        <w:keepNext/>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tbl>
      <w:tblPr>
        <w:tblW w:w="4937" w:type="pct"/>
        <w:tblInd w:w="62" w:type="dxa"/>
        <w:tblLayout w:type="fixed"/>
        <w:tblCellMar>
          <w:top w:w="102" w:type="dxa"/>
          <w:left w:w="62" w:type="dxa"/>
          <w:bottom w:w="102" w:type="dxa"/>
          <w:right w:w="62" w:type="dxa"/>
        </w:tblCellMar>
        <w:tblLook w:val="0600" w:firstRow="0" w:lastRow="0" w:firstColumn="0" w:lastColumn="0" w:noHBand="1" w:noVBand="1"/>
      </w:tblPr>
      <w:tblGrid>
        <w:gridCol w:w="4495"/>
        <w:gridCol w:w="1151"/>
        <w:gridCol w:w="1191"/>
        <w:gridCol w:w="1027"/>
        <w:gridCol w:w="1027"/>
        <w:gridCol w:w="1027"/>
      </w:tblGrid>
      <w:tr w:rsidR="00C73CC3" w:rsidRPr="0061396B" w:rsidTr="0004314F">
        <w:trPr>
          <w:trHeight w:val="530"/>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Показатели деятельности учреждений клубного типа</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2016</w:t>
            </w:r>
          </w:p>
        </w:tc>
        <w:tc>
          <w:tcPr>
            <w:tcW w:w="109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2019</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2020</w:t>
            </w:r>
          </w:p>
        </w:tc>
      </w:tr>
      <w:tr w:rsidR="00C73CC3" w:rsidRPr="0061396B" w:rsidTr="0004314F">
        <w:trPr>
          <w:trHeight w:val="1206"/>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u w:val="single"/>
                <w:lang w:eastAsia="ru-RU"/>
              </w:rPr>
              <w:t>Количество культурно-массовых мероприятий/ единиц</w:t>
            </w:r>
            <w:r w:rsidRPr="0061396B">
              <w:rPr>
                <w:rFonts w:ascii="Times New Roman" w:eastAsia="Calibri" w:hAnsi="Times New Roman" w:cs="Times New Roman"/>
                <w:sz w:val="20"/>
                <w:szCs w:val="20"/>
                <w:lang w:eastAsia="ru-RU"/>
              </w:rPr>
              <w:t>,</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u w:val="single"/>
                <w:lang w:eastAsia="ru-RU"/>
              </w:rPr>
              <w:t>Количество посещений / посещений,</w:t>
            </w:r>
            <w:r w:rsidR="00597FD1">
              <w:rPr>
                <w:rFonts w:ascii="Times New Roman" w:eastAsia="Calibri" w:hAnsi="Times New Roman" w:cs="Times New Roman"/>
                <w:sz w:val="20"/>
                <w:szCs w:val="20"/>
                <w:u w:val="single"/>
                <w:lang w:eastAsia="ru-RU"/>
              </w:rPr>
              <w:t xml:space="preserve"> </w:t>
            </w:r>
          </w:p>
          <w:p w:rsidR="00C73CC3" w:rsidRPr="0061396B" w:rsidRDefault="00C73CC3" w:rsidP="00C73CC3">
            <w:pPr>
              <w:spacing w:after="0" w:line="240" w:lineRule="auto"/>
              <w:ind w:left="80"/>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Количество просмотров</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просмотров</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 из них: </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u w:val="single"/>
                <w:lang w:eastAsia="ru-RU"/>
              </w:rPr>
              <w:t>449</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139 391</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450</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154 195</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504</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155 892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Arial" w:eastAsia="Times New Roman" w:hAnsi="Arial" w:cs="Arial"/>
                <w:color w:val="000000"/>
                <w:sz w:val="20"/>
                <w:szCs w:val="20"/>
                <w:lang w:eastAsia="ru-RU"/>
              </w:rPr>
            </w:pPr>
            <w:r w:rsidRPr="0061396B">
              <w:rPr>
                <w:rFonts w:ascii="Times New Roman" w:eastAsia="Times New Roman" w:hAnsi="Times New Roman" w:cs="Times New Roman"/>
                <w:color w:val="000000"/>
                <w:sz w:val="20"/>
                <w:szCs w:val="20"/>
                <w:u w:val="single"/>
                <w:lang w:eastAsia="ru-RU"/>
              </w:rPr>
              <w:t>466</w:t>
            </w:r>
          </w:p>
          <w:p w:rsidR="00C73CC3" w:rsidRPr="0061396B" w:rsidRDefault="00C73CC3" w:rsidP="00C73CC3">
            <w:pPr>
              <w:spacing w:after="0" w:line="276" w:lineRule="auto"/>
              <w:jc w:val="center"/>
              <w:rPr>
                <w:rFonts w:ascii="Arial" w:eastAsia="Times New Roman" w:hAnsi="Arial" w:cs="Arial"/>
                <w:color w:val="000000"/>
                <w:sz w:val="20"/>
                <w:szCs w:val="20"/>
                <w:lang w:eastAsia="ru-RU"/>
              </w:rPr>
            </w:pPr>
            <w:r w:rsidRPr="0061396B">
              <w:rPr>
                <w:rFonts w:ascii="Times New Roman" w:eastAsia="Times New Roman" w:hAnsi="Times New Roman" w:cs="Times New Roman"/>
                <w:color w:val="000000"/>
                <w:sz w:val="20"/>
                <w:szCs w:val="20"/>
                <w:lang w:eastAsia="ru-RU"/>
              </w:rPr>
              <w:t>176 498</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244</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51 364</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53 470</w:t>
            </w:r>
          </w:p>
        </w:tc>
      </w:tr>
      <w:tr w:rsidR="00C73CC3" w:rsidRPr="0061396B" w:rsidTr="0004314F">
        <w:trPr>
          <w:trHeight w:val="576"/>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посещений</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271</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24 117</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222</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18 376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281</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21 298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280</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21 978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before="100" w:beforeAutospacing="1"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21</w:t>
            </w:r>
          </w:p>
          <w:p w:rsidR="00C73CC3" w:rsidRPr="0061396B" w:rsidRDefault="00C73CC3" w:rsidP="00C73CC3">
            <w:pPr>
              <w:spacing w:after="0" w:line="234" w:lineRule="atLeast"/>
              <w:jc w:val="center"/>
              <w:rPr>
                <w:rFonts w:ascii="Arial" w:eastAsia="Times New Roman" w:hAnsi="Arial" w:cs="Arial"/>
                <w:color w:val="333333"/>
                <w:sz w:val="20"/>
                <w:szCs w:val="20"/>
                <w:u w:val="single"/>
                <w:lang w:eastAsia="ru-RU"/>
              </w:rPr>
            </w:pPr>
            <w:r w:rsidRPr="0061396B">
              <w:rPr>
                <w:rFonts w:ascii="Times New Roman" w:eastAsia="Times New Roman" w:hAnsi="Times New Roman" w:cs="Times New Roman"/>
                <w:color w:val="000000"/>
                <w:sz w:val="20"/>
                <w:szCs w:val="20"/>
                <w:lang w:eastAsia="ru-RU"/>
              </w:rPr>
              <w:t>2 253</w:t>
            </w:r>
          </w:p>
        </w:tc>
      </w:tr>
      <w:tr w:rsidR="00C73CC3" w:rsidRPr="0061396B" w:rsidTr="0004314F">
        <w:trPr>
          <w:trHeight w:val="771"/>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u w:val="single"/>
                <w:lang w:eastAsia="ru-RU"/>
              </w:rPr>
              <w:t>Число клубных формирований / единиц</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Количество участников в клубных формированиях</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r w:rsidR="00597FD1">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50</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1 084</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55</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1 237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53</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1 010</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48</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1006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before="100" w:beforeAutospacing="1"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42</w:t>
            </w:r>
          </w:p>
          <w:p w:rsidR="00C73CC3" w:rsidRPr="0061396B" w:rsidRDefault="00C73CC3" w:rsidP="00C73CC3">
            <w:pPr>
              <w:spacing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940</w:t>
            </w:r>
          </w:p>
        </w:tc>
      </w:tr>
      <w:tr w:rsidR="00C73CC3" w:rsidRPr="0061396B" w:rsidTr="0004314F">
        <w:trPr>
          <w:trHeight w:val="488"/>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22</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648</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783</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23</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573</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21</w:t>
            </w:r>
          </w:p>
          <w:p w:rsidR="00C73CC3" w:rsidRPr="0061396B" w:rsidRDefault="00C73CC3" w:rsidP="00C73CC3">
            <w:pPr>
              <w:spacing w:after="0" w:line="276"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627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before="100" w:beforeAutospacing="1" w:after="0" w:line="234"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 19</w:t>
            </w:r>
          </w:p>
          <w:p w:rsidR="00C73CC3" w:rsidRPr="0061396B" w:rsidRDefault="00C73CC3" w:rsidP="00C73CC3">
            <w:pPr>
              <w:spacing w:after="0" w:line="234" w:lineRule="atLeast"/>
              <w:jc w:val="center"/>
              <w:rPr>
                <w:rFonts w:ascii="Arial" w:eastAsia="Times New Roman" w:hAnsi="Arial" w:cs="Arial"/>
                <w:color w:val="333333"/>
                <w:sz w:val="20"/>
                <w:szCs w:val="20"/>
                <w:lang w:eastAsia="ru-RU"/>
              </w:rPr>
            </w:pPr>
            <w:r w:rsidRPr="0061396B">
              <w:rPr>
                <w:rFonts w:ascii="Times New Roman" w:eastAsia="Times New Roman" w:hAnsi="Times New Roman" w:cs="Times New Roman"/>
                <w:color w:val="000000"/>
                <w:sz w:val="20"/>
                <w:szCs w:val="20"/>
                <w:lang w:eastAsia="ru-RU"/>
              </w:rPr>
              <w:t>601</w:t>
            </w:r>
          </w:p>
        </w:tc>
      </w:tr>
      <w:tr w:rsidR="00C73CC3" w:rsidRPr="0061396B" w:rsidTr="00C73CC3">
        <w:trPr>
          <w:trHeight w:val="285"/>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b/>
                <w:sz w:val="20"/>
                <w:szCs w:val="20"/>
                <w:lang w:eastAsia="ru-RU"/>
              </w:rPr>
            </w:pPr>
            <w:r w:rsidRPr="0061396B">
              <w:rPr>
                <w:rFonts w:ascii="Times New Roman" w:eastAsia="Calibri" w:hAnsi="Times New Roman" w:cs="Times New Roman"/>
                <w:b/>
                <w:sz w:val="20"/>
                <w:szCs w:val="20"/>
                <w:lang w:eastAsia="ru-RU"/>
              </w:rPr>
              <w:t>Показатели деятельности библиотек</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tc>
      </w:tr>
      <w:tr w:rsidR="00C73CC3" w:rsidRPr="0061396B" w:rsidTr="00C73CC3">
        <w:trPr>
          <w:trHeight w:val="328"/>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Число пользователей библиотек</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Число пользователей электронной библиотеки</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17 001</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18 197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19 112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19 147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7 727</w:t>
            </w:r>
          </w:p>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473</w:t>
            </w:r>
          </w:p>
        </w:tc>
      </w:tr>
      <w:tr w:rsidR="00C73CC3" w:rsidRPr="0061396B" w:rsidTr="00C73CC3">
        <w:trPr>
          <w:trHeight w:val="208"/>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дети и подростки до 14 лет</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 чел.</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10 905</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10 917</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11 098</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11 119</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3 782 </w:t>
            </w:r>
          </w:p>
        </w:tc>
      </w:tr>
      <w:tr w:rsidR="00C73CC3" w:rsidRPr="0061396B" w:rsidTr="00C73CC3">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Число посещений библиотек</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 посещений</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125 456</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127 712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128 457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Times New Roman" w:hAnsi="Times New Roman" w:cs="Times New Roman"/>
                <w:sz w:val="20"/>
                <w:szCs w:val="20"/>
                <w:lang w:eastAsia="ru-RU"/>
              </w:rPr>
              <w:t>131 671</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50 182 </w:t>
            </w:r>
          </w:p>
        </w:tc>
      </w:tr>
      <w:tr w:rsidR="00C73CC3" w:rsidRPr="0061396B" w:rsidTr="0004314F">
        <w:trPr>
          <w:trHeight w:val="921"/>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Число литературных клубов</w:t>
            </w:r>
            <w:r w:rsidR="001261C6">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w:t>
            </w:r>
            <w:r w:rsidR="001261C6">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единиц</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Количество участников в клубных формированиях</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r w:rsidR="00597FD1">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 xml:space="preserve">16 </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339</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342</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364</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p>
          <w:p w:rsidR="00C73CC3" w:rsidRPr="0061396B" w:rsidRDefault="00C73CC3" w:rsidP="00C73CC3">
            <w:pPr>
              <w:spacing w:after="0" w:line="276"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18</w:t>
            </w:r>
          </w:p>
          <w:p w:rsidR="00C73CC3" w:rsidRPr="0061396B" w:rsidRDefault="00C73CC3" w:rsidP="00C73CC3">
            <w:pPr>
              <w:spacing w:after="20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364</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 </w:t>
            </w:r>
          </w:p>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18</w:t>
            </w:r>
          </w:p>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364</w:t>
            </w:r>
          </w:p>
        </w:tc>
      </w:tr>
      <w:tr w:rsidR="00C73CC3" w:rsidRPr="0061396B" w:rsidTr="0004314F">
        <w:trPr>
          <w:trHeight w:val="500"/>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 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чел.</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 xml:space="preserve">10 </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10</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10</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76"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10</w:t>
            </w:r>
          </w:p>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206</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u w:val="single"/>
                <w:lang w:eastAsia="ru-RU"/>
              </w:rPr>
              <w:t>10</w:t>
            </w:r>
          </w:p>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206 </w:t>
            </w:r>
          </w:p>
        </w:tc>
      </w:tr>
      <w:tr w:rsidR="00C73CC3" w:rsidRPr="0061396B" w:rsidTr="0004314F">
        <w:trPr>
          <w:trHeight w:val="1121"/>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u w:val="single"/>
                <w:lang w:eastAsia="ru-RU"/>
              </w:rPr>
              <w:lastRenderedPageBreak/>
              <w:t>Количество культурно-массовых</w:t>
            </w:r>
            <w:r w:rsidR="00597FD1">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мероприятий</w:t>
            </w:r>
            <w:r w:rsidR="001261C6">
              <w:rPr>
                <w:rFonts w:ascii="Times New Roman" w:eastAsia="Calibri" w:hAnsi="Times New Roman" w:cs="Times New Roman"/>
                <w:sz w:val="20"/>
                <w:szCs w:val="20"/>
                <w:u w:val="single"/>
                <w:lang w:eastAsia="ru-RU"/>
              </w:rPr>
              <w:t xml:space="preserve"> </w:t>
            </w:r>
            <w:r w:rsidRPr="0061396B">
              <w:rPr>
                <w:rFonts w:ascii="Times New Roman" w:eastAsia="Calibri" w:hAnsi="Times New Roman" w:cs="Times New Roman"/>
                <w:sz w:val="20"/>
                <w:szCs w:val="20"/>
                <w:u w:val="single"/>
                <w:lang w:eastAsia="ru-RU"/>
              </w:rPr>
              <w:t>/ единиц</w:t>
            </w:r>
            <w:r w:rsidRPr="0061396B">
              <w:rPr>
                <w:rFonts w:ascii="Times New Roman" w:eastAsia="Calibri" w:hAnsi="Times New Roman" w:cs="Times New Roman"/>
                <w:sz w:val="20"/>
                <w:szCs w:val="20"/>
                <w:lang w:eastAsia="ru-RU"/>
              </w:rPr>
              <w:t>,</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Количество посещений / посещений,</w:t>
            </w:r>
            <w:r w:rsidR="00597FD1">
              <w:rPr>
                <w:rFonts w:ascii="Times New Roman" w:eastAsia="Calibri" w:hAnsi="Times New Roman" w:cs="Times New Roman"/>
                <w:sz w:val="20"/>
                <w:szCs w:val="20"/>
                <w:u w:val="single"/>
                <w:lang w:eastAsia="ru-RU"/>
              </w:rPr>
              <w:t xml:space="preserve"> </w:t>
            </w:r>
          </w:p>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Количество просмотров</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просмотров</w:t>
            </w:r>
          </w:p>
          <w:p w:rsidR="00C73CC3" w:rsidRPr="0061396B" w:rsidRDefault="00C73CC3" w:rsidP="00C73CC3">
            <w:pPr>
              <w:spacing w:after="0" w:line="240" w:lineRule="auto"/>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из них:</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605</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lang w:eastAsia="ru-RU"/>
              </w:rPr>
              <w:t>14 083</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648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20 499</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762</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23 121</w:t>
            </w: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824</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24 547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Times New Roman" w:hAnsi="Times New Roman" w:cs="Times New Roman"/>
                <w:color w:val="000000"/>
                <w:sz w:val="20"/>
                <w:szCs w:val="20"/>
                <w:lang w:eastAsia="ru-RU"/>
              </w:rPr>
            </w:pPr>
            <w:r w:rsidRPr="0061396B">
              <w:rPr>
                <w:rFonts w:ascii="Times New Roman" w:eastAsia="Times New Roman" w:hAnsi="Times New Roman" w:cs="Times New Roman"/>
                <w:color w:val="000000"/>
                <w:sz w:val="20"/>
                <w:szCs w:val="20"/>
                <w:lang w:eastAsia="ru-RU"/>
              </w:rPr>
              <w:t> </w:t>
            </w:r>
          </w:p>
          <w:p w:rsidR="00C73CC3" w:rsidRPr="0061396B" w:rsidRDefault="00C73CC3" w:rsidP="00C73CC3">
            <w:pPr>
              <w:spacing w:after="0" w:line="240"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898</w:t>
            </w:r>
          </w:p>
          <w:p w:rsidR="00C73CC3" w:rsidRPr="0061396B" w:rsidRDefault="00C73CC3" w:rsidP="00C73CC3">
            <w:pPr>
              <w:spacing w:after="0" w:line="240"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u w:val="single"/>
                <w:lang w:eastAsia="ru-RU"/>
              </w:rPr>
              <w:t>3 502</w:t>
            </w:r>
          </w:p>
          <w:p w:rsidR="00C73CC3" w:rsidRPr="0061396B" w:rsidRDefault="00C73CC3" w:rsidP="00C73CC3">
            <w:pPr>
              <w:spacing w:after="0" w:line="240" w:lineRule="auto"/>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494 478</w:t>
            </w:r>
          </w:p>
        </w:tc>
      </w:tr>
      <w:tr w:rsidR="00C73CC3" w:rsidRPr="0061396B" w:rsidTr="0004314F">
        <w:trPr>
          <w:trHeight w:val="490"/>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для детей и подростков до 14 лет, единиц</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w:t>
            </w:r>
            <w:r w:rsidR="001261C6">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посещений</w:t>
            </w:r>
          </w:p>
        </w:tc>
        <w:tc>
          <w:tcPr>
            <w:tcW w:w="1054"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457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10 944</w:t>
            </w:r>
          </w:p>
        </w:tc>
        <w:tc>
          <w:tcPr>
            <w:tcW w:w="109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483</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13 049</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508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13 966</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547</w:t>
            </w:r>
          </w:p>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14 887</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Times New Roman" w:hAnsi="Times New Roman" w:cs="Times New Roman"/>
                <w:color w:val="000000"/>
                <w:sz w:val="20"/>
                <w:szCs w:val="20"/>
                <w:u w:val="single"/>
                <w:lang w:eastAsia="ru-RU"/>
              </w:rPr>
            </w:pPr>
            <w:r w:rsidRPr="0061396B">
              <w:rPr>
                <w:rFonts w:ascii="Times New Roman" w:eastAsia="Times New Roman" w:hAnsi="Times New Roman" w:cs="Times New Roman"/>
                <w:color w:val="000000"/>
                <w:sz w:val="20"/>
                <w:szCs w:val="20"/>
                <w:lang w:eastAsia="ru-RU"/>
              </w:rPr>
              <w:t> </w:t>
            </w:r>
            <w:r w:rsidRPr="0061396B">
              <w:rPr>
                <w:rFonts w:ascii="Times New Roman" w:eastAsia="Times New Roman" w:hAnsi="Times New Roman" w:cs="Times New Roman"/>
                <w:color w:val="000000"/>
                <w:sz w:val="20"/>
                <w:szCs w:val="20"/>
                <w:u w:val="single"/>
                <w:lang w:eastAsia="ru-RU"/>
              </w:rPr>
              <w:t>107</w:t>
            </w:r>
          </w:p>
          <w:p w:rsidR="00C73CC3" w:rsidRPr="0061396B" w:rsidRDefault="00C73CC3" w:rsidP="00C73CC3">
            <w:pPr>
              <w:spacing w:after="0" w:line="240" w:lineRule="auto"/>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2 281</w:t>
            </w:r>
          </w:p>
        </w:tc>
      </w:tr>
      <w:tr w:rsidR="00C73CC3" w:rsidRPr="0061396B" w:rsidTr="0004314F">
        <w:trPr>
          <w:trHeight w:val="727"/>
        </w:trPr>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Доля библиотечных фондов общедоступных библиотек,</w:t>
            </w:r>
            <w:r w:rsidR="00597FD1">
              <w:rPr>
                <w:rFonts w:ascii="Times New Roman" w:eastAsia="Calibri" w:hAnsi="Times New Roman" w:cs="Times New Roman"/>
                <w:sz w:val="20"/>
                <w:szCs w:val="20"/>
                <w:lang w:eastAsia="ru-RU"/>
              </w:rPr>
              <w:t xml:space="preserve"> </w:t>
            </w:r>
            <w:r w:rsidRPr="0061396B">
              <w:rPr>
                <w:rFonts w:ascii="Times New Roman" w:eastAsia="Calibri" w:hAnsi="Times New Roman" w:cs="Times New Roman"/>
                <w:sz w:val="20"/>
                <w:szCs w:val="20"/>
                <w:lang w:eastAsia="ru-RU"/>
              </w:rPr>
              <w:t>отраженных в электронных каталогах, %</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 xml:space="preserve">85 </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76" w:lineRule="auto"/>
              <w:jc w:val="center"/>
              <w:rPr>
                <w:rFonts w:ascii="Times New Roman" w:eastAsia="Calibri" w:hAnsi="Times New Roman" w:cs="Times New Roman"/>
                <w:sz w:val="20"/>
                <w:szCs w:val="20"/>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53" w:lineRule="atLeast"/>
              <w:jc w:val="center"/>
              <w:rPr>
                <w:rFonts w:ascii="Times New Roman" w:eastAsia="Times New Roman" w:hAnsi="Times New Roman" w:cs="Times New Roman"/>
                <w:color w:val="000000"/>
                <w:sz w:val="20"/>
                <w:szCs w:val="20"/>
                <w:lang w:eastAsia="ru-RU"/>
              </w:rPr>
            </w:pPr>
          </w:p>
          <w:p w:rsidR="00C73CC3" w:rsidRPr="0061396B" w:rsidRDefault="00C73CC3" w:rsidP="00C73CC3">
            <w:pPr>
              <w:spacing w:after="0" w:line="253" w:lineRule="atLeast"/>
              <w:jc w:val="center"/>
              <w:rPr>
                <w:rFonts w:ascii="Calibri" w:eastAsia="Times New Roman" w:hAnsi="Calibri" w:cs="Calibri"/>
                <w:color w:val="000000"/>
                <w:sz w:val="20"/>
                <w:szCs w:val="20"/>
                <w:lang w:eastAsia="ru-RU"/>
              </w:rPr>
            </w:pPr>
            <w:r w:rsidRPr="0061396B">
              <w:rPr>
                <w:rFonts w:ascii="Times New Roman" w:eastAsia="Times New Roman" w:hAnsi="Times New Roman" w:cs="Times New Roman"/>
                <w:color w:val="000000"/>
                <w:sz w:val="20"/>
                <w:szCs w:val="20"/>
                <w:lang w:eastAsia="ru-RU"/>
              </w:rPr>
              <w:t>100 </w:t>
            </w:r>
          </w:p>
        </w:tc>
      </w:tr>
      <w:tr w:rsidR="00C73CC3" w:rsidRPr="0061396B" w:rsidTr="00C73CC3">
        <w:tc>
          <w:tcPr>
            <w:tcW w:w="4115"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rPr>
                <w:rFonts w:ascii="Times New Roman" w:eastAsia="Calibri" w:hAnsi="Times New Roman" w:cs="Times New Roman"/>
                <w:sz w:val="20"/>
                <w:szCs w:val="20"/>
                <w:lang w:eastAsia="ru-RU"/>
              </w:rPr>
            </w:pPr>
            <w:r w:rsidRPr="0061396B">
              <w:rPr>
                <w:rFonts w:ascii="Times New Roman" w:eastAsia="Calibri" w:hAnsi="Times New Roman" w:cs="Times New Roman"/>
                <w:color w:val="000000"/>
                <w:sz w:val="20"/>
                <w:szCs w:val="20"/>
                <w:lang w:eastAsia="ru-RU"/>
              </w:rPr>
              <w:t>Размер среднемесячной заработной платы работников муниципальных бюджетных учреждений культуры, руб.</w:t>
            </w:r>
            <w:r w:rsidR="001261C6">
              <w:rPr>
                <w:rFonts w:ascii="Times New Roman" w:eastAsia="Calibri" w:hAnsi="Times New Roman" w:cs="Times New Roman"/>
                <w:color w:val="000000"/>
                <w:sz w:val="20"/>
                <w:szCs w:val="20"/>
                <w:lang w:eastAsia="ru-RU"/>
              </w:rPr>
              <w:t xml:space="preserve"> </w:t>
            </w:r>
            <w:r w:rsidRPr="0061396B">
              <w:rPr>
                <w:rFonts w:ascii="Times New Roman" w:eastAsia="Calibri" w:hAnsi="Times New Roman" w:cs="Times New Roman"/>
                <w:color w:val="000000"/>
                <w:sz w:val="20"/>
                <w:szCs w:val="20"/>
                <w:lang w:eastAsia="ru-RU"/>
              </w:rPr>
              <w:t>/</w:t>
            </w:r>
            <w:r w:rsidR="001261C6">
              <w:rPr>
                <w:rFonts w:ascii="Times New Roman" w:eastAsia="Calibri" w:hAnsi="Times New Roman" w:cs="Times New Roman"/>
                <w:color w:val="000000"/>
                <w:sz w:val="20"/>
                <w:szCs w:val="20"/>
                <w:lang w:eastAsia="ru-RU"/>
              </w:rPr>
              <w:t xml:space="preserve"> </w:t>
            </w:r>
            <w:r w:rsidRPr="0061396B">
              <w:rPr>
                <w:rFonts w:ascii="Times New Roman" w:eastAsia="Calibri" w:hAnsi="Times New Roman" w:cs="Times New Roman"/>
                <w:color w:val="000000"/>
                <w:sz w:val="20"/>
                <w:szCs w:val="20"/>
                <w:lang w:eastAsia="ru-RU"/>
              </w:rPr>
              <w:t>% исполнения в соответствии с «дорожной картой»</w:t>
            </w:r>
          </w:p>
        </w:tc>
        <w:tc>
          <w:tcPr>
            <w:tcW w:w="1054"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45 276,54</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104,3</w:t>
            </w:r>
          </w:p>
        </w:tc>
        <w:tc>
          <w:tcPr>
            <w:tcW w:w="109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57 105,7</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66 667,5</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w:t>
            </w:r>
          </w:p>
        </w:tc>
        <w:tc>
          <w:tcPr>
            <w:tcW w:w="940" w:type="dxa"/>
            <w:tcBorders>
              <w:top w:val="single" w:sz="4" w:space="0" w:color="auto"/>
              <w:left w:val="single" w:sz="4" w:space="0" w:color="auto"/>
              <w:bottom w:val="single" w:sz="4" w:space="0" w:color="auto"/>
              <w:right w:val="single" w:sz="4" w:space="0" w:color="auto"/>
            </w:tcBorders>
            <w:vAlign w:val="center"/>
          </w:tcPr>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70 514,8</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100,1</w:t>
            </w:r>
          </w:p>
        </w:tc>
        <w:tc>
          <w:tcPr>
            <w:tcW w:w="940" w:type="dxa"/>
            <w:tcBorders>
              <w:top w:val="single" w:sz="4" w:space="0" w:color="auto"/>
              <w:left w:val="single" w:sz="4" w:space="0" w:color="auto"/>
              <w:bottom w:val="single" w:sz="4" w:space="0" w:color="auto"/>
              <w:right w:val="single" w:sz="4" w:space="0" w:color="auto"/>
            </w:tcBorders>
          </w:tcPr>
          <w:p w:rsidR="00C73CC3" w:rsidRPr="0061396B" w:rsidRDefault="00C73CC3" w:rsidP="00C73CC3">
            <w:pPr>
              <w:spacing w:after="0" w:line="240" w:lineRule="auto"/>
              <w:jc w:val="center"/>
              <w:rPr>
                <w:rFonts w:ascii="Times New Roman" w:eastAsia="Calibri" w:hAnsi="Times New Roman" w:cs="Times New Roman"/>
                <w:color w:val="FF0000"/>
                <w:sz w:val="20"/>
                <w:szCs w:val="20"/>
                <w:u w:val="single"/>
                <w:lang w:eastAsia="ru-RU"/>
              </w:rPr>
            </w:pPr>
          </w:p>
          <w:p w:rsidR="00C73CC3" w:rsidRPr="0061396B" w:rsidRDefault="00C73CC3" w:rsidP="00C73CC3">
            <w:pPr>
              <w:spacing w:after="0" w:line="240" w:lineRule="auto"/>
              <w:jc w:val="center"/>
              <w:rPr>
                <w:rFonts w:ascii="Times New Roman" w:eastAsia="Calibri" w:hAnsi="Times New Roman" w:cs="Times New Roman"/>
                <w:sz w:val="20"/>
                <w:szCs w:val="20"/>
                <w:u w:val="single"/>
                <w:lang w:eastAsia="ru-RU"/>
              </w:rPr>
            </w:pPr>
            <w:r w:rsidRPr="0061396B">
              <w:rPr>
                <w:rFonts w:ascii="Times New Roman" w:eastAsia="Calibri" w:hAnsi="Times New Roman" w:cs="Times New Roman"/>
                <w:sz w:val="20"/>
                <w:szCs w:val="20"/>
                <w:u w:val="single"/>
                <w:lang w:eastAsia="ru-RU"/>
              </w:rPr>
              <w:t>74 357,01</w:t>
            </w:r>
          </w:p>
          <w:p w:rsidR="00C73CC3" w:rsidRPr="0061396B" w:rsidRDefault="00C73CC3" w:rsidP="00C73CC3">
            <w:pPr>
              <w:spacing w:after="0" w:line="240" w:lineRule="auto"/>
              <w:jc w:val="center"/>
              <w:rPr>
                <w:rFonts w:ascii="Times New Roman" w:eastAsia="Calibri" w:hAnsi="Times New Roman" w:cs="Times New Roman"/>
                <w:sz w:val="20"/>
                <w:szCs w:val="20"/>
                <w:lang w:eastAsia="ru-RU"/>
              </w:rPr>
            </w:pPr>
            <w:r w:rsidRPr="0061396B">
              <w:rPr>
                <w:rFonts w:ascii="Times New Roman" w:eastAsia="Calibri" w:hAnsi="Times New Roman" w:cs="Times New Roman"/>
                <w:sz w:val="20"/>
                <w:szCs w:val="20"/>
                <w:lang w:eastAsia="ru-RU"/>
              </w:rPr>
              <w:t>100,6</w:t>
            </w:r>
          </w:p>
        </w:tc>
      </w:tr>
    </w:tbl>
    <w:p w:rsidR="00C73CC3" w:rsidRPr="00C73CC3" w:rsidRDefault="00C73CC3" w:rsidP="00C73CC3">
      <w:pPr>
        <w:spacing w:after="0" w:line="240" w:lineRule="auto"/>
        <w:ind w:firstLine="709"/>
        <w:jc w:val="both"/>
        <w:rPr>
          <w:rFonts w:ascii="Times New Roman" w:eastAsia="Times New Roman" w:hAnsi="Times New Roman" w:cs="Times New Roman"/>
          <w:spacing w:val="-12"/>
          <w:sz w:val="28"/>
          <w:szCs w:val="28"/>
          <w:lang w:eastAsia="ru-RU"/>
        </w:rPr>
      </w:pPr>
    </w:p>
    <w:p w:rsidR="00A81746" w:rsidRPr="00D16540" w:rsidRDefault="00A81746" w:rsidP="00D16540">
      <w:pPr>
        <w:spacing w:after="0" w:line="276" w:lineRule="auto"/>
        <w:ind w:firstLine="709"/>
        <w:jc w:val="both"/>
        <w:rPr>
          <w:rFonts w:ascii="Times New Roman" w:eastAsia="Courier New" w:hAnsi="Times New Roman" w:cs="Times New Roman"/>
          <w:sz w:val="28"/>
          <w:szCs w:val="28"/>
          <w:lang w:eastAsia="ru-RU"/>
        </w:rPr>
      </w:pPr>
      <w:r w:rsidRPr="00D16540">
        <w:rPr>
          <w:rFonts w:ascii="Times New Roman" w:eastAsia="Courier New" w:hAnsi="Times New Roman" w:cs="Times New Roman"/>
          <w:sz w:val="28"/>
          <w:szCs w:val="28"/>
          <w:lang w:eastAsia="ru-RU"/>
        </w:rPr>
        <w:t>На протяжении десяти лет учреждениями культуры стабильно удерживаются достигнутые положительные тенденции роста количества посещений культурно-массовых, просветительских мероприятий, а также повышения доступности и качества предоставляемых услуг. За этот период учреждениями культуры проведено более 10 тысяч мероприятий, участниками которых стали 1,5 миллиона жителей и гостей столицы Югры.</w:t>
      </w:r>
    </w:p>
    <w:p w:rsidR="00A81746" w:rsidRPr="00D16540" w:rsidRDefault="00566F2C" w:rsidP="00D16540">
      <w:pPr>
        <w:spacing w:after="0" w:line="276" w:lineRule="auto"/>
        <w:ind w:firstLine="709"/>
        <w:jc w:val="both"/>
        <w:rPr>
          <w:rFonts w:ascii="Times New Roman" w:eastAsia="Courier New" w:hAnsi="Times New Roman" w:cs="Times New Roman"/>
          <w:sz w:val="28"/>
          <w:szCs w:val="28"/>
          <w:lang w:eastAsia="ru-RU"/>
        </w:rPr>
      </w:pPr>
      <w:r w:rsidRPr="00D16540">
        <w:rPr>
          <w:rFonts w:ascii="Times New Roman" w:eastAsia="Courier New" w:hAnsi="Times New Roman" w:cs="Times New Roman"/>
          <w:sz w:val="28"/>
          <w:szCs w:val="28"/>
          <w:lang w:eastAsia="ru-RU"/>
        </w:rPr>
        <w:t>В связи</w:t>
      </w:r>
      <w:r w:rsidR="00A81746" w:rsidRPr="00D16540">
        <w:rPr>
          <w:rFonts w:ascii="Times New Roman" w:eastAsia="Courier New" w:hAnsi="Times New Roman" w:cs="Times New Roman"/>
          <w:sz w:val="28"/>
          <w:szCs w:val="28"/>
          <w:lang w:eastAsia="ru-RU"/>
        </w:rPr>
        <w:t xml:space="preserve"> с </w:t>
      </w:r>
      <w:r w:rsidR="00A81746" w:rsidRPr="00D16540">
        <w:rPr>
          <w:rFonts w:ascii="Times New Roman" w:eastAsia="Times New Roman" w:hAnsi="Times New Roman" w:cs="Times New Roman"/>
          <w:sz w:val="28"/>
          <w:szCs w:val="28"/>
          <w:lang w:eastAsia="ru-RU"/>
        </w:rPr>
        <w:t>введением режима повышенной готовности на территории Ханты-Мансийского автономного округа – Югры</w:t>
      </w:r>
      <w:r w:rsidR="00A81746" w:rsidRPr="00D16540">
        <w:rPr>
          <w:rFonts w:ascii="Times New Roman" w:eastAsia="Courier New" w:hAnsi="Times New Roman" w:cs="Times New Roman"/>
          <w:sz w:val="28"/>
          <w:szCs w:val="28"/>
          <w:lang w:eastAsia="ru-RU"/>
        </w:rPr>
        <w:t xml:space="preserve"> деятельность учреждений длительное время была приостановлена, что отразилось на снижении основных показателей посещаемости и количестве пользователей учреждений культуры. </w:t>
      </w:r>
    </w:p>
    <w:p w:rsidR="00A81746" w:rsidRPr="00D16540" w:rsidRDefault="00A81746" w:rsidP="00D16540">
      <w:pPr>
        <w:spacing w:after="0" w:line="276" w:lineRule="auto"/>
        <w:ind w:firstLine="709"/>
        <w:jc w:val="both"/>
        <w:rPr>
          <w:rFonts w:ascii="Times New Roman" w:eastAsia="Times New Roman" w:hAnsi="Times New Roman" w:cs="Times New Roman"/>
          <w:i/>
          <w:spacing w:val="-12"/>
          <w:sz w:val="28"/>
          <w:szCs w:val="28"/>
          <w:lang w:eastAsia="ru-RU"/>
        </w:rPr>
      </w:pPr>
      <w:r w:rsidRPr="00D16540">
        <w:rPr>
          <w:rFonts w:ascii="Times New Roman" w:eastAsia="Times New Roman" w:hAnsi="Times New Roman" w:cs="Times New Roman"/>
          <w:iCs/>
          <w:sz w:val="28"/>
          <w:szCs w:val="28"/>
          <w:lang w:eastAsia="ru-RU"/>
        </w:rPr>
        <w:t xml:space="preserve">Мероприятия, традиционно проходящие в концертных залах, на открытых площадках города, </w:t>
      </w:r>
      <w:r w:rsidR="00DC4230" w:rsidRPr="00D16540">
        <w:rPr>
          <w:rFonts w:ascii="Times New Roman" w:eastAsia="Times New Roman" w:hAnsi="Times New Roman" w:cs="Times New Roman"/>
          <w:iCs/>
          <w:sz w:val="28"/>
          <w:szCs w:val="28"/>
          <w:lang w:eastAsia="ru-RU"/>
        </w:rPr>
        <w:t xml:space="preserve">в </w:t>
      </w:r>
      <w:r w:rsidRPr="00D16540">
        <w:rPr>
          <w:rFonts w:ascii="Times New Roman" w:eastAsia="Times New Roman" w:hAnsi="Times New Roman" w:cs="Times New Roman"/>
          <w:iCs/>
          <w:sz w:val="28"/>
          <w:szCs w:val="28"/>
          <w:lang w:eastAsia="ru-RU"/>
        </w:rPr>
        <w:t>помещениях библиотек</w:t>
      </w:r>
      <w:r w:rsidR="00DC4230" w:rsidRPr="00D16540">
        <w:rPr>
          <w:rFonts w:ascii="Times New Roman" w:eastAsia="Times New Roman" w:hAnsi="Times New Roman" w:cs="Times New Roman"/>
          <w:iCs/>
          <w:sz w:val="28"/>
          <w:szCs w:val="28"/>
          <w:lang w:eastAsia="ru-RU"/>
        </w:rPr>
        <w:t>,</w:t>
      </w:r>
      <w:r w:rsidRPr="00D16540">
        <w:rPr>
          <w:rFonts w:ascii="Times New Roman" w:eastAsia="Times New Roman" w:hAnsi="Times New Roman" w:cs="Times New Roman"/>
          <w:iCs/>
          <w:sz w:val="28"/>
          <w:szCs w:val="28"/>
          <w:lang w:eastAsia="ru-RU"/>
        </w:rPr>
        <w:t xml:space="preserve"> перешли в онлайн-формат</w:t>
      </w:r>
      <w:r w:rsidRPr="00D16540">
        <w:rPr>
          <w:rFonts w:ascii="Times New Roman" w:eastAsia="Times New Roman" w:hAnsi="Times New Roman" w:cs="Times New Roman"/>
          <w:i/>
          <w:iCs/>
          <w:sz w:val="28"/>
          <w:szCs w:val="28"/>
          <w:lang w:eastAsia="ru-RU"/>
        </w:rPr>
        <w:t>.</w:t>
      </w:r>
      <w:r w:rsidRPr="00D16540">
        <w:rPr>
          <w:rFonts w:ascii="Times New Roman" w:eastAsia="Times New Roman" w:hAnsi="Times New Roman" w:cs="Times New Roman"/>
          <w:i/>
          <w:sz w:val="28"/>
          <w:szCs w:val="28"/>
          <w:lang w:eastAsia="ru-RU"/>
        </w:rPr>
        <w:t xml:space="preserve"> </w:t>
      </w:r>
      <w:r w:rsidR="00DC4230" w:rsidRPr="00D16540">
        <w:rPr>
          <w:rFonts w:ascii="Times New Roman" w:eastAsia="Times New Roman" w:hAnsi="Times New Roman" w:cs="Times New Roman"/>
          <w:sz w:val="28"/>
          <w:szCs w:val="28"/>
          <w:lang w:eastAsia="ru-RU"/>
        </w:rPr>
        <w:t>Благодаря возможностям И</w:t>
      </w:r>
      <w:r w:rsidRPr="00D16540">
        <w:rPr>
          <w:rFonts w:ascii="Times New Roman" w:eastAsia="Times New Roman" w:hAnsi="Times New Roman" w:cs="Times New Roman"/>
          <w:sz w:val="28"/>
          <w:szCs w:val="28"/>
          <w:lang w:eastAsia="ru-RU"/>
        </w:rPr>
        <w:t>нтернет</w:t>
      </w:r>
      <w:r w:rsidR="00DC4230"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с помощью социальных сетей, видеоархивов, трансляций и видеозаписей</w:t>
      </w:r>
      <w:r w:rsidR="00DC4230"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учреждениям культуры удается поддерживать интерес к </w:t>
      </w:r>
      <w:r w:rsidR="00A53E50" w:rsidRPr="00D16540">
        <w:rPr>
          <w:rFonts w:ascii="Times New Roman" w:eastAsia="Times New Roman" w:hAnsi="Times New Roman" w:cs="Times New Roman"/>
          <w:sz w:val="28"/>
          <w:szCs w:val="28"/>
          <w:lang w:eastAsia="ru-RU"/>
        </w:rPr>
        <w:t>мероприятиям</w:t>
      </w:r>
      <w:r w:rsidRPr="00D16540">
        <w:rPr>
          <w:rFonts w:ascii="Times New Roman" w:eastAsia="Times New Roman" w:hAnsi="Times New Roman" w:cs="Times New Roman"/>
          <w:sz w:val="28"/>
          <w:szCs w:val="28"/>
          <w:lang w:eastAsia="ru-RU"/>
        </w:rPr>
        <w:t>, оставаться</w:t>
      </w:r>
      <w:r w:rsidRPr="00D16540">
        <w:rPr>
          <w:rFonts w:ascii="Times New Roman" w:eastAsia="Times New Roman" w:hAnsi="Times New Roman" w:cs="Times New Roman"/>
          <w:i/>
          <w:sz w:val="28"/>
          <w:szCs w:val="28"/>
          <w:lang w:eastAsia="ru-RU"/>
        </w:rPr>
        <w:t xml:space="preserve"> </w:t>
      </w:r>
      <w:r w:rsidRPr="00D16540">
        <w:rPr>
          <w:rFonts w:ascii="Times New Roman" w:eastAsia="Times New Roman" w:hAnsi="Times New Roman" w:cs="Times New Roman"/>
          <w:iCs/>
          <w:sz w:val="28"/>
          <w:szCs w:val="28"/>
          <w:lang w:eastAsia="ru-RU"/>
        </w:rPr>
        <w:t>в информационном поле</w:t>
      </w:r>
      <w:r w:rsidRPr="00D16540">
        <w:rPr>
          <w:rFonts w:ascii="Times New Roman" w:eastAsia="Times New Roman" w:hAnsi="Times New Roman" w:cs="Times New Roman"/>
          <w:sz w:val="28"/>
          <w:szCs w:val="28"/>
          <w:lang w:eastAsia="ru-RU"/>
        </w:rPr>
        <w:t xml:space="preserve">, тем самым сохранять </w:t>
      </w:r>
      <w:r w:rsidRPr="00D16540">
        <w:rPr>
          <w:rFonts w:ascii="Times New Roman" w:eastAsia="Times New Roman" w:hAnsi="Times New Roman" w:cs="Times New Roman"/>
          <w:iCs/>
          <w:sz w:val="28"/>
          <w:szCs w:val="28"/>
          <w:lang w:eastAsia="ru-RU"/>
        </w:rPr>
        <w:t>культурную среду, сохранять своего зрителя, своего читателя.</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pacing w:val="-12"/>
          <w:sz w:val="28"/>
          <w:szCs w:val="28"/>
          <w:lang w:eastAsia="ru-RU"/>
        </w:rPr>
        <w:t xml:space="preserve">Деятельность по организации досуга и обеспечению жителей города Ханты-Мансийска </w:t>
      </w:r>
      <w:r w:rsidRPr="00D16540">
        <w:rPr>
          <w:rFonts w:ascii="Times New Roman" w:eastAsia="Times New Roman" w:hAnsi="Times New Roman" w:cs="Times New Roman"/>
          <w:spacing w:val="-16"/>
          <w:sz w:val="28"/>
          <w:szCs w:val="28"/>
          <w:lang w:eastAsia="ru-RU"/>
        </w:rPr>
        <w:t>услугами организаций культуры</w:t>
      </w:r>
      <w:r w:rsidRPr="00D16540">
        <w:rPr>
          <w:rFonts w:ascii="Times New Roman" w:eastAsia="Times New Roman" w:hAnsi="Times New Roman" w:cs="Times New Roman"/>
          <w:sz w:val="28"/>
          <w:szCs w:val="28"/>
          <w:lang w:eastAsia="ru-RU"/>
        </w:rPr>
        <w:t xml:space="preserve"> осуществляет муниципальное бюджетное учреждение «Культурно-досуговый центр «Октябрь» (далее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Культурно-досуговый центр).</w:t>
      </w:r>
      <w:r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sz w:val="28"/>
          <w:szCs w:val="28"/>
          <w:lang w:eastAsia="ru-RU"/>
        </w:rPr>
        <w:t>В отчетном периоде Культурно-досуговым центром проведено 244 мероприятия (в том числе 135 мероприятий в онлайн-формате), из них:</w:t>
      </w:r>
      <w:r w:rsidR="00597FD1" w:rsidRPr="00D16540">
        <w:rPr>
          <w:rFonts w:ascii="Times New Roman" w:eastAsia="Times New Roman" w:hAnsi="Times New Roman" w:cs="Times New Roman"/>
          <w:sz w:val="28"/>
          <w:szCs w:val="28"/>
          <w:lang w:eastAsia="ru-RU"/>
        </w:rPr>
        <w:t xml:space="preserve"> </w:t>
      </w:r>
      <w:r w:rsidR="00A53E50" w:rsidRPr="00D16540">
        <w:rPr>
          <w:rFonts w:ascii="Times New Roman" w:eastAsia="Times New Roman" w:hAnsi="Times New Roman" w:cs="Times New Roman"/>
          <w:sz w:val="28"/>
          <w:szCs w:val="28"/>
          <w:lang w:eastAsia="ru-RU"/>
        </w:rPr>
        <w:t>28 проведены на платной основе</w:t>
      </w:r>
      <w:r w:rsidRPr="00D16540">
        <w:rPr>
          <w:rFonts w:ascii="Times New Roman" w:eastAsia="Times New Roman" w:hAnsi="Times New Roman" w:cs="Times New Roman"/>
          <w:sz w:val="28"/>
          <w:szCs w:val="28"/>
          <w:lang w:eastAsia="ru-RU"/>
        </w:rPr>
        <w:t>. Число посещений культурных мероприятий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51 364, количество просмотров онлайн-мероприятий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53 470. На сайте и страницах социальных сетей </w:t>
      </w:r>
      <w:r w:rsidRPr="00D16540">
        <w:rPr>
          <w:rFonts w:ascii="Times New Roman" w:eastAsia="Times New Roman" w:hAnsi="Times New Roman" w:cs="Times New Roman"/>
          <w:iCs/>
          <w:sz w:val="28"/>
          <w:szCs w:val="28"/>
          <w:lang w:eastAsia="ru-RU"/>
        </w:rPr>
        <w:t>Культурно-досуговым центром</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размещалось </w:t>
      </w:r>
      <w:r w:rsidRPr="00D16540">
        <w:rPr>
          <w:rFonts w:ascii="Times New Roman" w:eastAsia="Times New Roman" w:hAnsi="Times New Roman" w:cs="Times New Roman"/>
          <w:iCs/>
          <w:sz w:val="28"/>
          <w:szCs w:val="28"/>
          <w:lang w:eastAsia="ru-RU"/>
        </w:rPr>
        <w:t xml:space="preserve">много </w:t>
      </w:r>
      <w:r w:rsidR="00A53E50" w:rsidRPr="00D16540">
        <w:rPr>
          <w:rFonts w:ascii="Times New Roman" w:eastAsia="Times New Roman" w:hAnsi="Times New Roman" w:cs="Times New Roman"/>
          <w:iCs/>
          <w:sz w:val="28"/>
          <w:szCs w:val="28"/>
          <w:lang w:eastAsia="ru-RU"/>
        </w:rPr>
        <w:t>интересной информации</w:t>
      </w:r>
      <w:r w:rsidRPr="00D16540">
        <w:rPr>
          <w:rFonts w:ascii="Times New Roman" w:eastAsia="Times New Roman" w:hAnsi="Times New Roman" w:cs="Times New Roman"/>
          <w:iCs/>
          <w:sz w:val="28"/>
          <w:szCs w:val="28"/>
          <w:lang w:eastAsia="ru-RU"/>
        </w:rPr>
        <w:t xml:space="preserve"> как для самых юных, так и для ст</w:t>
      </w:r>
      <w:r w:rsidR="00A53E50" w:rsidRPr="00D16540">
        <w:rPr>
          <w:rFonts w:ascii="Times New Roman" w:eastAsia="Times New Roman" w:hAnsi="Times New Roman" w:cs="Times New Roman"/>
          <w:iCs/>
          <w:sz w:val="28"/>
          <w:szCs w:val="28"/>
          <w:lang w:eastAsia="ru-RU"/>
        </w:rPr>
        <w:t>аршего поколения хантымансийцев:</w:t>
      </w:r>
      <w:r w:rsidRPr="00D16540">
        <w:rPr>
          <w:rFonts w:ascii="Times New Roman" w:eastAsia="Times New Roman" w:hAnsi="Times New Roman" w:cs="Times New Roman"/>
          <w:iCs/>
          <w:sz w:val="28"/>
          <w:szCs w:val="28"/>
          <w:lang w:eastAsia="ru-RU"/>
        </w:rPr>
        <w:t xml:space="preserve"> видеотрансляц</w:t>
      </w:r>
      <w:r w:rsidR="00A53E50" w:rsidRPr="00D16540">
        <w:rPr>
          <w:rFonts w:ascii="Times New Roman" w:eastAsia="Times New Roman" w:hAnsi="Times New Roman" w:cs="Times New Roman"/>
          <w:iCs/>
          <w:sz w:val="28"/>
          <w:szCs w:val="28"/>
          <w:lang w:eastAsia="ru-RU"/>
        </w:rPr>
        <w:t>ии спектаклей и концертов, акции</w:t>
      </w:r>
      <w:r w:rsidRPr="00D16540">
        <w:rPr>
          <w:rFonts w:ascii="Times New Roman" w:eastAsia="Times New Roman" w:hAnsi="Times New Roman" w:cs="Times New Roman"/>
          <w:iCs/>
          <w:sz w:val="28"/>
          <w:szCs w:val="28"/>
          <w:lang w:eastAsia="ru-RU"/>
        </w:rPr>
        <w:t xml:space="preserve"> в День </w:t>
      </w:r>
      <w:r w:rsidRPr="00D16540">
        <w:rPr>
          <w:rFonts w:ascii="Times New Roman" w:eastAsia="Times New Roman" w:hAnsi="Times New Roman" w:cs="Times New Roman"/>
          <w:iCs/>
          <w:sz w:val="28"/>
          <w:szCs w:val="28"/>
          <w:lang w:eastAsia="ru-RU"/>
        </w:rPr>
        <w:lastRenderedPageBreak/>
        <w:t>Победы, День России и города Ханты-Мансийска, День пожило</w:t>
      </w:r>
      <w:r w:rsidR="00A53E50" w:rsidRPr="00D16540">
        <w:rPr>
          <w:rFonts w:ascii="Times New Roman" w:eastAsia="Times New Roman" w:hAnsi="Times New Roman" w:cs="Times New Roman"/>
          <w:iCs/>
          <w:sz w:val="28"/>
          <w:szCs w:val="28"/>
          <w:lang w:eastAsia="ru-RU"/>
        </w:rPr>
        <w:t>го человека, День округа, п</w:t>
      </w:r>
      <w:r w:rsidRPr="00D16540">
        <w:rPr>
          <w:rFonts w:ascii="Times New Roman" w:eastAsia="Times New Roman" w:hAnsi="Times New Roman" w:cs="Times New Roman"/>
          <w:iCs/>
          <w:sz w:val="28"/>
          <w:szCs w:val="28"/>
          <w:lang w:eastAsia="ru-RU"/>
        </w:rPr>
        <w:t xml:space="preserve">ознавательно-развлекательные программы для детей «Приключения Незнайки», «В гостях у Карлсона», «Агентство сказочных дел», танцевальные пятиминутки для </w:t>
      </w:r>
      <w:r w:rsidR="00DC4230" w:rsidRPr="00D16540">
        <w:rPr>
          <w:rFonts w:ascii="Times New Roman" w:eastAsia="Times New Roman" w:hAnsi="Times New Roman" w:cs="Times New Roman"/>
          <w:iCs/>
          <w:sz w:val="28"/>
          <w:szCs w:val="28"/>
          <w:lang w:eastAsia="ru-RU"/>
        </w:rPr>
        <w:t>всей семьи «Ну-ка, все вместе!»</w:t>
      </w:r>
    </w:p>
    <w:p w:rsidR="00A81746" w:rsidRPr="00D16540" w:rsidRDefault="00A53E50"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iCs/>
          <w:sz w:val="28"/>
          <w:szCs w:val="28"/>
          <w:lang w:eastAsia="ru-RU"/>
        </w:rPr>
        <w:t>Реализован н</w:t>
      </w:r>
      <w:r w:rsidR="00A81746" w:rsidRPr="00D16540">
        <w:rPr>
          <w:rFonts w:ascii="Times New Roman" w:eastAsia="Times New Roman" w:hAnsi="Times New Roman" w:cs="Times New Roman"/>
          <w:iCs/>
          <w:sz w:val="28"/>
          <w:szCs w:val="28"/>
          <w:lang w:eastAsia="ru-RU"/>
        </w:rPr>
        <w:t>овый проект «PRO</w:t>
      </w:r>
      <w:r w:rsidR="00DC4230" w:rsidRPr="00D16540">
        <w:rPr>
          <w:rFonts w:ascii="Times New Roman" w:eastAsia="Times New Roman" w:hAnsi="Times New Roman" w:cs="Times New Roman"/>
          <w:iCs/>
          <w:sz w:val="28"/>
          <w:szCs w:val="28"/>
          <w:lang w:eastAsia="ru-RU"/>
        </w:rPr>
        <w:t>детей», герои которого юные бло</w:t>
      </w:r>
      <w:r w:rsidR="00A81746" w:rsidRPr="00D16540">
        <w:rPr>
          <w:rFonts w:ascii="Times New Roman" w:eastAsia="Times New Roman" w:hAnsi="Times New Roman" w:cs="Times New Roman"/>
          <w:iCs/>
          <w:sz w:val="28"/>
          <w:szCs w:val="28"/>
          <w:lang w:eastAsia="ru-RU"/>
        </w:rPr>
        <w:t>геры, танцоры, певцы, рассказывают о своих увлечениях и демонстрируют таланты, и фотопроект «МаМы», его участницы – многодетные мамы, воспитывающие от 3 до 36 детей, делятся своим опытом и семейными традициями</w:t>
      </w:r>
      <w:r w:rsidR="001C0B22" w:rsidRPr="00D16540">
        <w:rPr>
          <w:rFonts w:ascii="Times New Roman" w:eastAsia="Times New Roman" w:hAnsi="Times New Roman" w:cs="Times New Roman"/>
          <w:iCs/>
          <w:sz w:val="28"/>
          <w:szCs w:val="28"/>
          <w:lang w:eastAsia="ru-RU"/>
        </w:rPr>
        <w:t>, и многие другие онлайн-</w:t>
      </w:r>
      <w:r w:rsidR="00A81746" w:rsidRPr="00D16540">
        <w:rPr>
          <w:rFonts w:ascii="Times New Roman" w:eastAsia="Times New Roman" w:hAnsi="Times New Roman" w:cs="Times New Roman"/>
          <w:iCs/>
          <w:sz w:val="28"/>
          <w:szCs w:val="28"/>
          <w:lang w:eastAsia="ru-RU"/>
        </w:rPr>
        <w:t>активности.</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Наряду с реализацией основных плановых мероприятий, Культурно-досуговым центром оказано содействие различным организациям города в проведении 44 мероприятий городского, окружного, всероссийского значения. </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 xml:space="preserve">2020 год – Год </w:t>
      </w:r>
      <w:r w:rsidR="00DC4230" w:rsidRPr="00D16540">
        <w:rPr>
          <w:rFonts w:ascii="Times New Roman" w:eastAsia="Calibri" w:hAnsi="Times New Roman" w:cs="Times New Roman"/>
          <w:sz w:val="28"/>
          <w:szCs w:val="28"/>
          <w:lang w:eastAsia="ru-RU"/>
        </w:rPr>
        <w:t>п</w:t>
      </w:r>
      <w:r w:rsidRPr="00D16540">
        <w:rPr>
          <w:rFonts w:ascii="Times New Roman" w:eastAsia="Calibri" w:hAnsi="Times New Roman" w:cs="Times New Roman"/>
          <w:sz w:val="28"/>
          <w:szCs w:val="28"/>
          <w:lang w:eastAsia="ru-RU"/>
        </w:rPr>
        <w:t xml:space="preserve">амяти и </w:t>
      </w:r>
      <w:r w:rsidR="00DC4230" w:rsidRPr="00D16540">
        <w:rPr>
          <w:rFonts w:ascii="Times New Roman" w:eastAsia="Calibri" w:hAnsi="Times New Roman" w:cs="Times New Roman"/>
          <w:sz w:val="28"/>
          <w:szCs w:val="28"/>
          <w:lang w:eastAsia="ru-RU"/>
        </w:rPr>
        <w:t>с</w:t>
      </w:r>
      <w:r w:rsidRPr="00D16540">
        <w:rPr>
          <w:rFonts w:ascii="Times New Roman" w:eastAsia="Calibri" w:hAnsi="Times New Roman" w:cs="Times New Roman"/>
          <w:sz w:val="28"/>
          <w:szCs w:val="28"/>
          <w:lang w:eastAsia="ru-RU"/>
        </w:rPr>
        <w:t xml:space="preserve">лавы в России. Культурно-досуговым центром организован ряд мероприятий: памятно-мемориальные мероприятия, посвящённые Дню полного освобождения Ленинграда от фашистской блокады, разгрому немецко-фашистских войск советскими войсками в Сталинградской битве, Дню памяти о россиянах, исполнявших служебный долг за пределами Отечества, Дню защитника Отечества, окончанию Второй </w:t>
      </w:r>
      <w:r w:rsidR="00DC4230" w:rsidRPr="00D16540">
        <w:rPr>
          <w:rFonts w:ascii="Times New Roman" w:eastAsia="Calibri" w:hAnsi="Times New Roman" w:cs="Times New Roman"/>
          <w:sz w:val="28"/>
          <w:szCs w:val="28"/>
          <w:lang w:eastAsia="ru-RU"/>
        </w:rPr>
        <w:t>м</w:t>
      </w:r>
      <w:r w:rsidRPr="00D16540">
        <w:rPr>
          <w:rFonts w:ascii="Times New Roman" w:eastAsia="Calibri" w:hAnsi="Times New Roman" w:cs="Times New Roman"/>
          <w:sz w:val="28"/>
          <w:szCs w:val="28"/>
          <w:lang w:eastAsia="ru-RU"/>
        </w:rPr>
        <w:t xml:space="preserve">ировой войны, Дню Неизвестного </w:t>
      </w:r>
      <w:r w:rsidR="001C0B22" w:rsidRPr="00D16540">
        <w:rPr>
          <w:rFonts w:ascii="Times New Roman" w:eastAsia="Calibri" w:hAnsi="Times New Roman" w:cs="Times New Roman"/>
          <w:sz w:val="28"/>
          <w:szCs w:val="28"/>
          <w:lang w:eastAsia="ru-RU"/>
        </w:rPr>
        <w:t>солдата, Дню Героев Отечества; т</w:t>
      </w:r>
      <w:r w:rsidRPr="00D16540">
        <w:rPr>
          <w:rFonts w:ascii="Times New Roman" w:eastAsia="Calibri" w:hAnsi="Times New Roman" w:cs="Times New Roman"/>
          <w:sz w:val="28"/>
          <w:szCs w:val="28"/>
          <w:lang w:eastAsia="ru-RU"/>
        </w:rPr>
        <w:t>оржественное открытие памятного мемориала Герою Советского Союза, генералу армии, командующему Воздушно-десантными войсками СССР В.</w:t>
      </w:r>
      <w:r w:rsidR="001C0B22" w:rsidRPr="00D16540">
        <w:rPr>
          <w:rFonts w:ascii="Times New Roman" w:hAnsi="Times New Roman" w:cs="Times New Roman"/>
          <w:sz w:val="28"/>
          <w:szCs w:val="28"/>
        </w:rPr>
        <w:t> </w:t>
      </w:r>
      <w:r w:rsidR="001C0B22" w:rsidRPr="00D16540">
        <w:rPr>
          <w:rFonts w:ascii="Times New Roman" w:eastAsia="Calibri" w:hAnsi="Times New Roman" w:cs="Times New Roman"/>
          <w:sz w:val="28"/>
          <w:szCs w:val="28"/>
          <w:lang w:eastAsia="ru-RU"/>
        </w:rPr>
        <w:t>Ф. Маргелову и Герою России,</w:t>
      </w:r>
      <w:r w:rsidRPr="00D16540">
        <w:rPr>
          <w:rFonts w:ascii="Times New Roman" w:eastAsia="Calibri" w:hAnsi="Times New Roman" w:cs="Times New Roman"/>
          <w:sz w:val="28"/>
          <w:szCs w:val="28"/>
          <w:lang w:eastAsia="ru-RU"/>
        </w:rPr>
        <w:t xml:space="preserve"> полковнику А.</w:t>
      </w:r>
      <w:r w:rsidR="001C0B22" w:rsidRPr="00D16540">
        <w:rPr>
          <w:rFonts w:ascii="Times New Roman" w:eastAsia="Calibri" w:hAnsi="Times New Roman" w:cs="Times New Roman"/>
          <w:sz w:val="28"/>
          <w:szCs w:val="28"/>
          <w:lang w:eastAsia="ru-RU"/>
        </w:rPr>
        <w:t> В. Маргелову; ц</w:t>
      </w:r>
      <w:r w:rsidRPr="00D16540">
        <w:rPr>
          <w:rFonts w:ascii="Times New Roman" w:eastAsia="Calibri" w:hAnsi="Times New Roman" w:cs="Times New Roman"/>
          <w:sz w:val="28"/>
          <w:szCs w:val="28"/>
          <w:lang w:eastAsia="ru-RU"/>
        </w:rPr>
        <w:t>еремония вручения юбилейных медалей «75 лет Победы в В</w:t>
      </w:r>
      <w:r w:rsidR="00DC4230" w:rsidRPr="00D16540">
        <w:rPr>
          <w:rFonts w:ascii="Times New Roman" w:eastAsia="Calibri" w:hAnsi="Times New Roman" w:cs="Times New Roman"/>
          <w:sz w:val="28"/>
          <w:szCs w:val="28"/>
          <w:lang w:eastAsia="ru-RU"/>
        </w:rPr>
        <w:t>еликой Отечественной войне 1941–</w:t>
      </w:r>
      <w:r w:rsidRPr="00D16540">
        <w:rPr>
          <w:rFonts w:ascii="Times New Roman" w:eastAsia="Calibri" w:hAnsi="Times New Roman" w:cs="Times New Roman"/>
          <w:sz w:val="28"/>
          <w:szCs w:val="28"/>
          <w:lang w:eastAsia="ru-RU"/>
        </w:rPr>
        <w:t>1945 годов» ветеранам В</w:t>
      </w:r>
      <w:r w:rsidR="00DC4230" w:rsidRPr="00D16540">
        <w:rPr>
          <w:rFonts w:ascii="Times New Roman" w:eastAsia="Calibri" w:hAnsi="Times New Roman" w:cs="Times New Roman"/>
          <w:sz w:val="28"/>
          <w:szCs w:val="28"/>
          <w:lang w:eastAsia="ru-RU"/>
        </w:rPr>
        <w:t>еликой Отечественной войны 1941–</w:t>
      </w:r>
      <w:r w:rsidR="001C0B22" w:rsidRPr="00D16540">
        <w:rPr>
          <w:rFonts w:ascii="Times New Roman" w:eastAsia="Calibri" w:hAnsi="Times New Roman" w:cs="Times New Roman"/>
          <w:sz w:val="28"/>
          <w:szCs w:val="28"/>
          <w:lang w:eastAsia="ru-RU"/>
        </w:rPr>
        <w:t>1945 годов</w:t>
      </w:r>
      <w:r w:rsidRPr="00D16540">
        <w:rPr>
          <w:rFonts w:ascii="Times New Roman" w:eastAsia="Calibri" w:hAnsi="Times New Roman" w:cs="Times New Roman"/>
          <w:sz w:val="28"/>
          <w:szCs w:val="28"/>
          <w:lang w:eastAsia="ru-RU"/>
        </w:rPr>
        <w:t>; праздничные мероприятия, посвященные</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75-</w:t>
      </w:r>
      <w:r w:rsidR="0018659D" w:rsidRPr="00D16540">
        <w:rPr>
          <w:rFonts w:ascii="Times New Roman" w:eastAsia="Calibri" w:hAnsi="Times New Roman" w:cs="Times New Roman"/>
          <w:sz w:val="28"/>
          <w:szCs w:val="28"/>
          <w:lang w:eastAsia="ru-RU"/>
        </w:rPr>
        <w:t>й</w:t>
      </w:r>
      <w:r w:rsidRPr="00D16540">
        <w:rPr>
          <w:rFonts w:ascii="Times New Roman" w:eastAsia="Calibri" w:hAnsi="Times New Roman" w:cs="Times New Roman"/>
          <w:sz w:val="28"/>
          <w:szCs w:val="28"/>
          <w:lang w:eastAsia="ru-RU"/>
        </w:rPr>
        <w:t xml:space="preserve"> годовщине Победы в В</w:t>
      </w:r>
      <w:r w:rsidR="00DC4230" w:rsidRPr="00D16540">
        <w:rPr>
          <w:rFonts w:ascii="Times New Roman" w:eastAsia="Calibri" w:hAnsi="Times New Roman" w:cs="Times New Roman"/>
          <w:sz w:val="28"/>
          <w:szCs w:val="28"/>
          <w:lang w:eastAsia="ru-RU"/>
        </w:rPr>
        <w:t>еликой Отечественной войне 1941–</w:t>
      </w:r>
      <w:r w:rsidR="001C0B22" w:rsidRPr="00D16540">
        <w:rPr>
          <w:rFonts w:ascii="Times New Roman" w:eastAsia="Calibri" w:hAnsi="Times New Roman" w:cs="Times New Roman"/>
          <w:sz w:val="28"/>
          <w:szCs w:val="28"/>
          <w:lang w:eastAsia="ru-RU"/>
        </w:rPr>
        <w:t>1945 годов</w:t>
      </w:r>
      <w:r w:rsidRPr="00D16540">
        <w:rPr>
          <w:rFonts w:ascii="Times New Roman" w:eastAsia="Calibri" w:hAnsi="Times New Roman" w:cs="Times New Roman"/>
          <w:sz w:val="28"/>
          <w:szCs w:val="28"/>
          <w:lang w:eastAsia="ru-RU"/>
        </w:rPr>
        <w:t>.</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Инновационным проектом Культурно-досугового центра стало театрализованное поздравление ветеранов В</w:t>
      </w:r>
      <w:r w:rsidR="00DC4230" w:rsidRPr="00D16540">
        <w:rPr>
          <w:rFonts w:ascii="Times New Roman" w:eastAsia="Calibri" w:hAnsi="Times New Roman" w:cs="Times New Roman"/>
          <w:sz w:val="28"/>
          <w:szCs w:val="28"/>
          <w:lang w:eastAsia="ru-RU"/>
        </w:rPr>
        <w:t>еликой Отечественной войны 1941–</w:t>
      </w:r>
      <w:r w:rsidR="001C0B22" w:rsidRPr="00D16540">
        <w:rPr>
          <w:rFonts w:ascii="Times New Roman" w:eastAsia="Calibri" w:hAnsi="Times New Roman" w:cs="Times New Roman"/>
          <w:sz w:val="28"/>
          <w:szCs w:val="28"/>
          <w:lang w:eastAsia="ru-RU"/>
        </w:rPr>
        <w:t>1945 годов</w:t>
      </w:r>
      <w:r w:rsidRPr="00D16540">
        <w:rPr>
          <w:rFonts w:ascii="Times New Roman" w:eastAsia="Calibri" w:hAnsi="Times New Roman" w:cs="Times New Roman"/>
          <w:sz w:val="28"/>
          <w:szCs w:val="28"/>
          <w:lang w:eastAsia="ru-RU"/>
        </w:rPr>
        <w:t xml:space="preserve"> в местах их </w:t>
      </w:r>
      <w:r w:rsidR="00A53E50" w:rsidRPr="00D16540">
        <w:rPr>
          <w:rFonts w:ascii="Times New Roman" w:eastAsia="Calibri" w:hAnsi="Times New Roman" w:cs="Times New Roman"/>
          <w:sz w:val="28"/>
          <w:szCs w:val="28"/>
          <w:lang w:eastAsia="ru-RU"/>
        </w:rPr>
        <w:t xml:space="preserve">непосредственного </w:t>
      </w:r>
      <w:r w:rsidRPr="00D16540">
        <w:rPr>
          <w:rFonts w:ascii="Times New Roman" w:eastAsia="Calibri" w:hAnsi="Times New Roman" w:cs="Times New Roman"/>
          <w:sz w:val="28"/>
          <w:szCs w:val="28"/>
          <w:lang w:eastAsia="ru-RU"/>
        </w:rPr>
        <w:t>проживания. Фронтовыми бригадами из числа артистов Культурно-досугового центра организованы праздничные мини-концерты, зрителями которых стали более 70 ветеранов Великой От</w:t>
      </w:r>
      <w:r w:rsidR="00DC4230" w:rsidRPr="00D16540">
        <w:rPr>
          <w:rFonts w:ascii="Times New Roman" w:eastAsia="Calibri" w:hAnsi="Times New Roman" w:cs="Times New Roman"/>
          <w:sz w:val="28"/>
          <w:szCs w:val="28"/>
          <w:lang w:eastAsia="ru-RU"/>
        </w:rPr>
        <w:t>ечественной войны 1941–</w:t>
      </w:r>
      <w:r w:rsidR="001C0B22" w:rsidRPr="00D16540">
        <w:rPr>
          <w:rFonts w:ascii="Times New Roman" w:eastAsia="Calibri" w:hAnsi="Times New Roman" w:cs="Times New Roman"/>
          <w:sz w:val="28"/>
          <w:szCs w:val="28"/>
          <w:lang w:eastAsia="ru-RU"/>
        </w:rPr>
        <w:t>1945 годов</w:t>
      </w:r>
      <w:r w:rsidR="00A53E50" w:rsidRPr="00D16540">
        <w:rPr>
          <w:rFonts w:ascii="Times New Roman" w:eastAsia="Calibri" w:hAnsi="Times New Roman" w:cs="Times New Roman"/>
          <w:sz w:val="28"/>
          <w:szCs w:val="28"/>
          <w:lang w:eastAsia="ru-RU"/>
        </w:rPr>
        <w:t>.</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В год 70-летия присвоения Ханты-Мансийску статуса города на сцене большого концертного зала Культурно-досугового центра состоялось 4 показа театрализованного концерта «Письма, опаленные войной» с участием арт</w:t>
      </w:r>
      <w:r w:rsidR="00A53E50" w:rsidRPr="00D16540">
        <w:rPr>
          <w:rFonts w:ascii="Times New Roman" w:eastAsia="Calibri" w:hAnsi="Times New Roman" w:cs="Times New Roman"/>
          <w:sz w:val="28"/>
          <w:szCs w:val="28"/>
          <w:lang w:eastAsia="ru-RU"/>
        </w:rPr>
        <w:t>истов и творческих коллективов у</w:t>
      </w:r>
      <w:r w:rsidRPr="00D16540">
        <w:rPr>
          <w:rFonts w:ascii="Times New Roman" w:eastAsia="Calibri" w:hAnsi="Times New Roman" w:cs="Times New Roman"/>
          <w:sz w:val="28"/>
          <w:szCs w:val="28"/>
          <w:lang w:eastAsia="ru-RU"/>
        </w:rPr>
        <w:t>чреждения, зрителями которых стали более 1</w:t>
      </w:r>
      <w:r w:rsidR="00DC4230"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000 хантымансийцев. В 2020 году Культурно-досуговым центром организованы мероприятия, посвященные и другим памятным и праздничным датам: праздничные мероприятия, посвященные Международному женскому дню, Дню </w:t>
      </w:r>
      <w:r w:rsidRPr="00D16540">
        <w:rPr>
          <w:rFonts w:ascii="Times New Roman" w:eastAsia="Calibri" w:hAnsi="Times New Roman" w:cs="Times New Roman"/>
          <w:sz w:val="28"/>
          <w:szCs w:val="28"/>
          <w:lang w:eastAsia="ru-RU"/>
        </w:rPr>
        <w:lastRenderedPageBreak/>
        <w:t xml:space="preserve">России, Дню города Ханты-Мансийска (в том числе в онлайн-формате); </w:t>
      </w:r>
      <w:r w:rsidR="001C0B22" w:rsidRPr="00D16540">
        <w:rPr>
          <w:rFonts w:ascii="Times New Roman" w:eastAsia="Calibri" w:hAnsi="Times New Roman" w:cs="Times New Roman"/>
          <w:sz w:val="28"/>
          <w:szCs w:val="28"/>
          <w:lang w:eastAsia="ru-RU"/>
        </w:rPr>
        <w:t>ц</w:t>
      </w:r>
      <w:r w:rsidRPr="00D16540">
        <w:rPr>
          <w:rFonts w:ascii="Times New Roman" w:eastAsia="Calibri" w:hAnsi="Times New Roman" w:cs="Times New Roman"/>
          <w:sz w:val="28"/>
          <w:szCs w:val="28"/>
          <w:lang w:eastAsia="ru-RU"/>
        </w:rPr>
        <w:t>еремонии чествования хантымансийцев, внесших особый вклад в развитие региона и города, в связи с празднованием 90-</w:t>
      </w:r>
      <w:r w:rsidR="001C0B22" w:rsidRPr="00D16540">
        <w:rPr>
          <w:rFonts w:ascii="Times New Roman" w:eastAsia="Calibri" w:hAnsi="Times New Roman" w:cs="Times New Roman"/>
          <w:sz w:val="28"/>
          <w:szCs w:val="28"/>
          <w:lang w:eastAsia="ru-RU"/>
        </w:rPr>
        <w:t>летия со дня образования Ханты-</w:t>
      </w:r>
      <w:r w:rsidRPr="00D16540">
        <w:rPr>
          <w:rFonts w:ascii="Times New Roman" w:eastAsia="Calibri" w:hAnsi="Times New Roman" w:cs="Times New Roman"/>
          <w:sz w:val="28"/>
          <w:szCs w:val="28"/>
          <w:lang w:eastAsia="ru-RU"/>
        </w:rPr>
        <w:t>Мансийского автономного округа – Югры и др. Только в рамках культурно-туристического проекта «Ханты-Мансийск – Новогодняя столица Сибири» Культурно-досуговым центром проведено 59 культурно-массовых мероприятий.</w:t>
      </w:r>
      <w:r w:rsidR="00597FD1" w:rsidRPr="00D16540">
        <w:rPr>
          <w:rFonts w:ascii="Times New Roman" w:eastAsia="Calibri" w:hAnsi="Times New Roman" w:cs="Times New Roman"/>
          <w:sz w:val="28"/>
          <w:szCs w:val="28"/>
          <w:lang w:eastAsia="ru-RU"/>
        </w:rPr>
        <w:t xml:space="preserve">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Для сохранения и развития творческого потенциала населения города организована деятельность 42 клубных формирований различных видов искусства и направленности, которые посещали более 940 человек, из них 7 клубных формирований, организованных на платной основе, посещали 89 человек.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Создаются условия и для творческой самореализации населения. Так, </w:t>
      </w:r>
      <w:r w:rsidRPr="00D16540">
        <w:rPr>
          <w:rFonts w:ascii="Times New Roman" w:eastAsia="Times New Roman" w:hAnsi="Times New Roman" w:cs="Times New Roman"/>
          <w:color w:val="000000"/>
          <w:sz w:val="28"/>
          <w:szCs w:val="28"/>
          <w:lang w:eastAsia="ru-RU"/>
        </w:rPr>
        <w:t>жителям Ханты-Мансийска и автономного округа была предоставлена возможность, не выезжая за пределы округа,</w:t>
      </w:r>
      <w:r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продемонстрировать свои таланты на </w:t>
      </w:r>
      <w:r w:rsidRPr="00D16540">
        <w:rPr>
          <w:rFonts w:ascii="Times New Roman" w:eastAsia="Calibri" w:hAnsi="Times New Roman" w:cs="Times New Roman"/>
          <w:sz w:val="28"/>
          <w:szCs w:val="28"/>
          <w:lang w:eastAsia="ru-RU"/>
        </w:rPr>
        <w:t xml:space="preserve">Международном </w:t>
      </w:r>
      <w:r w:rsidRPr="00D16540">
        <w:rPr>
          <w:rFonts w:ascii="Times New Roman" w:eastAsia="Calibri" w:hAnsi="Times New Roman" w:cs="Times New Roman"/>
          <w:color w:val="000000"/>
          <w:sz w:val="28"/>
          <w:szCs w:val="28"/>
          <w:lang w:eastAsia="ru-RU"/>
        </w:rPr>
        <w:t>многожанровом конкурсе-фестивале детского, юношеского и взрослого творчества «Star Friends»</w:t>
      </w:r>
      <w:r w:rsidRPr="00D16540">
        <w:rPr>
          <w:rFonts w:ascii="Times New Roman" w:eastAsia="Calibri" w:hAnsi="Times New Roman" w:cs="Times New Roman"/>
          <w:sz w:val="28"/>
          <w:szCs w:val="28"/>
          <w:lang w:eastAsia="ru-RU"/>
        </w:rPr>
        <w:t>, проходившем</w:t>
      </w:r>
      <w:r w:rsidRPr="00D16540">
        <w:rPr>
          <w:rFonts w:ascii="Times New Roman" w:eastAsia="Calibri" w:hAnsi="Times New Roman" w:cs="Times New Roman"/>
          <w:color w:val="000000"/>
          <w:sz w:val="28"/>
          <w:szCs w:val="28"/>
          <w:lang w:eastAsia="ru-RU"/>
        </w:rPr>
        <w:t xml:space="preserve"> </w:t>
      </w:r>
      <w:r w:rsidRPr="00D16540">
        <w:rPr>
          <w:rFonts w:ascii="Times New Roman" w:eastAsia="Calibri" w:hAnsi="Times New Roman" w:cs="Times New Roman"/>
          <w:sz w:val="28"/>
          <w:szCs w:val="28"/>
          <w:lang w:eastAsia="ru-RU"/>
        </w:rPr>
        <w:t xml:space="preserve">на площадке </w:t>
      </w:r>
      <w:r w:rsidRPr="00D16540">
        <w:rPr>
          <w:rFonts w:ascii="Times New Roman" w:eastAsia="Times New Roman" w:hAnsi="Times New Roman" w:cs="Times New Roman"/>
          <w:sz w:val="28"/>
          <w:szCs w:val="28"/>
          <w:lang w:eastAsia="ru-RU"/>
        </w:rPr>
        <w:t>Культурно-</w:t>
      </w:r>
      <w:r w:rsidRPr="00D16540">
        <w:rPr>
          <w:rFonts w:ascii="Times New Roman" w:eastAsia="Calibri" w:hAnsi="Times New Roman" w:cs="Times New Roman"/>
          <w:sz w:val="28"/>
          <w:szCs w:val="28"/>
          <w:lang w:eastAsia="ru-RU"/>
        </w:rPr>
        <w:t>досугового центра</w:t>
      </w:r>
      <w:r w:rsidRPr="00D16540">
        <w:rPr>
          <w:rFonts w:ascii="Times New Roman" w:eastAsia="Calibri" w:hAnsi="Times New Roman" w:cs="Times New Roman"/>
          <w:color w:val="000000"/>
          <w:sz w:val="28"/>
          <w:szCs w:val="28"/>
          <w:lang w:eastAsia="ru-RU"/>
        </w:rPr>
        <w:t xml:space="preserve"> в феврале текущего года</w:t>
      </w:r>
      <w:r w:rsidRPr="00D16540">
        <w:rPr>
          <w:rFonts w:ascii="Times New Roman" w:eastAsia="Times New Roman" w:hAnsi="Times New Roman" w:cs="Times New Roman"/>
          <w:color w:val="000000"/>
          <w:sz w:val="28"/>
          <w:szCs w:val="28"/>
          <w:lang w:eastAsia="ru-RU"/>
        </w:rPr>
        <w:t>.</w:t>
      </w:r>
      <w:r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В марте состоялся </w:t>
      </w:r>
      <w:r w:rsidRPr="00D16540">
        <w:rPr>
          <w:rFonts w:ascii="Times New Roman" w:eastAsia="Calibri" w:hAnsi="Times New Roman" w:cs="Times New Roman"/>
          <w:sz w:val="28"/>
          <w:szCs w:val="28"/>
          <w:lang w:val="en-US" w:eastAsia="ru-RU"/>
        </w:rPr>
        <w:t>III</w:t>
      </w:r>
      <w:r w:rsidRPr="00D16540">
        <w:rPr>
          <w:rFonts w:ascii="Times New Roman" w:eastAsia="Calibri" w:hAnsi="Times New Roman" w:cs="Times New Roman"/>
          <w:sz w:val="28"/>
          <w:szCs w:val="28"/>
          <w:lang w:eastAsia="ru-RU"/>
        </w:rPr>
        <w:t xml:space="preserve"> открытый городской конкурс патриотической песни «Вера. Величие. Память», посвященный 75-летию Победы в В</w:t>
      </w:r>
      <w:r w:rsidR="001C0B22" w:rsidRPr="00D16540">
        <w:rPr>
          <w:rFonts w:ascii="Times New Roman" w:eastAsia="Calibri" w:hAnsi="Times New Roman" w:cs="Times New Roman"/>
          <w:sz w:val="28"/>
          <w:szCs w:val="28"/>
          <w:lang w:eastAsia="ru-RU"/>
        </w:rPr>
        <w:t>еликой Отечественной войне 1941–1945 годов</w:t>
      </w:r>
      <w:r w:rsidRPr="00D16540">
        <w:rPr>
          <w:rFonts w:ascii="Times New Roman" w:eastAsia="Calibri" w:hAnsi="Times New Roman" w:cs="Times New Roman"/>
          <w:sz w:val="28"/>
          <w:szCs w:val="28"/>
          <w:lang w:eastAsia="ru-RU"/>
        </w:rPr>
        <w:t xml:space="preserve"> и воссоединению Крыма с Россией.</w:t>
      </w:r>
      <w:r w:rsidR="00597FD1" w:rsidRPr="00D16540">
        <w:rPr>
          <w:rFonts w:ascii="Times New Roman" w:eastAsia="Calibri" w:hAnsi="Times New Roman" w:cs="Times New Roman"/>
          <w:sz w:val="28"/>
          <w:szCs w:val="28"/>
          <w:lang w:eastAsia="ru-RU"/>
        </w:rPr>
        <w:t xml:space="preserve">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Коллективы Культурно-досугового центра являются ярким украшением любого мероприятия, демонстрируя высокий профессиональный уровень. За отчетный период состоялось 37 концертных программ, в том числе:</w:t>
      </w:r>
    </w:p>
    <w:p w:rsidR="00A81746" w:rsidRPr="00D16540" w:rsidRDefault="00A81746" w:rsidP="00D16540">
      <w:pPr>
        <w:pStyle w:val="a3"/>
        <w:numPr>
          <w:ilvl w:val="0"/>
          <w:numId w:val="34"/>
        </w:numPr>
        <w:spacing w:after="0"/>
        <w:ind w:left="0" w:firstLine="851"/>
        <w:jc w:val="both"/>
        <w:rPr>
          <w:rFonts w:ascii="Times New Roman" w:eastAsia="Times New Roman" w:hAnsi="Times New Roman"/>
          <w:bCs/>
          <w:sz w:val="28"/>
          <w:szCs w:val="28"/>
          <w:lang w:eastAsia="ru-RU"/>
        </w:rPr>
      </w:pPr>
      <w:r w:rsidRPr="00D16540">
        <w:rPr>
          <w:rFonts w:ascii="Times New Roman" w:eastAsia="Times New Roman" w:hAnsi="Times New Roman"/>
          <w:sz w:val="28"/>
          <w:szCs w:val="28"/>
          <w:lang w:eastAsia="ru-RU"/>
        </w:rPr>
        <w:t xml:space="preserve">в марте текущего года вокальный ансамбль «Солисты Югры» в составе делегации города Ханты-Мансийска участвовал в программе празднования </w:t>
      </w:r>
      <w:r w:rsidRPr="00D16540">
        <w:rPr>
          <w:rFonts w:ascii="Times New Roman" w:eastAsia="Times New Roman" w:hAnsi="Times New Roman"/>
          <w:bCs/>
          <w:sz w:val="28"/>
          <w:szCs w:val="28"/>
          <w:lang w:eastAsia="ru-RU"/>
        </w:rPr>
        <w:t>Дня Общекрымского референдума и Дня воссоединения Крыма с Россией в городе Евпатория Республики Крым;</w:t>
      </w:r>
    </w:p>
    <w:p w:rsidR="00A81746" w:rsidRPr="00D16540" w:rsidRDefault="00A81746" w:rsidP="00D16540">
      <w:pPr>
        <w:pStyle w:val="a3"/>
        <w:numPr>
          <w:ilvl w:val="0"/>
          <w:numId w:val="34"/>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bCs/>
          <w:sz w:val="28"/>
          <w:szCs w:val="28"/>
          <w:lang w:eastAsia="ru-RU"/>
        </w:rPr>
        <w:t>в</w:t>
      </w:r>
      <w:r w:rsidRPr="00D16540">
        <w:rPr>
          <w:rFonts w:ascii="Times New Roman" w:eastAsia="Times New Roman" w:hAnsi="Times New Roman"/>
          <w:sz w:val="28"/>
          <w:szCs w:val="28"/>
          <w:lang w:eastAsia="ru-RU"/>
        </w:rPr>
        <w:t xml:space="preserve"> ноябре 2020 года вокальный ансамбль «Славяне» принял участие в гала-концерте лауреатов Всероссийского фестиваля народного творчества «Салют Победы», посвящённого 75-летию Победы в В</w:t>
      </w:r>
      <w:r w:rsidR="001C0B22" w:rsidRPr="00D16540">
        <w:rPr>
          <w:rFonts w:ascii="Times New Roman" w:eastAsia="Times New Roman" w:hAnsi="Times New Roman"/>
          <w:sz w:val="28"/>
          <w:szCs w:val="28"/>
          <w:lang w:eastAsia="ru-RU"/>
        </w:rPr>
        <w:t>еликой Отечественной войне 1941–</w:t>
      </w:r>
      <w:r w:rsidRPr="00D16540">
        <w:rPr>
          <w:rFonts w:ascii="Times New Roman" w:eastAsia="Times New Roman" w:hAnsi="Times New Roman"/>
          <w:sz w:val="28"/>
          <w:szCs w:val="28"/>
          <w:lang w:eastAsia="ru-RU"/>
        </w:rPr>
        <w:t>1945 годов, который состоялся на сцене Санкт-Петербургского театра «</w:t>
      </w:r>
      <w:hyperlink r:id="rId30" w:history="1">
        <w:r w:rsidRPr="00D16540">
          <w:rPr>
            <w:rFonts w:ascii="Times New Roman" w:eastAsia="Times New Roman" w:hAnsi="Times New Roman"/>
            <w:sz w:val="28"/>
            <w:szCs w:val="28"/>
            <w:lang w:eastAsia="ru-RU"/>
          </w:rPr>
          <w:t>Мюзик-Холл</w:t>
        </w:r>
      </w:hyperlink>
      <w:r w:rsidRPr="00D16540">
        <w:rPr>
          <w:rFonts w:ascii="Times New Roman" w:eastAsia="Times New Roman" w:hAnsi="Times New Roman"/>
          <w:sz w:val="28"/>
          <w:szCs w:val="28"/>
          <w:lang w:eastAsia="ru-RU"/>
        </w:rPr>
        <w:t>».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Творческие коллективы и исполнители</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Культурно-досугового центра завоевали в 59 фестивалях-конкурсах (проводимых как в офлайн</w:t>
      </w:r>
      <w:r w:rsidR="00B171C3" w:rsidRPr="00D16540">
        <w:rPr>
          <w:rFonts w:ascii="Times New Roman" w:eastAsia="Times New Roman" w:hAnsi="Times New Roman" w:cs="Times New Roman"/>
          <w:sz w:val="28"/>
          <w:szCs w:val="28"/>
          <w:lang w:eastAsia="ru-RU"/>
        </w:rPr>
        <w:t>-, так и онлайн-</w:t>
      </w:r>
      <w:r w:rsidRPr="00D16540">
        <w:rPr>
          <w:rFonts w:ascii="Times New Roman" w:eastAsia="Times New Roman" w:hAnsi="Times New Roman" w:cs="Times New Roman"/>
          <w:sz w:val="28"/>
          <w:szCs w:val="28"/>
          <w:lang w:eastAsia="ru-RU"/>
        </w:rPr>
        <w:t>форматах) 133 призовых награды</w:t>
      </w:r>
      <w:r w:rsidR="00B171C3" w:rsidRPr="00D16540">
        <w:rPr>
          <w:rFonts w:ascii="Times New Roman" w:eastAsia="Times New Roman" w:hAnsi="Times New Roman" w:cs="Times New Roman"/>
          <w:sz w:val="28"/>
          <w:szCs w:val="28"/>
          <w:lang w:eastAsia="ru-RU"/>
        </w:rPr>
        <w:t>, в том числе 11 дипломов Гран-п</w:t>
      </w:r>
      <w:r w:rsidRPr="00D16540">
        <w:rPr>
          <w:rFonts w:ascii="Times New Roman" w:eastAsia="Times New Roman" w:hAnsi="Times New Roman" w:cs="Times New Roman"/>
          <w:sz w:val="28"/>
          <w:szCs w:val="28"/>
          <w:lang w:eastAsia="ru-RU"/>
        </w:rPr>
        <w:t xml:space="preserve">ри: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Гран-при </w:t>
      </w:r>
      <w:r w:rsidRPr="00D16540">
        <w:rPr>
          <w:rFonts w:ascii="Times New Roman" w:eastAsia="Times New Roman" w:hAnsi="Times New Roman" w:cs="Times New Roman"/>
          <w:sz w:val="28"/>
          <w:szCs w:val="28"/>
          <w:lang w:val="en-US" w:eastAsia="ru-RU"/>
        </w:rPr>
        <w:t>IV</w:t>
      </w:r>
      <w:r w:rsidRPr="00D16540">
        <w:rPr>
          <w:rFonts w:ascii="Times New Roman" w:eastAsia="Times New Roman" w:hAnsi="Times New Roman" w:cs="Times New Roman"/>
          <w:sz w:val="28"/>
          <w:szCs w:val="28"/>
          <w:lang w:eastAsia="ru-RU"/>
        </w:rPr>
        <w:t xml:space="preserve"> Международного многожанрового фестиваля-конкурса «ГРАН-ПРИ ФЕСТ. Москва»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ансамбль народного танца «Эксклюзив», руководитель Исхакова Е.</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Е.;</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5 Гран-при Международного многожанрового конкурса-фестиваля детского, юношеского и взрослого творчества «Star Friends» (г. Ханты-Мансийск);</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Гран-при Международного конкурса-фестиваля «Минута славы» Международного Продюсерского центра «</w:t>
      </w:r>
      <w:r w:rsidRPr="00D16540">
        <w:rPr>
          <w:rFonts w:ascii="Times New Roman" w:eastAsia="Times New Roman" w:hAnsi="Times New Roman" w:cs="Times New Roman"/>
          <w:sz w:val="28"/>
          <w:szCs w:val="28"/>
          <w:lang w:val="en-US" w:eastAsia="ru-RU"/>
        </w:rPr>
        <w:t>Muz</w:t>
      </w:r>
      <w:r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val="en-US" w:eastAsia="ru-RU"/>
        </w:rPr>
        <w:t>Start</w:t>
      </w:r>
      <w:r w:rsidRPr="00D16540">
        <w:rPr>
          <w:rFonts w:ascii="Times New Roman" w:eastAsia="Times New Roman" w:hAnsi="Times New Roman" w:cs="Times New Roman"/>
          <w:sz w:val="28"/>
          <w:szCs w:val="28"/>
          <w:lang w:eastAsia="ru-RU"/>
        </w:rPr>
        <w:t>» (г. Москва)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солистка театра песни «Экспромт» Кудрявцева Виктория;</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Гран-при </w:t>
      </w:r>
      <w:r w:rsidRPr="00D16540">
        <w:rPr>
          <w:rFonts w:ascii="Times New Roman" w:eastAsia="Times New Roman" w:hAnsi="Times New Roman" w:cs="Times New Roman"/>
          <w:color w:val="000000"/>
          <w:spacing w:val="-3"/>
          <w:sz w:val="28"/>
          <w:szCs w:val="28"/>
          <w:lang w:val="en-US" w:eastAsia="ru-RU"/>
        </w:rPr>
        <w:t>I</w:t>
      </w:r>
      <w:r w:rsidRPr="00D16540">
        <w:rPr>
          <w:rFonts w:ascii="Times New Roman" w:eastAsia="Times New Roman" w:hAnsi="Times New Roman" w:cs="Times New Roman"/>
          <w:color w:val="000000"/>
          <w:spacing w:val="-3"/>
          <w:sz w:val="28"/>
          <w:szCs w:val="28"/>
          <w:lang w:eastAsia="ru-RU"/>
        </w:rPr>
        <w:t xml:space="preserve"> Международного фестиваля</w:t>
      </w:r>
      <w:r w:rsidR="001C0B22" w:rsidRPr="00D16540">
        <w:rPr>
          <w:rFonts w:ascii="Times New Roman" w:eastAsia="Times New Roman" w:hAnsi="Times New Roman" w:cs="Times New Roman"/>
          <w:color w:val="000000"/>
          <w:spacing w:val="-3"/>
          <w:sz w:val="28"/>
          <w:szCs w:val="28"/>
          <w:lang w:eastAsia="ru-RU"/>
        </w:rPr>
        <w:t>-конкурса «EUROPE&amp;ASIA ART» (г. </w:t>
      </w:r>
      <w:r w:rsidRPr="00D16540">
        <w:rPr>
          <w:rFonts w:ascii="Times New Roman" w:eastAsia="Times New Roman" w:hAnsi="Times New Roman" w:cs="Times New Roman"/>
          <w:color w:val="000000"/>
          <w:spacing w:val="-3"/>
          <w:sz w:val="28"/>
          <w:szCs w:val="28"/>
          <w:lang w:eastAsia="ru-RU"/>
        </w:rPr>
        <w:t>Стамбул, Турция)</w:t>
      </w:r>
      <w:r w:rsidR="00597FD1" w:rsidRPr="00D16540">
        <w:rPr>
          <w:rFonts w:ascii="Times New Roman" w:eastAsia="Times New Roman" w:hAnsi="Times New Roman" w:cs="Times New Roman"/>
          <w:color w:val="000000"/>
          <w:spacing w:val="-3"/>
          <w:sz w:val="28"/>
          <w:szCs w:val="28"/>
          <w:lang w:eastAsia="ru-RU"/>
        </w:rPr>
        <w:t xml:space="preserve"> – </w:t>
      </w:r>
      <w:r w:rsidRPr="00D16540">
        <w:rPr>
          <w:rFonts w:ascii="Times New Roman" w:eastAsia="Times New Roman" w:hAnsi="Times New Roman" w:cs="Times New Roman"/>
          <w:sz w:val="28"/>
          <w:szCs w:val="28"/>
          <w:lang w:eastAsia="ru-RU"/>
        </w:rPr>
        <w:t>образцовый художественный коллектив ансамбль народного танца «Алатырь», руководитель Варварюков С.</w:t>
      </w:r>
      <w:r w:rsidR="00B171C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В.;</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2 Гран-при, диплом </w:t>
      </w:r>
      <w:r w:rsidR="001C0B22" w:rsidRPr="00D16540">
        <w:rPr>
          <w:rFonts w:ascii="Times New Roman" w:eastAsia="Times New Roman" w:hAnsi="Times New Roman" w:cs="Times New Roman"/>
          <w:sz w:val="28"/>
          <w:szCs w:val="28"/>
          <w:lang w:eastAsia="ru-RU"/>
        </w:rPr>
        <w:t>л</w:t>
      </w:r>
      <w:r w:rsidRPr="00D16540">
        <w:rPr>
          <w:rFonts w:ascii="Times New Roman" w:eastAsia="Times New Roman" w:hAnsi="Times New Roman" w:cs="Times New Roman"/>
          <w:sz w:val="28"/>
          <w:szCs w:val="28"/>
          <w:lang w:eastAsia="ru-RU"/>
        </w:rPr>
        <w:t xml:space="preserve">ауреата </w:t>
      </w:r>
      <w:r w:rsidRPr="00D16540">
        <w:rPr>
          <w:rFonts w:ascii="Times New Roman" w:eastAsia="Times New Roman" w:hAnsi="Times New Roman" w:cs="Times New Roman"/>
          <w:sz w:val="28"/>
          <w:szCs w:val="28"/>
          <w:lang w:val="en-US" w:eastAsia="ru-RU"/>
        </w:rPr>
        <w:t>I</w:t>
      </w:r>
      <w:r w:rsidRPr="00D16540">
        <w:rPr>
          <w:rFonts w:ascii="Times New Roman" w:eastAsia="Times New Roman" w:hAnsi="Times New Roman" w:cs="Times New Roman"/>
          <w:sz w:val="28"/>
          <w:szCs w:val="28"/>
          <w:lang w:eastAsia="ru-RU"/>
        </w:rPr>
        <w:t xml:space="preserve"> степени Международного многожанрового детского, взрослого, профессионального конкурса-фестиваля «Российский звездопад», проекта «Музыкальный Звездный Олимп</w:t>
      </w:r>
      <w:r w:rsidRPr="00D16540">
        <w:rPr>
          <w:rFonts w:ascii="Times New Roman" w:eastAsia="Times New Roman" w:hAnsi="Times New Roman" w:cs="Times New Roman"/>
          <w:color w:val="000000"/>
          <w:sz w:val="28"/>
          <w:szCs w:val="28"/>
          <w:lang w:eastAsia="ru-RU"/>
        </w:rPr>
        <w:t>» (г. Москва)</w:t>
      </w:r>
      <w:r w:rsidR="00597FD1" w:rsidRPr="00D16540">
        <w:rPr>
          <w:rFonts w:ascii="Times New Roman" w:eastAsia="Times New Roman" w:hAnsi="Times New Roman" w:cs="Times New Roman"/>
          <w:color w:val="000000"/>
          <w:sz w:val="28"/>
          <w:szCs w:val="28"/>
          <w:lang w:eastAsia="ru-RU"/>
        </w:rPr>
        <w:t xml:space="preserve"> – </w:t>
      </w:r>
      <w:r w:rsidRPr="00D16540">
        <w:rPr>
          <w:rFonts w:ascii="Times New Roman" w:eastAsia="Times New Roman" w:hAnsi="Times New Roman" w:cs="Times New Roman"/>
          <w:color w:val="000000"/>
          <w:sz w:val="28"/>
          <w:szCs w:val="28"/>
          <w:lang w:eastAsia="ru-RU"/>
        </w:rPr>
        <w:t>хореографический коллектив «Вера»</w:t>
      </w:r>
      <w:r w:rsidRPr="00D16540">
        <w:rPr>
          <w:rFonts w:ascii="Times New Roman" w:eastAsia="Times New Roman" w:hAnsi="Times New Roman" w:cs="Times New Roman"/>
          <w:sz w:val="28"/>
          <w:szCs w:val="28"/>
          <w:lang w:eastAsia="ru-RU"/>
        </w:rPr>
        <w:t>, руководитель Волкова Ю.</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С.</w:t>
      </w:r>
      <w:r w:rsidRPr="00D16540">
        <w:rPr>
          <w:rFonts w:ascii="Times New Roman" w:eastAsia="Times New Roman" w:hAnsi="Times New Roman" w:cs="Times New Roman"/>
          <w:color w:val="000000"/>
          <w:sz w:val="28"/>
          <w:szCs w:val="28"/>
          <w:lang w:eastAsia="ru-RU"/>
        </w:rPr>
        <w:t>;</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Гран-при</w:t>
      </w:r>
      <w:r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sz w:val="28"/>
          <w:szCs w:val="28"/>
          <w:lang w:eastAsia="ru-RU"/>
        </w:rPr>
        <w:t>Международного конкурса музыкально-художественного творчества «Артландия – страна чудес» (г. Санкт-Петербург)</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color w:val="000000"/>
          <w:sz w:val="28"/>
          <w:szCs w:val="28"/>
          <w:lang w:eastAsia="ru-RU"/>
        </w:rPr>
        <w:t>солистка вокального ансамбля «Карандаши» Узун Виктория,</w:t>
      </w:r>
      <w:r w:rsidR="001C0B22" w:rsidRPr="00D16540">
        <w:rPr>
          <w:rFonts w:ascii="Times New Roman" w:eastAsia="Times New Roman" w:hAnsi="Times New Roman" w:cs="Times New Roman"/>
          <w:sz w:val="28"/>
          <w:szCs w:val="28"/>
          <w:lang w:eastAsia="ru-RU"/>
        </w:rPr>
        <w:t xml:space="preserve"> руководитель Голубятникова </w:t>
      </w:r>
      <w:r w:rsidRPr="00D16540">
        <w:rPr>
          <w:rFonts w:ascii="Times New Roman" w:eastAsia="Times New Roman" w:hAnsi="Times New Roman" w:cs="Times New Roman"/>
          <w:sz w:val="28"/>
          <w:szCs w:val="28"/>
          <w:lang w:eastAsia="ru-RU"/>
        </w:rPr>
        <w:t>Н.</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П.; </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Проект «Символы Победы» Культурно-досугового центра стал </w:t>
      </w:r>
      <w:r w:rsidR="00B171C3" w:rsidRPr="00D16540">
        <w:rPr>
          <w:rFonts w:ascii="Times New Roman" w:eastAsia="Times New Roman" w:hAnsi="Times New Roman" w:cs="Times New Roman"/>
          <w:sz w:val="28"/>
          <w:szCs w:val="28"/>
          <w:lang w:eastAsia="ru-RU"/>
        </w:rPr>
        <w:t>л</w:t>
      </w:r>
      <w:r w:rsidRPr="00D16540">
        <w:rPr>
          <w:rFonts w:ascii="Times New Roman" w:eastAsia="Times New Roman" w:hAnsi="Times New Roman" w:cs="Times New Roman"/>
          <w:sz w:val="28"/>
          <w:szCs w:val="28"/>
          <w:lang w:eastAsia="ru-RU"/>
        </w:rPr>
        <w:t>ауреатом III степени в номинации «Проект, реализованный районным или городским культурно-досуговым учреждением клубного типа (муниципальный уровень)» регионального этапа Всероссийского конкурса для учреждений культурно-досугового типа «Дом культуры. Новый формат».</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Культурно-досуговый центр занял 2 место в номинации «Лучшая организация, предоставляющая услуги людям с расстройствами аутистического спектра и другими ментальными нарушениями, в сфере культуры» в региональном конкурсе «Лучшее муниципальное образование по предоставлению комплексной помощи людям с РАС и другими ментальными нарушениями».</w:t>
      </w:r>
      <w:r w:rsidR="00F7369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декабре 2020 года Культурно-досуговый центр награжден Почетной грамотой Ассоциации «Совет муниципальных образований Ханты-Мансийского автономного округа – Югры» за развитие культуры на территории города Ханты-Мансийска.</w:t>
      </w:r>
      <w:r w:rsidR="00597FD1" w:rsidRPr="00D16540">
        <w:rPr>
          <w:rFonts w:ascii="Times New Roman" w:eastAsia="Times New Roman" w:hAnsi="Times New Roman" w:cs="Times New Roman"/>
          <w:sz w:val="28"/>
          <w:szCs w:val="28"/>
          <w:lang w:eastAsia="ru-RU"/>
        </w:rPr>
        <w:t xml:space="preserve"> </w:t>
      </w:r>
      <w:r w:rsidR="00B171C3" w:rsidRPr="00D16540">
        <w:rPr>
          <w:rFonts w:ascii="Times New Roman" w:eastAsia="Times New Roman" w:hAnsi="Times New Roman" w:cs="Times New Roman"/>
          <w:sz w:val="28"/>
          <w:szCs w:val="28"/>
          <w:lang w:eastAsia="ru-RU"/>
        </w:rPr>
        <w:t>За личный вклад в развитие</w:t>
      </w:r>
      <w:r w:rsidRPr="00D16540">
        <w:rPr>
          <w:rFonts w:ascii="Times New Roman" w:eastAsia="Times New Roman" w:hAnsi="Times New Roman" w:cs="Times New Roman"/>
          <w:sz w:val="28"/>
          <w:szCs w:val="28"/>
          <w:lang w:eastAsia="ru-RU"/>
        </w:rPr>
        <w:t xml:space="preserve"> культуры и искусства руководителю вокального ансамбля «Солисты Югры» Пасхальскому М.</w:t>
      </w:r>
      <w:r w:rsidR="001C0B22" w:rsidRPr="00D16540">
        <w:rPr>
          <w:rFonts w:ascii="Times New Roman" w:eastAsia="Times New Roman" w:hAnsi="Times New Roman" w:cs="Times New Roman"/>
          <w:sz w:val="28"/>
          <w:szCs w:val="28"/>
          <w:lang w:eastAsia="ru-RU"/>
        </w:rPr>
        <w:t> Е. и артистам Сорокину </w:t>
      </w:r>
      <w:r w:rsidRPr="00D16540">
        <w:rPr>
          <w:rFonts w:ascii="Times New Roman" w:eastAsia="Times New Roman" w:hAnsi="Times New Roman" w:cs="Times New Roman"/>
          <w:sz w:val="28"/>
          <w:szCs w:val="28"/>
          <w:lang w:eastAsia="ru-RU"/>
        </w:rPr>
        <w:t>Ю.</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Н. и Пасхальской И.</w:t>
      </w:r>
      <w:r w:rsidR="001C0B2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А. присвоены </w:t>
      </w:r>
      <w:r w:rsidR="00B171C3"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 xml:space="preserve">очетные звания «Заслуженный деятель культуры Ханты-Мансийского автономного округа – Югры». </w:t>
      </w:r>
    </w:p>
    <w:p w:rsidR="00A81746" w:rsidRPr="00D16540" w:rsidRDefault="00A81746"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Основными задачами муниципального бюджетного учреждения «Городская централизованная библиотечная система» являются обеспечение библиотечно-информационного обслуживания, в том числе предоставление свободного (бесплатного, комфортного, правомерного) доступа к национальному </w:t>
      </w:r>
      <w:r w:rsidRPr="00D16540">
        <w:rPr>
          <w:rFonts w:ascii="Times New Roman" w:eastAsia="Times New Roman" w:hAnsi="Times New Roman" w:cs="Times New Roman"/>
          <w:sz w:val="28"/>
          <w:szCs w:val="28"/>
          <w:lang w:eastAsia="ru-RU"/>
        </w:rPr>
        <w:lastRenderedPageBreak/>
        <w:t>библиотечному фонду через сеть Интернет</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и организация интеллектуального досуга жителей города.</w:t>
      </w:r>
    </w:p>
    <w:p w:rsidR="00A81746" w:rsidRPr="00D16540" w:rsidRDefault="00A81746" w:rsidP="00D16540">
      <w:pPr>
        <w:spacing w:after="0" w:line="276" w:lineRule="auto"/>
        <w:ind w:firstLine="709"/>
        <w:jc w:val="both"/>
        <w:rPr>
          <w:rFonts w:ascii="Times New Roman" w:eastAsia="Calibri" w:hAnsi="Times New Roman" w:cs="Times New Roman"/>
          <w:color w:val="000000"/>
          <w:sz w:val="28"/>
          <w:szCs w:val="28"/>
          <w:lang w:eastAsia="ru-RU"/>
        </w:rPr>
      </w:pPr>
      <w:r w:rsidRPr="00D16540">
        <w:rPr>
          <w:rFonts w:ascii="Times New Roman" w:eastAsia="Calibri" w:hAnsi="Times New Roman" w:cs="Times New Roman"/>
          <w:sz w:val="28"/>
          <w:szCs w:val="28"/>
          <w:lang w:eastAsia="ru-RU"/>
        </w:rPr>
        <w:t>На решение этих задач направлены процессы информатизации и модернизации муниципальных библиотек: автоматизация библиотечных процессов и внедрение новых информационных технологий; создание сводных библиотечно-информационных ресурсов; подключение к сети Интернет; модернизация сайта; перевод документов в машиночитаемые форматы; обновление электронных баз данных, а также формирование фондов библиотек на различных носителях. Во исполнение Указа Президента Российской Федерации от 07.05.2012 №</w:t>
      </w:r>
      <w:r w:rsidR="00B171C3"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597 «О мероприятиях по реализации государственной социальной политики» </w:t>
      </w:r>
      <w:r w:rsidRPr="00D16540">
        <w:rPr>
          <w:rFonts w:ascii="Times New Roman" w:eastAsia="Calibri" w:hAnsi="Times New Roman" w:cs="Times New Roman"/>
          <w:color w:val="000000"/>
          <w:sz w:val="28"/>
          <w:szCs w:val="28"/>
          <w:lang w:eastAsia="ru-RU"/>
        </w:rPr>
        <w:t>библиотечные фонды муниципальных библиотек отражены в электронных каталогах в полном объеме (100</w:t>
      </w:r>
      <w:r w:rsidR="00B171C3"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w:t>
      </w:r>
    </w:p>
    <w:p w:rsidR="00A81746" w:rsidRPr="00D16540" w:rsidRDefault="00A81746"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состоянию на 01.01.2021 совокупный объем фондов муниципальных библиотек насчитывает 185 869</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Times New Roman" w:hAnsi="Times New Roman" w:cs="Times New Roman"/>
          <w:sz w:val="28"/>
          <w:szCs w:val="28"/>
          <w:lang w:eastAsia="ru-RU"/>
        </w:rPr>
        <w:t>экземпляров.</w:t>
      </w:r>
      <w:r w:rsidR="00F7369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Обновление фондов, качественное комплектование библиотек является главным условием их деятельности и востребованности библиотечны</w:t>
      </w:r>
      <w:r w:rsidR="00B171C3" w:rsidRPr="00D16540">
        <w:rPr>
          <w:rFonts w:ascii="Times New Roman" w:eastAsia="Times New Roman" w:hAnsi="Times New Roman" w:cs="Times New Roman"/>
          <w:sz w:val="28"/>
          <w:szCs w:val="28"/>
          <w:lang w:eastAsia="ru-RU"/>
        </w:rPr>
        <w:t>х услуг населением, за 2020 год</w:t>
      </w:r>
      <w:r w:rsidRPr="00D16540">
        <w:rPr>
          <w:rFonts w:ascii="Times New Roman" w:eastAsia="Times New Roman" w:hAnsi="Times New Roman" w:cs="Times New Roman"/>
          <w:sz w:val="28"/>
          <w:szCs w:val="28"/>
          <w:lang w:eastAsia="ru-RU"/>
        </w:rPr>
        <w:t xml:space="preserve"> объем новых поступлений составил </w:t>
      </w:r>
      <w:r w:rsidRPr="00D16540">
        <w:rPr>
          <w:rFonts w:ascii="Times New Roman" w:eastAsia="Calibri" w:hAnsi="Times New Roman" w:cs="Times New Roman"/>
          <w:sz w:val="28"/>
          <w:szCs w:val="28"/>
        </w:rPr>
        <w:t xml:space="preserve">6 692 </w:t>
      </w:r>
      <w:r w:rsidRPr="00D16540">
        <w:rPr>
          <w:rFonts w:ascii="Times New Roman" w:eastAsia="Times New Roman" w:hAnsi="Times New Roman" w:cs="Times New Roman"/>
          <w:sz w:val="28"/>
          <w:szCs w:val="28"/>
          <w:lang w:eastAsia="ru-RU"/>
        </w:rPr>
        <w:t>экземпляра, в том числе получено в дар</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384 экземпляра. Годовой норматив пополнения книжного фонда (не менее 3</w:t>
      </w:r>
      <w:r w:rsidR="00B171C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к показателю предыдущего года) выполнен на 3,6</w:t>
      </w:r>
      <w:r w:rsidR="00B171C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w:t>
      </w:r>
    </w:p>
    <w:p w:rsidR="00A81746" w:rsidRPr="00D16540" w:rsidRDefault="00A81746" w:rsidP="00D1654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 xml:space="preserve">Для привлечения новых читателей и расширения возможностей получения самой разной информации широко используются цифровые ресурсы. С каждым годом растет количество посетителей сайта </w:t>
      </w:r>
      <w:r w:rsidRPr="00D16540">
        <w:rPr>
          <w:rFonts w:ascii="Times New Roman" w:eastAsia="Times New Roman" w:hAnsi="Times New Roman" w:cs="Times New Roman"/>
          <w:sz w:val="28"/>
          <w:szCs w:val="28"/>
          <w:lang w:eastAsia="ru-RU"/>
        </w:rPr>
        <w:t>Централизованной библиотечной системы</w:t>
      </w:r>
      <w:r w:rsidRPr="00D16540">
        <w:rPr>
          <w:rFonts w:ascii="Times New Roman" w:eastAsia="Calibri" w:hAnsi="Times New Roman" w:cs="Times New Roman"/>
          <w:sz w:val="28"/>
          <w:szCs w:val="28"/>
          <w:lang w:eastAsia="ru-RU"/>
        </w:rPr>
        <w:t>, где можно посетить виртуальные книжные выставки, получить доступ к электронным ресурсам национальной библиотеки.</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Особой популярностью у старшеклассников и студентов пользуется </w:t>
      </w:r>
      <w:r w:rsidRPr="00D16540">
        <w:rPr>
          <w:rFonts w:ascii="Times New Roman" w:eastAsia="Times New Roman" w:hAnsi="Times New Roman" w:cs="Times New Roman"/>
          <w:sz w:val="28"/>
          <w:szCs w:val="28"/>
          <w:shd w:val="clear" w:color="auto" w:fill="FFFFFF"/>
          <w:lang w:eastAsia="ru-RU"/>
        </w:rPr>
        <w:t>ресурс Президентской библиотеки им. Б.</w:t>
      </w:r>
      <w:r w:rsidR="00B171C3"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Н.</w:t>
      </w:r>
      <w:r w:rsidR="00B171C3"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Ельцина</w:t>
      </w:r>
      <w:r w:rsidRPr="00D16540">
        <w:rPr>
          <w:rFonts w:ascii="Times New Roman" w:eastAsia="Calibri" w:hAnsi="Times New Roman" w:cs="Times New Roman"/>
          <w:sz w:val="28"/>
          <w:szCs w:val="28"/>
          <w:lang w:eastAsia="ru-RU"/>
        </w:rPr>
        <w:t>, доступность которого обеспечивается центрами удаленного доступа, действующими на базе Детской библиотеки и библиотеки №</w:t>
      </w:r>
      <w:r w:rsidR="00B171C3"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6. </w:t>
      </w:r>
      <w:r w:rsidRPr="00D16540">
        <w:rPr>
          <w:rFonts w:ascii="Times New Roman" w:eastAsia="Times New Roman" w:hAnsi="Times New Roman" w:cs="Times New Roman"/>
          <w:sz w:val="28"/>
          <w:szCs w:val="28"/>
          <w:lang w:eastAsia="ru-RU"/>
        </w:rPr>
        <w:t xml:space="preserve">Несмотря на то, что библиотеки временно закрыты для посетителей, у всех желающих была и есть возможность получить бесплатный доступ к электронной библиотеке ЛитРес. </w:t>
      </w:r>
      <w:r w:rsidR="00F73699"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очти вдвое увеличилось число обращений к электронным изданиям.</w:t>
      </w:r>
    </w:p>
    <w:p w:rsidR="00A81746" w:rsidRPr="00D16540" w:rsidRDefault="00A81746"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 xml:space="preserve">В 2020 году Централизованной библиотечной системой </w:t>
      </w:r>
      <w:r w:rsidRPr="00D16540">
        <w:rPr>
          <w:rFonts w:ascii="Times New Roman" w:eastAsia="Times New Roman" w:hAnsi="Times New Roman" w:cs="Times New Roman"/>
          <w:sz w:val="28"/>
          <w:szCs w:val="28"/>
          <w:lang w:eastAsia="ru-RU"/>
        </w:rPr>
        <w:t>оформлено 166 книжных выставок</w:t>
      </w:r>
      <w:r w:rsidRPr="00D16540">
        <w:rPr>
          <w:rFonts w:ascii="Times New Roman" w:eastAsia="Calibri" w:hAnsi="Times New Roman" w:cs="Times New Roman"/>
          <w:sz w:val="28"/>
          <w:szCs w:val="28"/>
          <w:lang w:eastAsia="ru-RU"/>
        </w:rPr>
        <w:t xml:space="preserve">, проведено 898 мероприятий, что превысило </w:t>
      </w:r>
      <w:r w:rsidRPr="00D16540">
        <w:rPr>
          <w:rFonts w:ascii="Times New Roman" w:eastAsia="Calibri" w:hAnsi="Times New Roman" w:cs="Times New Roman"/>
          <w:iCs/>
          <w:sz w:val="28"/>
          <w:szCs w:val="28"/>
          <w:lang w:eastAsia="ru-RU"/>
        </w:rPr>
        <w:t>аналогичный показатель прошлого года</w:t>
      </w:r>
      <w:r w:rsidR="00597FD1" w:rsidRPr="00D16540">
        <w:rPr>
          <w:rFonts w:ascii="Times New Roman" w:eastAsia="Calibri" w:hAnsi="Times New Roman" w:cs="Times New Roman"/>
          <w:iCs/>
          <w:sz w:val="28"/>
          <w:szCs w:val="28"/>
          <w:lang w:eastAsia="ru-RU"/>
        </w:rPr>
        <w:t xml:space="preserve"> </w:t>
      </w:r>
      <w:r w:rsidR="00F73699" w:rsidRPr="00D16540">
        <w:rPr>
          <w:rFonts w:ascii="Times New Roman" w:eastAsia="Calibri" w:hAnsi="Times New Roman" w:cs="Times New Roman"/>
          <w:bCs/>
          <w:sz w:val="28"/>
          <w:szCs w:val="28"/>
          <w:lang w:eastAsia="ru-RU"/>
        </w:rPr>
        <w:t xml:space="preserve">на </w:t>
      </w:r>
      <w:r w:rsidRPr="00D16540">
        <w:rPr>
          <w:rFonts w:ascii="Times New Roman" w:eastAsia="Calibri" w:hAnsi="Times New Roman" w:cs="Times New Roman"/>
          <w:bCs/>
          <w:sz w:val="28"/>
          <w:szCs w:val="28"/>
          <w:lang w:eastAsia="ru-RU"/>
        </w:rPr>
        <w:t>9,0</w:t>
      </w:r>
      <w:r w:rsidR="00B171C3" w:rsidRPr="00D16540">
        <w:rPr>
          <w:rFonts w:ascii="Times New Roman" w:eastAsia="Calibri" w:hAnsi="Times New Roman" w:cs="Times New Roman"/>
          <w:bCs/>
          <w:sz w:val="28"/>
          <w:szCs w:val="28"/>
          <w:lang w:eastAsia="ru-RU"/>
        </w:rPr>
        <w:t> </w:t>
      </w:r>
      <w:r w:rsidRPr="00D16540">
        <w:rPr>
          <w:rFonts w:ascii="Times New Roman" w:eastAsia="Calibri" w:hAnsi="Times New Roman" w:cs="Times New Roman"/>
          <w:bCs/>
          <w:sz w:val="28"/>
          <w:szCs w:val="28"/>
          <w:lang w:eastAsia="ru-RU"/>
        </w:rPr>
        <w:t>%</w:t>
      </w:r>
      <w:r w:rsidRPr="00D16540">
        <w:rPr>
          <w:rFonts w:ascii="Times New Roman" w:eastAsia="Times New Roman" w:hAnsi="Times New Roman" w:cs="Times New Roman"/>
          <w:sz w:val="28"/>
          <w:szCs w:val="28"/>
          <w:lang w:eastAsia="ru-RU"/>
        </w:rPr>
        <w:t xml:space="preserve">. Из общего числа </w:t>
      </w:r>
      <w:r w:rsidRPr="00D16540">
        <w:rPr>
          <w:rFonts w:ascii="Times New Roman" w:eastAsia="Times New Roman" w:hAnsi="Times New Roman" w:cs="Times New Roman"/>
          <w:bCs/>
          <w:sz w:val="28"/>
          <w:szCs w:val="28"/>
          <w:lang w:eastAsia="ru-RU"/>
        </w:rPr>
        <w:t xml:space="preserve">172 </w:t>
      </w:r>
      <w:r w:rsidRPr="00D16540">
        <w:rPr>
          <w:rFonts w:ascii="Times New Roman" w:eastAsia="Times New Roman" w:hAnsi="Times New Roman" w:cs="Times New Roman"/>
          <w:sz w:val="28"/>
          <w:szCs w:val="28"/>
          <w:lang w:eastAsia="ru-RU"/>
        </w:rPr>
        <w:t>культурно-просветительских мероприятия проведены в 1 квартале 2020 года в очном формате (количество посетителей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3 502 человека), среди них: </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bCs/>
          <w:iCs/>
          <w:sz w:val="28"/>
          <w:szCs w:val="28"/>
          <w:lang w:eastAsia="ru-RU"/>
        </w:rPr>
      </w:pPr>
      <w:r w:rsidRPr="00D16540">
        <w:rPr>
          <w:rFonts w:ascii="Times New Roman" w:eastAsia="Times New Roman" w:hAnsi="Times New Roman"/>
          <w:bCs/>
          <w:sz w:val="28"/>
          <w:szCs w:val="28"/>
          <w:lang w:eastAsia="ru-RU"/>
        </w:rPr>
        <w:t>круглые столы с участием кандидата педагогических наук Евдоки</w:t>
      </w:r>
      <w:r w:rsidR="008D270A" w:rsidRPr="00D16540">
        <w:rPr>
          <w:rFonts w:ascii="Times New Roman" w:eastAsia="Times New Roman" w:hAnsi="Times New Roman"/>
          <w:bCs/>
          <w:sz w:val="28"/>
          <w:szCs w:val="28"/>
          <w:lang w:eastAsia="ru-RU"/>
        </w:rPr>
        <w:t>и</w:t>
      </w:r>
      <w:r w:rsidRPr="00D16540">
        <w:rPr>
          <w:rFonts w:ascii="Times New Roman" w:eastAsia="Times New Roman" w:hAnsi="Times New Roman"/>
          <w:bCs/>
          <w:sz w:val="28"/>
          <w:szCs w:val="28"/>
          <w:lang w:eastAsia="ru-RU"/>
        </w:rPr>
        <w:t xml:space="preserve"> Нёмысовой, писателя Еремея Айпина, ответственного секретаря Ханты-</w:t>
      </w:r>
      <w:r w:rsidRPr="00D16540">
        <w:rPr>
          <w:rFonts w:ascii="Times New Roman" w:eastAsia="Times New Roman" w:hAnsi="Times New Roman"/>
          <w:bCs/>
          <w:sz w:val="28"/>
          <w:szCs w:val="28"/>
          <w:lang w:eastAsia="ru-RU"/>
        </w:rPr>
        <w:lastRenderedPageBreak/>
        <w:t>Мансийского отделения Союза писателей России И.</w:t>
      </w:r>
      <w:r w:rsidR="008D270A" w:rsidRPr="00D16540">
        <w:rPr>
          <w:rFonts w:ascii="Times New Roman" w:eastAsia="Times New Roman" w:hAnsi="Times New Roman"/>
          <w:bCs/>
          <w:sz w:val="28"/>
          <w:szCs w:val="28"/>
          <w:lang w:eastAsia="ru-RU"/>
        </w:rPr>
        <w:t> </w:t>
      </w:r>
      <w:r w:rsidRPr="00D16540">
        <w:rPr>
          <w:rFonts w:ascii="Times New Roman" w:eastAsia="Times New Roman" w:hAnsi="Times New Roman"/>
          <w:bCs/>
          <w:sz w:val="28"/>
          <w:szCs w:val="28"/>
          <w:lang w:eastAsia="ru-RU"/>
        </w:rPr>
        <w:t>А. Ширманова и литературного объединения «Югорские ваганты»;</w:t>
      </w:r>
      <w:r w:rsidRPr="00D16540">
        <w:rPr>
          <w:rFonts w:ascii="Times New Roman" w:eastAsia="Times New Roman" w:hAnsi="Times New Roman"/>
          <w:bCs/>
          <w:iCs/>
          <w:sz w:val="28"/>
          <w:szCs w:val="28"/>
          <w:lang w:eastAsia="ru-RU"/>
        </w:rPr>
        <w:t xml:space="preserve"> </w:t>
      </w:r>
    </w:p>
    <w:p w:rsidR="00A81746" w:rsidRPr="00D16540" w:rsidRDefault="008D270A"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bCs/>
          <w:iCs/>
          <w:sz w:val="28"/>
          <w:szCs w:val="28"/>
          <w:lang w:eastAsia="ru-RU"/>
        </w:rPr>
        <w:t xml:space="preserve">творческие встречи </w:t>
      </w:r>
      <w:r w:rsidR="00A81746" w:rsidRPr="00D16540">
        <w:rPr>
          <w:rFonts w:ascii="Times New Roman" w:eastAsia="Times New Roman" w:hAnsi="Times New Roman"/>
          <w:bCs/>
          <w:iCs/>
          <w:sz w:val="28"/>
          <w:szCs w:val="28"/>
          <w:lang w:eastAsia="ru-RU"/>
        </w:rPr>
        <w:t>с поэтом Николаем Васильевичем Вохминым; членом Союза журналистов России и Союза писателей Российской Федерации Г.</w:t>
      </w:r>
      <w:r w:rsidRPr="00D16540">
        <w:rPr>
          <w:rFonts w:ascii="Times New Roman" w:eastAsia="Times New Roman" w:hAnsi="Times New Roman"/>
          <w:bCs/>
          <w:iCs/>
          <w:sz w:val="28"/>
          <w:szCs w:val="28"/>
          <w:lang w:eastAsia="ru-RU"/>
        </w:rPr>
        <w:t> </w:t>
      </w:r>
      <w:r w:rsidR="00A81746" w:rsidRPr="00D16540">
        <w:rPr>
          <w:rFonts w:ascii="Times New Roman" w:eastAsia="Times New Roman" w:hAnsi="Times New Roman"/>
          <w:bCs/>
          <w:iCs/>
          <w:sz w:val="28"/>
          <w:szCs w:val="28"/>
          <w:lang w:eastAsia="ru-RU"/>
        </w:rPr>
        <w:t>В. Захаровой;</w:t>
      </w:r>
      <w:r w:rsidR="00597FD1" w:rsidRPr="00D16540">
        <w:rPr>
          <w:rFonts w:ascii="Times New Roman" w:eastAsia="Times New Roman" w:hAnsi="Times New Roman"/>
          <w:bCs/>
          <w:iCs/>
          <w:sz w:val="28"/>
          <w:szCs w:val="28"/>
          <w:lang w:eastAsia="ru-RU"/>
        </w:rPr>
        <w:t xml:space="preserve"> </w:t>
      </w:r>
      <w:r w:rsidR="00A81746" w:rsidRPr="00D16540">
        <w:rPr>
          <w:rFonts w:ascii="Times New Roman" w:eastAsia="Times New Roman" w:hAnsi="Times New Roman"/>
          <w:bCs/>
          <w:iCs/>
          <w:sz w:val="28"/>
          <w:szCs w:val="28"/>
          <w:lang w:eastAsia="ru-RU"/>
        </w:rPr>
        <w:t>детским писателем, ветераном Великой Отечественной войны Виталием Яковлевичем Ботвиным;</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bCs/>
          <w:iCs/>
          <w:sz w:val="28"/>
          <w:szCs w:val="28"/>
          <w:lang w:eastAsia="ru-RU"/>
        </w:rPr>
        <w:t>торжественная п</w:t>
      </w:r>
      <w:r w:rsidR="008D270A" w:rsidRPr="00D16540">
        <w:rPr>
          <w:rFonts w:ascii="Times New Roman" w:eastAsia="Times New Roman" w:hAnsi="Times New Roman"/>
          <w:bCs/>
          <w:iCs/>
          <w:sz w:val="28"/>
          <w:szCs w:val="28"/>
          <w:lang w:eastAsia="ru-RU"/>
        </w:rPr>
        <w:t xml:space="preserve">ередача книг от жителей города </w:t>
      </w:r>
      <w:r w:rsidRPr="00D16540">
        <w:rPr>
          <w:rFonts w:ascii="Times New Roman" w:eastAsia="Times New Roman" w:hAnsi="Times New Roman"/>
          <w:bCs/>
          <w:iCs/>
          <w:sz w:val="28"/>
          <w:szCs w:val="28"/>
          <w:lang w:eastAsia="ru-RU"/>
        </w:rPr>
        <w:t>Ханты-Мансийскому реабилитационному центру для детей и подростко</w:t>
      </w:r>
      <w:r w:rsidR="008D270A" w:rsidRPr="00D16540">
        <w:rPr>
          <w:rFonts w:ascii="Times New Roman" w:eastAsia="Times New Roman" w:hAnsi="Times New Roman"/>
          <w:bCs/>
          <w:iCs/>
          <w:sz w:val="28"/>
          <w:szCs w:val="28"/>
          <w:lang w:eastAsia="ru-RU"/>
        </w:rPr>
        <w:t>в с ограниченными возможностями</w:t>
      </w:r>
      <w:r w:rsidRPr="00D16540">
        <w:rPr>
          <w:rFonts w:ascii="Times New Roman" w:eastAsia="Times New Roman" w:hAnsi="Times New Roman"/>
          <w:bCs/>
          <w:iCs/>
          <w:sz w:val="28"/>
          <w:szCs w:val="28"/>
          <w:lang w:eastAsia="ru-RU"/>
        </w:rPr>
        <w:t xml:space="preserve"> в рамках Всероссийской</w:t>
      </w:r>
      <w:r w:rsidR="008D270A" w:rsidRPr="00D16540">
        <w:rPr>
          <w:rFonts w:ascii="Times New Roman" w:eastAsia="Times New Roman" w:hAnsi="Times New Roman"/>
          <w:bCs/>
          <w:iCs/>
          <w:sz w:val="28"/>
          <w:szCs w:val="28"/>
          <w:lang w:eastAsia="ru-RU"/>
        </w:rPr>
        <w:t xml:space="preserve"> акции «Дарите книги с любовью»;</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bCs/>
          <w:iCs/>
          <w:sz w:val="28"/>
          <w:szCs w:val="28"/>
          <w:lang w:eastAsia="ru-RU"/>
        </w:rPr>
      </w:pPr>
      <w:r w:rsidRPr="00D16540">
        <w:rPr>
          <w:rFonts w:ascii="Times New Roman" w:eastAsia="Times New Roman" w:hAnsi="Times New Roman"/>
          <w:bCs/>
          <w:iCs/>
          <w:sz w:val="28"/>
          <w:szCs w:val="28"/>
          <w:lang w:eastAsia="ru-RU"/>
        </w:rPr>
        <w:t>презентация дебютного сборника стихов Елены Капитановой «Начало» и др.</w:t>
      </w:r>
    </w:p>
    <w:p w:rsidR="00A81746" w:rsidRPr="00D16540" w:rsidRDefault="00A81746" w:rsidP="00D16540">
      <w:pPr>
        <w:tabs>
          <w:tab w:val="left" w:pos="567"/>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bCs/>
          <w:sz w:val="28"/>
          <w:szCs w:val="28"/>
          <w:lang w:eastAsia="ru-RU"/>
        </w:rPr>
        <w:t>О</w:t>
      </w:r>
      <w:r w:rsidRPr="00D16540">
        <w:rPr>
          <w:rFonts w:ascii="Times New Roman" w:eastAsia="Times New Roman" w:hAnsi="Times New Roman" w:cs="Times New Roman"/>
          <w:sz w:val="28"/>
          <w:szCs w:val="28"/>
          <w:lang w:eastAsia="ru-RU"/>
        </w:rPr>
        <w:t>рганизована работа 18 литературных клубов краеведческой, гражданско-патриотической, экологической, творческой направленност</w:t>
      </w:r>
      <w:r w:rsidR="008D270A"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 xml:space="preserve"> для детей, молодежи и граждан старшего поколения. </w:t>
      </w:r>
      <w:r w:rsidRPr="00D16540">
        <w:rPr>
          <w:rFonts w:ascii="Times New Roman" w:eastAsia="Times New Roman" w:hAnsi="Times New Roman" w:cs="Times New Roman"/>
          <w:bCs/>
          <w:sz w:val="28"/>
          <w:szCs w:val="28"/>
          <w:lang w:eastAsia="ru-RU"/>
        </w:rPr>
        <w:t>Продолжена работа досуговой молодежной площадки «Библиорум «БуквА» и семейного клуба «Скворечник».</w:t>
      </w:r>
    </w:p>
    <w:p w:rsidR="00A81746" w:rsidRPr="00D16540" w:rsidRDefault="00A81746" w:rsidP="00D16540">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Продолжена реализация проектов: </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«Связь поколений»</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серия практических занятий, мастер-классов, творческих мероприятий для детей и молодёжи, в организации которых активное участие принимают волонтеры «серебряного возраста»;</w:t>
      </w:r>
      <w:r w:rsidR="00597FD1" w:rsidRPr="00D16540">
        <w:rPr>
          <w:rFonts w:ascii="Times New Roman" w:eastAsia="Times New Roman" w:hAnsi="Times New Roman"/>
          <w:sz w:val="28"/>
          <w:szCs w:val="28"/>
          <w:lang w:eastAsia="ru-RU"/>
        </w:rPr>
        <w:t xml:space="preserve"> </w:t>
      </w:r>
    </w:p>
    <w:p w:rsidR="00A81746" w:rsidRPr="00D16540" w:rsidRDefault="00A81746" w:rsidP="00D16540">
      <w:pPr>
        <w:pStyle w:val="a3"/>
        <w:numPr>
          <w:ilvl w:val="0"/>
          <w:numId w:val="34"/>
        </w:numPr>
        <w:tabs>
          <w:tab w:val="left" w:pos="567"/>
        </w:tabs>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«ВООК О БОК»</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 xml:space="preserve">социальный проект, реализуемый совместно с автомобильным сообществом «DRIVERS». Организована доставка книг, периодических изданий и специальных устройств маломобильным горожанам. </w:t>
      </w:r>
    </w:p>
    <w:p w:rsidR="00A81746" w:rsidRPr="00D16540" w:rsidRDefault="00A81746" w:rsidP="00D16540">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iCs/>
          <w:sz w:val="28"/>
          <w:szCs w:val="28"/>
          <w:lang w:eastAsia="ru-RU"/>
        </w:rPr>
        <w:t>К</w:t>
      </w:r>
      <w:r w:rsidR="00F8438F" w:rsidRPr="00D16540">
        <w:rPr>
          <w:rFonts w:ascii="Times New Roman" w:eastAsia="Times New Roman" w:hAnsi="Times New Roman" w:cs="Times New Roman"/>
          <w:sz w:val="28"/>
          <w:szCs w:val="28"/>
          <w:lang w:eastAsia="ru-RU"/>
        </w:rPr>
        <w:t>оличество онлайн-</w:t>
      </w:r>
      <w:r w:rsidRPr="00D16540">
        <w:rPr>
          <w:rFonts w:ascii="Times New Roman" w:eastAsia="Times New Roman" w:hAnsi="Times New Roman" w:cs="Times New Roman"/>
          <w:sz w:val="28"/>
          <w:szCs w:val="28"/>
          <w:lang w:eastAsia="ru-RU"/>
        </w:rPr>
        <w:t xml:space="preserve">мероприятий Централизованной библиотечной системы </w:t>
      </w:r>
      <w:r w:rsidR="00F73699" w:rsidRPr="00D16540">
        <w:rPr>
          <w:rFonts w:ascii="Times New Roman" w:eastAsia="Times New Roman" w:hAnsi="Times New Roman" w:cs="Times New Roman"/>
          <w:sz w:val="28"/>
          <w:szCs w:val="28"/>
          <w:lang w:eastAsia="ru-RU"/>
        </w:rPr>
        <w:t>составило</w:t>
      </w:r>
      <w:r w:rsidRPr="00D16540">
        <w:rPr>
          <w:rFonts w:ascii="Times New Roman" w:eastAsia="Times New Roman" w:hAnsi="Times New Roman" w:cs="Times New Roman"/>
          <w:sz w:val="28"/>
          <w:szCs w:val="28"/>
          <w:lang w:eastAsia="ru-RU"/>
        </w:rPr>
        <w:t xml:space="preserve"> 726, количество просмотров</w:t>
      </w:r>
      <w:r w:rsidR="00597FD1" w:rsidRPr="00D16540">
        <w:rPr>
          <w:rFonts w:ascii="Times New Roman" w:eastAsia="Times New Roman" w:hAnsi="Times New Roman" w:cs="Times New Roman"/>
          <w:sz w:val="28"/>
          <w:szCs w:val="28"/>
          <w:lang w:eastAsia="ru-RU"/>
        </w:rPr>
        <w:t xml:space="preserve"> – </w:t>
      </w:r>
      <w:r w:rsidR="00F8438F" w:rsidRPr="00D16540">
        <w:rPr>
          <w:rFonts w:ascii="Times New Roman" w:eastAsia="Times New Roman" w:hAnsi="Times New Roman" w:cs="Times New Roman"/>
          <w:sz w:val="28"/>
          <w:szCs w:val="28"/>
          <w:lang w:eastAsia="ru-RU"/>
        </w:rPr>
        <w:t>494 478, среди них челлендж-</w:t>
      </w:r>
      <w:r w:rsidRPr="00D16540">
        <w:rPr>
          <w:rFonts w:ascii="Times New Roman" w:eastAsia="Times New Roman" w:hAnsi="Times New Roman" w:cs="Times New Roman"/>
          <w:sz w:val="28"/>
          <w:szCs w:val="28"/>
          <w:lang w:eastAsia="ru-RU"/>
        </w:rPr>
        <w:t>чтения любимых детских прои</w:t>
      </w:r>
      <w:r w:rsidR="00F8438F" w:rsidRPr="00D16540">
        <w:rPr>
          <w:rFonts w:ascii="Times New Roman" w:eastAsia="Times New Roman" w:hAnsi="Times New Roman" w:cs="Times New Roman"/>
          <w:sz w:val="28"/>
          <w:szCs w:val="28"/>
          <w:lang w:eastAsia="ru-RU"/>
        </w:rPr>
        <w:t>зведений «Сказки для маленьких»</w:t>
      </w:r>
      <w:r w:rsidRPr="00D16540">
        <w:rPr>
          <w:rFonts w:ascii="Times New Roman" w:eastAsia="Times New Roman" w:hAnsi="Times New Roman" w:cs="Times New Roman"/>
          <w:sz w:val="28"/>
          <w:szCs w:val="28"/>
          <w:lang w:eastAsia="ru-RU"/>
        </w:rPr>
        <w:t xml:space="preserve"> и увлекательная виртуальная игра для детей «Летнее детективное агентство»,</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новые рубрики «Мэри Поппинс», #Психологонлайн, где специалисты дают родителям различные советы и рекомендации, многие другие проекты.</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Великой Победе были посвящены: неделя детской и юношеской к</w:t>
      </w:r>
      <w:r w:rsidR="00F8438F" w:rsidRPr="00D16540">
        <w:rPr>
          <w:rFonts w:ascii="Times New Roman" w:eastAsia="Times New Roman" w:hAnsi="Times New Roman" w:cs="Times New Roman"/>
          <w:sz w:val="28"/>
          <w:szCs w:val="28"/>
          <w:lang w:eastAsia="ru-RU"/>
        </w:rPr>
        <w:t>ниги, в рамках которой в онлайн-</w:t>
      </w:r>
      <w:r w:rsidRPr="00D16540">
        <w:rPr>
          <w:rFonts w:ascii="Times New Roman" w:eastAsia="Times New Roman" w:hAnsi="Times New Roman" w:cs="Times New Roman"/>
          <w:sz w:val="28"/>
          <w:szCs w:val="28"/>
          <w:lang w:eastAsia="ru-RU"/>
        </w:rPr>
        <w:t>конкурсе поэтических произведений о войне приняли участие более 70 хантымансийцев;</w:t>
      </w:r>
      <w:r w:rsidR="00597FD1" w:rsidRPr="00D16540">
        <w:rPr>
          <w:rFonts w:ascii="Times New Roman" w:eastAsia="Times New Roman" w:hAnsi="Times New Roman" w:cs="Times New Roman"/>
          <w:sz w:val="28"/>
          <w:szCs w:val="28"/>
          <w:lang w:eastAsia="ru-RU"/>
        </w:rPr>
        <w:t xml:space="preserve"> </w:t>
      </w:r>
      <w:r w:rsidR="00F8438F"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рограмма летнего чтения</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«Что мы знаем о войне»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путешествие по дорогам </w:t>
      </w:r>
      <w:r w:rsidR="00F8438F" w:rsidRPr="00D16540">
        <w:rPr>
          <w:rFonts w:ascii="Times New Roman" w:eastAsia="Times New Roman" w:hAnsi="Times New Roman" w:cs="Times New Roman"/>
          <w:sz w:val="28"/>
          <w:szCs w:val="28"/>
          <w:lang w:eastAsia="ru-RU"/>
        </w:rPr>
        <w:t>п</w:t>
      </w:r>
      <w:r w:rsidRPr="00D16540">
        <w:rPr>
          <w:rFonts w:ascii="Times New Roman" w:eastAsia="Times New Roman" w:hAnsi="Times New Roman" w:cs="Times New Roman"/>
          <w:sz w:val="28"/>
          <w:szCs w:val="28"/>
          <w:lang w:eastAsia="ru-RU"/>
        </w:rPr>
        <w:t xml:space="preserve">амяти и </w:t>
      </w:r>
      <w:r w:rsidR="00F8438F" w:rsidRPr="00D16540">
        <w:rPr>
          <w:rFonts w:ascii="Times New Roman" w:eastAsia="Times New Roman" w:hAnsi="Times New Roman" w:cs="Times New Roman"/>
          <w:sz w:val="28"/>
          <w:szCs w:val="28"/>
          <w:lang w:eastAsia="ru-RU"/>
        </w:rPr>
        <w:t>с</w:t>
      </w:r>
      <w:r w:rsidRPr="00D16540">
        <w:rPr>
          <w:rFonts w:ascii="Times New Roman" w:eastAsia="Times New Roman" w:hAnsi="Times New Roman" w:cs="Times New Roman"/>
          <w:sz w:val="28"/>
          <w:szCs w:val="28"/>
          <w:lang w:eastAsia="ru-RU"/>
        </w:rPr>
        <w:t>лавы родного края, повествующее о Подвиге наших земляков, о</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неоценимом вкладе югорчан в Великую Победу.</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На </w:t>
      </w:r>
      <w:r w:rsidR="00F8438F" w:rsidRPr="00D16540">
        <w:rPr>
          <w:rFonts w:ascii="Times New Roman" w:eastAsia="Times New Roman" w:hAnsi="Times New Roman" w:cs="Times New Roman"/>
          <w:sz w:val="28"/>
          <w:szCs w:val="28"/>
          <w:lang w:eastAsia="ru-RU"/>
        </w:rPr>
        <w:t>онлайн-</w:t>
      </w:r>
      <w:r w:rsidRPr="00D16540">
        <w:rPr>
          <w:rFonts w:ascii="Times New Roman" w:eastAsia="Times New Roman" w:hAnsi="Times New Roman" w:cs="Times New Roman"/>
          <w:sz w:val="28"/>
          <w:szCs w:val="28"/>
          <w:lang w:eastAsia="ru-RU"/>
        </w:rPr>
        <w:t>площадках библиотек большую популярность завоевал проект «Таежные сказки», направленный на сохранение культурного наследия народов Югры и посвященный 90-летию Югры. Народные сказки и сказки М.</w:t>
      </w:r>
      <w:r w:rsidR="00F8438F"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Вагатовой, В.</w:t>
      </w:r>
      <w:r w:rsidR="00F8438F"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Енова, А.</w:t>
      </w:r>
      <w:r w:rsidR="00F8438F"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Коньковой, других югорских писателей читали на русском и хантыйском языках представители коренного населения. </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Автор проекта</w:t>
      </w:r>
      <w:r w:rsidR="00F8438F"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библиотекарь Алла Иштимирова-Посохова,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участвовала во Всероссийском фестивале-конкурсе национально-культурных проектов «Россия: этнический комфорт». Проект «Таёжные сказки» стал лауреатом II степени в номинации «Проект, направленный на сохранение и развитие культурного наследия народов России», проект «Большие герои маленьких деревень Вежакары и Комудваны» в той же номинации –</w:t>
      </w:r>
      <w:r w:rsidRPr="00D16540">
        <w:rPr>
          <w:rFonts w:ascii="Times New Roman" w:eastAsia="Times New Roman" w:hAnsi="Times New Roman" w:cs="Times New Roman"/>
          <w:i/>
          <w:sz w:val="28"/>
          <w:szCs w:val="28"/>
          <w:lang w:eastAsia="ru-RU"/>
        </w:rPr>
        <w:t xml:space="preserve"> </w:t>
      </w:r>
      <w:r w:rsidRPr="00D16540">
        <w:rPr>
          <w:rFonts w:ascii="Times New Roman" w:eastAsia="Times New Roman" w:hAnsi="Times New Roman" w:cs="Times New Roman"/>
          <w:sz w:val="28"/>
          <w:szCs w:val="28"/>
          <w:lang w:eastAsia="ru-RU"/>
        </w:rPr>
        <w:t>лауреатом I степени.</w:t>
      </w:r>
    </w:p>
    <w:p w:rsidR="00A81746" w:rsidRPr="00D16540" w:rsidRDefault="00A81746" w:rsidP="00D16540">
      <w:pPr>
        <w:shd w:val="clear" w:color="auto" w:fill="FFFFFF"/>
        <w:tabs>
          <w:tab w:val="left" w:pos="709"/>
        </w:tabs>
        <w:spacing w:after="0" w:line="276" w:lineRule="auto"/>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ab/>
        <w:t>В 2020 году Государственной</w:t>
      </w:r>
      <w:r w:rsidR="00F8438F"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библиотекой Югры муниципальному бюджетному учреждению «Централизованная библиотечная система» вручена «Фишка года» за проекты «</w:t>
      </w:r>
      <w:r w:rsidRPr="00D16540">
        <w:rPr>
          <w:rFonts w:ascii="Times New Roman" w:eastAsia="Times New Roman" w:hAnsi="Times New Roman" w:cs="Times New Roman"/>
          <w:bCs/>
          <w:iCs/>
          <w:kern w:val="1"/>
          <w:sz w:val="28"/>
          <w:szCs w:val="28"/>
          <w:lang w:eastAsia="ar-SA"/>
        </w:rPr>
        <w:t>Сказочный атлас природы Ханты-Мансийска</w:t>
      </w:r>
      <w:r w:rsidRPr="00D16540">
        <w:rPr>
          <w:rFonts w:ascii="Times New Roman" w:eastAsia="Times New Roman" w:hAnsi="Times New Roman" w:cs="Times New Roman"/>
          <w:sz w:val="28"/>
          <w:szCs w:val="28"/>
          <w:lang w:eastAsia="ru-RU"/>
        </w:rPr>
        <w:t xml:space="preserve">» и </w:t>
      </w:r>
      <w:r w:rsidRPr="00D16540">
        <w:rPr>
          <w:rFonts w:ascii="Times New Roman" w:eastAsia="Times New Roman" w:hAnsi="Times New Roman" w:cs="Times New Roman"/>
          <w:bCs/>
          <w:iCs/>
          <w:kern w:val="1"/>
          <w:sz w:val="28"/>
          <w:szCs w:val="28"/>
          <w:lang w:eastAsia="ar-SA"/>
        </w:rPr>
        <w:t>«Состязания по интернет-серфингу среди жителей Ханты-Мансийска старшего возраста»,</w:t>
      </w:r>
      <w:r w:rsidRPr="00D16540">
        <w:rPr>
          <w:rFonts w:ascii="Times New Roman" w:eastAsia="Times New Roman" w:hAnsi="Times New Roman" w:cs="Times New Roman"/>
          <w:sz w:val="28"/>
          <w:szCs w:val="28"/>
          <w:lang w:eastAsia="ru-RU"/>
        </w:rPr>
        <w:t xml:space="preserve"> реализованные в 2019 году.</w:t>
      </w:r>
    </w:p>
    <w:p w:rsidR="00A81746" w:rsidRPr="00D16540" w:rsidRDefault="00A81746" w:rsidP="00D16540">
      <w:pPr>
        <w:shd w:val="clear" w:color="auto" w:fill="FFFFFF"/>
        <w:tabs>
          <w:tab w:val="left" w:pos="709"/>
        </w:tabs>
        <w:spacing w:after="0" w:line="276" w:lineRule="auto"/>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ab/>
        <w:t xml:space="preserve">Серия книг проекта «Школа сказочника» «Сказочный путеводитель по Ханты-Мансийску» и «Сказочный атлас природы Ханты-Мансийска» стала победителем как лучшая книга для детей и юношества IX региональной книжной выставки «Югорика» и регионального конкурса «Югорская книга». </w:t>
      </w:r>
    </w:p>
    <w:p w:rsidR="00A81746" w:rsidRPr="00D16540" w:rsidRDefault="00A81746" w:rsidP="00D16540">
      <w:pPr>
        <w:tabs>
          <w:tab w:val="left" w:pos="284"/>
          <w:tab w:val="left" w:pos="709"/>
          <w:tab w:val="left" w:pos="851"/>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Учреждениями в течение года проводились маркетинговые исследования на предмет удовлетворенности качеством предоставления муниципальных услуг. Результаты мониторинга: удовлетворенность качеством библиотечного обслуживания составила 100</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удовлетворенность качеством услуг, оказываемых Культурно-досуговым центром</w:t>
      </w:r>
      <w:r w:rsidR="00F8438F" w:rsidRPr="00D16540">
        <w:rPr>
          <w:rFonts w:ascii="Times New Roman" w:eastAsia="Calibri" w:hAnsi="Times New Roman" w:cs="Times New Roman"/>
          <w:sz w:val="28"/>
          <w:szCs w:val="28"/>
          <w:lang w:eastAsia="ru-RU"/>
        </w:rPr>
        <w:t>,</w:t>
      </w:r>
      <w:r w:rsidR="00597FD1"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100</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b/>
          <w:sz w:val="28"/>
          <w:szCs w:val="28"/>
          <w:lang w:eastAsia="ru-RU"/>
        </w:rPr>
        <w:t>.</w:t>
      </w:r>
      <w:r w:rsidRPr="00D16540">
        <w:rPr>
          <w:rFonts w:ascii="Times New Roman" w:eastAsia="Calibri" w:hAnsi="Times New Roman" w:cs="Times New Roman"/>
          <w:sz w:val="28"/>
          <w:szCs w:val="28"/>
          <w:lang w:eastAsia="ru-RU"/>
        </w:rPr>
        <w:t xml:space="preserve"> Участники опроса отметили высокий уровень проводимых ме</w:t>
      </w:r>
      <w:r w:rsidR="00F8438F" w:rsidRPr="00D16540">
        <w:rPr>
          <w:rFonts w:ascii="Times New Roman" w:eastAsia="Calibri" w:hAnsi="Times New Roman" w:cs="Times New Roman"/>
          <w:sz w:val="28"/>
          <w:szCs w:val="28"/>
          <w:lang w:eastAsia="ru-RU"/>
        </w:rPr>
        <w:t>роприятий, в том числе в онлайн-</w:t>
      </w:r>
      <w:r w:rsidRPr="00D16540">
        <w:rPr>
          <w:rFonts w:ascii="Times New Roman" w:eastAsia="Calibri" w:hAnsi="Times New Roman" w:cs="Times New Roman"/>
          <w:sz w:val="28"/>
          <w:szCs w:val="28"/>
          <w:lang w:eastAsia="ru-RU"/>
        </w:rPr>
        <w:t>формате.</w:t>
      </w:r>
    </w:p>
    <w:p w:rsidR="00A81746" w:rsidRPr="00D16540" w:rsidRDefault="00A81746" w:rsidP="00D16540">
      <w:pPr>
        <w:spacing w:after="0" w:line="276" w:lineRule="auto"/>
        <w:ind w:firstLine="708"/>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Общественным советом по проведению независимой оценки качества условий оказания услуг, созданным при Департаменте культуры Ханты-Мансийского автономного округа –</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Югры, организовано проведение независимой оценки качества условий оказания услуг организациями культуры Ханты-Мансийского автономного округа – Югры. По итогам независимой оценки качества 2020 года рейтинг учреждений достаточно высок: </w:t>
      </w:r>
    </w:p>
    <w:p w:rsidR="00A81746" w:rsidRPr="00D16540" w:rsidRDefault="00A81746" w:rsidP="00D16540">
      <w:pPr>
        <w:pStyle w:val="a3"/>
        <w:numPr>
          <w:ilvl w:val="0"/>
          <w:numId w:val="34"/>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МБУ «Городская централизованная библиотечная система»</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4 место из 53 учреждений,</w:t>
      </w:r>
      <w:r w:rsidRPr="00D16540">
        <w:rPr>
          <w:rFonts w:ascii="Times New Roman" w:eastAsia="Times New Roman" w:hAnsi="Times New Roman"/>
          <w:color w:val="000000"/>
          <w:sz w:val="28"/>
          <w:szCs w:val="28"/>
          <w:lang w:eastAsia="ru-RU"/>
        </w:rPr>
        <w:t xml:space="preserve"> 93,90 </w:t>
      </w:r>
      <w:r w:rsidRPr="00D16540">
        <w:rPr>
          <w:rFonts w:ascii="Times New Roman" w:eastAsia="Times New Roman" w:hAnsi="Times New Roman"/>
          <w:sz w:val="28"/>
          <w:szCs w:val="28"/>
          <w:lang w:eastAsia="ru-RU"/>
        </w:rPr>
        <w:t>балл</w:t>
      </w:r>
      <w:r w:rsidR="00F8438F" w:rsidRPr="00D16540">
        <w:rPr>
          <w:rFonts w:ascii="Times New Roman" w:eastAsia="Times New Roman" w:hAnsi="Times New Roman"/>
          <w:sz w:val="28"/>
          <w:szCs w:val="28"/>
          <w:lang w:eastAsia="ru-RU"/>
        </w:rPr>
        <w:t>а из 100 возможных;</w:t>
      </w:r>
      <w:r w:rsidR="00597FD1" w:rsidRPr="00D16540">
        <w:rPr>
          <w:rFonts w:ascii="Times New Roman" w:eastAsia="Times New Roman" w:hAnsi="Times New Roman"/>
          <w:sz w:val="28"/>
          <w:szCs w:val="28"/>
          <w:lang w:eastAsia="ru-RU"/>
        </w:rPr>
        <w:t xml:space="preserve"> </w:t>
      </w:r>
    </w:p>
    <w:p w:rsidR="00A81746" w:rsidRPr="00D16540" w:rsidRDefault="00A81746" w:rsidP="00D16540">
      <w:pPr>
        <w:pStyle w:val="a3"/>
        <w:numPr>
          <w:ilvl w:val="0"/>
          <w:numId w:val="34"/>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Культурно-досуговый центр «Октябрь»</w:t>
      </w:r>
      <w:r w:rsidR="00597FD1" w:rsidRPr="00D16540">
        <w:rPr>
          <w:rFonts w:ascii="Times New Roman" w:eastAsia="Times New Roman" w:hAnsi="Times New Roman"/>
          <w:sz w:val="28"/>
          <w:szCs w:val="28"/>
          <w:lang w:eastAsia="ru-RU"/>
        </w:rPr>
        <w:t xml:space="preserve"> – </w:t>
      </w:r>
      <w:r w:rsidRPr="00D16540">
        <w:rPr>
          <w:rFonts w:ascii="Times New Roman" w:eastAsia="Times New Roman" w:hAnsi="Times New Roman"/>
          <w:sz w:val="28"/>
          <w:szCs w:val="28"/>
          <w:lang w:eastAsia="ru-RU"/>
        </w:rPr>
        <w:t>6 место из 53 учреждений, 92,50 балл</w:t>
      </w:r>
      <w:r w:rsidR="00F8438F" w:rsidRPr="00D16540">
        <w:rPr>
          <w:rFonts w:ascii="Times New Roman" w:eastAsia="Times New Roman" w:hAnsi="Times New Roman"/>
          <w:sz w:val="28"/>
          <w:szCs w:val="28"/>
          <w:lang w:eastAsia="ru-RU"/>
        </w:rPr>
        <w:t>а</w:t>
      </w:r>
      <w:r w:rsidRPr="00D16540">
        <w:rPr>
          <w:rFonts w:ascii="Times New Roman" w:eastAsia="Times New Roman" w:hAnsi="Times New Roman"/>
          <w:sz w:val="28"/>
          <w:szCs w:val="28"/>
          <w:lang w:eastAsia="ru-RU"/>
        </w:rPr>
        <w:t xml:space="preserve"> из 100 возможных.</w:t>
      </w:r>
      <w:r w:rsidR="00597FD1" w:rsidRPr="00D16540">
        <w:rPr>
          <w:rFonts w:ascii="Times New Roman" w:eastAsia="Times New Roman" w:hAnsi="Times New Roman"/>
          <w:sz w:val="28"/>
          <w:szCs w:val="28"/>
          <w:lang w:eastAsia="ru-RU"/>
        </w:rPr>
        <w:t xml:space="preserve"> </w:t>
      </w:r>
    </w:p>
    <w:p w:rsidR="00A81746" w:rsidRPr="00D16540" w:rsidRDefault="00A81746" w:rsidP="00D16540">
      <w:pPr>
        <w:tabs>
          <w:tab w:val="left" w:pos="284"/>
          <w:tab w:val="left" w:pos="709"/>
          <w:tab w:val="left" w:pos="851"/>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Во исполнение Указа Президента Российской Федерации от 07.05.2012 №</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597 «О мероприятиях по реализации государственной социальной политики» среднемесячная заработная плата работников муниципальных учреждений культуры составила 74 357,01 рубл</w:t>
      </w:r>
      <w:r w:rsidR="00F8438F" w:rsidRPr="00D16540">
        <w:rPr>
          <w:rFonts w:ascii="Times New Roman" w:eastAsia="Calibri" w:hAnsi="Times New Roman" w:cs="Times New Roman"/>
          <w:sz w:val="28"/>
          <w:szCs w:val="28"/>
          <w:lang w:eastAsia="ru-RU"/>
        </w:rPr>
        <w:t>я</w:t>
      </w:r>
      <w:r w:rsidRPr="00D16540">
        <w:rPr>
          <w:rFonts w:ascii="Times New Roman" w:eastAsia="Calibri" w:hAnsi="Times New Roman" w:cs="Times New Roman"/>
          <w:sz w:val="28"/>
          <w:szCs w:val="28"/>
          <w:lang w:eastAsia="ru-RU"/>
        </w:rPr>
        <w:t xml:space="preserve"> (100,6</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w:t>
      </w:r>
    </w:p>
    <w:p w:rsidR="00A81746" w:rsidRPr="00D16540" w:rsidRDefault="00A81746" w:rsidP="00D16540">
      <w:pPr>
        <w:spacing w:after="0" w:line="276" w:lineRule="auto"/>
        <w:ind w:firstLine="708"/>
        <w:jc w:val="both"/>
        <w:rPr>
          <w:rFonts w:ascii="Times New Roman" w:eastAsia="Courier New" w:hAnsi="Times New Roman" w:cs="Times New Roman"/>
          <w:sz w:val="28"/>
          <w:szCs w:val="28"/>
          <w:lang w:eastAsia="ru-RU"/>
        </w:rPr>
      </w:pPr>
      <w:r w:rsidRPr="00D16540">
        <w:rPr>
          <w:rFonts w:ascii="Times New Roman" w:eastAsia="Calibri" w:hAnsi="Times New Roman" w:cs="Times New Roman"/>
          <w:sz w:val="28"/>
          <w:szCs w:val="28"/>
          <w:lang w:eastAsia="ru-RU"/>
        </w:rPr>
        <w:t>Во исполнение Указа Президента Российской Федерации от 07.05.2018 №</w:t>
      </w:r>
      <w:r w:rsidR="00F8438F"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204 «О национальных целях и стратегических задачах развития РФ на период </w:t>
      </w:r>
      <w:r w:rsidRPr="00D16540">
        <w:rPr>
          <w:rFonts w:ascii="Times New Roman" w:eastAsia="Calibri" w:hAnsi="Times New Roman" w:cs="Times New Roman"/>
          <w:sz w:val="28"/>
          <w:szCs w:val="28"/>
          <w:lang w:eastAsia="ru-RU"/>
        </w:rPr>
        <w:lastRenderedPageBreak/>
        <w:t xml:space="preserve">до 2024 года», в соответствии с квотой, установленной </w:t>
      </w:r>
      <w:r w:rsidRPr="00D16540">
        <w:rPr>
          <w:rFonts w:ascii="Times New Roman" w:eastAsia="Times New Roman" w:hAnsi="Times New Roman" w:cs="Times New Roman"/>
          <w:noProof/>
          <w:sz w:val="28"/>
          <w:szCs w:val="28"/>
          <w:lang w:eastAsia="ru-RU"/>
        </w:rPr>
        <w:t xml:space="preserve">Департаментом культуры Ханты-Мансийского автономного округа </w:t>
      </w:r>
      <w:r w:rsidRPr="00D16540">
        <w:rPr>
          <w:rFonts w:ascii="Times New Roman" w:eastAsia="Calibri" w:hAnsi="Times New Roman" w:cs="Times New Roman"/>
          <w:sz w:val="28"/>
          <w:szCs w:val="28"/>
          <w:lang w:eastAsia="ru-RU"/>
        </w:rPr>
        <w:t>–</w:t>
      </w:r>
      <w:r w:rsidRPr="00D16540">
        <w:rPr>
          <w:rFonts w:ascii="Times New Roman" w:eastAsia="Times New Roman" w:hAnsi="Times New Roman" w:cs="Times New Roman"/>
          <w:noProof/>
          <w:sz w:val="28"/>
          <w:szCs w:val="28"/>
          <w:lang w:eastAsia="ru-RU"/>
        </w:rPr>
        <w:t xml:space="preserve"> Югры </w:t>
      </w:r>
      <w:r w:rsidRPr="00D16540">
        <w:rPr>
          <w:rFonts w:ascii="Times New Roman" w:eastAsia="Calibri" w:hAnsi="Times New Roman" w:cs="Times New Roman"/>
          <w:sz w:val="28"/>
          <w:szCs w:val="28"/>
          <w:lang w:eastAsia="ru-RU"/>
        </w:rPr>
        <w:t>в рамках федерального проекта «Творческие люди», 6 сотрудников муниципальных учреждений культуры повысили квалификацию на базе федеральных государственных бюджетных образовательных учреждений высшего образования «Санкт-Петербургский государственный институт культуры», «Московский государственный институт культуры» и «Российский институт театрального искусства – ГИТИС</w:t>
      </w:r>
      <w:r w:rsidR="00002004"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color w:val="000000"/>
          <w:sz w:val="28"/>
          <w:szCs w:val="28"/>
          <w:lang w:eastAsia="ru-RU"/>
        </w:rPr>
        <w:t>Обеспеченность населения города Ханты-Мансийска общедоступными муниципальными библиотеками в соответствии с распоряжением Министерства культуры Российской Федерации от 02.08.2017 №</w:t>
      </w:r>
      <w:r w:rsidR="00002004"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Р-965</w:t>
      </w:r>
      <w:r w:rsidRPr="00D16540">
        <w:rPr>
          <w:rFonts w:ascii="Times New Roman" w:eastAsia="Calibri" w:hAnsi="Times New Roman" w:cs="Times New Roman"/>
          <w:sz w:val="28"/>
          <w:szCs w:val="28"/>
          <w:lang w:eastAsia="ru-RU"/>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w:t>
      </w:r>
      <w:r w:rsidRPr="00D16540">
        <w:rPr>
          <w:rFonts w:ascii="Times New Roman" w:eastAsia="Calibri" w:hAnsi="Times New Roman" w:cs="Times New Roman"/>
          <w:color w:val="000000"/>
          <w:sz w:val="28"/>
          <w:szCs w:val="28"/>
          <w:lang w:eastAsia="ru-RU"/>
        </w:rPr>
        <w:t>составляет 100</w:t>
      </w:r>
      <w:r w:rsidR="00002004" w:rsidRPr="00D16540">
        <w:rPr>
          <w:rFonts w:ascii="Times New Roman" w:eastAsia="Calibri" w:hAnsi="Times New Roman" w:cs="Times New Roman"/>
          <w:color w:val="000000"/>
          <w:sz w:val="28"/>
          <w:szCs w:val="28"/>
          <w:lang w:eastAsia="ru-RU"/>
        </w:rPr>
        <w:t> </w:t>
      </w:r>
      <w:r w:rsidRPr="00D16540">
        <w:rPr>
          <w:rFonts w:ascii="Times New Roman" w:eastAsia="Calibri" w:hAnsi="Times New Roman" w:cs="Times New Roman"/>
          <w:color w:val="000000"/>
          <w:sz w:val="28"/>
          <w:szCs w:val="28"/>
          <w:lang w:eastAsia="ru-RU"/>
        </w:rPr>
        <w:t xml:space="preserve">% от нормативной потребности. </w:t>
      </w:r>
    </w:p>
    <w:p w:rsidR="00A81746" w:rsidRPr="00D16540" w:rsidRDefault="00A8174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Обеспеченность населения города в учреждениях культу</w:t>
      </w:r>
      <w:r w:rsidR="00002004" w:rsidRPr="00D16540">
        <w:rPr>
          <w:rFonts w:ascii="Times New Roman" w:eastAsia="Calibri" w:hAnsi="Times New Roman" w:cs="Times New Roman"/>
          <w:sz w:val="28"/>
          <w:szCs w:val="28"/>
          <w:lang w:eastAsia="ru-RU"/>
        </w:rPr>
        <w:t>рно-досугового типа составляет</w:t>
      </w:r>
      <w:r w:rsidRPr="00D16540">
        <w:rPr>
          <w:rFonts w:ascii="Times New Roman" w:eastAsia="Calibri" w:hAnsi="Times New Roman" w:cs="Times New Roman"/>
          <w:sz w:val="28"/>
          <w:szCs w:val="28"/>
          <w:lang w:eastAsia="ru-RU"/>
        </w:rPr>
        <w:t xml:space="preserve"> 100</w:t>
      </w:r>
      <w:r w:rsidR="00002004"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от нормативной потребности.</w:t>
      </w:r>
    </w:p>
    <w:p w:rsidR="00A81746" w:rsidRPr="00D16540" w:rsidRDefault="00A8174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отчетном году в целях поддержки социально ориентированных некоммерческих организаций, осуществляющих культурно-просветительскую деятельность на территории города Ханты-Мансийска,</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оказана ф</w:t>
      </w:r>
      <w:r w:rsidRPr="00D16540">
        <w:rPr>
          <w:rFonts w:ascii="Times New Roman" w:eastAsia="TimesNewRomanPSMT" w:hAnsi="Times New Roman" w:cs="Times New Roman"/>
          <w:sz w:val="28"/>
          <w:szCs w:val="28"/>
          <w:lang w:eastAsia="ru-RU"/>
        </w:rPr>
        <w:t xml:space="preserve">инансовая поддержка в форме </w:t>
      </w:r>
      <w:r w:rsidRPr="00D16540">
        <w:rPr>
          <w:rFonts w:ascii="Times New Roman" w:eastAsia="Calibri" w:hAnsi="Times New Roman" w:cs="Times New Roman"/>
          <w:sz w:val="28"/>
          <w:szCs w:val="28"/>
          <w:lang w:eastAsia="ru-RU"/>
        </w:rPr>
        <w:t xml:space="preserve">субсидии </w:t>
      </w:r>
      <w:r w:rsidRPr="00D16540">
        <w:rPr>
          <w:rFonts w:ascii="Times New Roman" w:eastAsia="TimesNewRomanPSMT" w:hAnsi="Times New Roman" w:cs="Times New Roman"/>
          <w:sz w:val="28"/>
          <w:szCs w:val="28"/>
          <w:lang w:eastAsia="ru-RU"/>
        </w:rPr>
        <w:t>на финансовое</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 xml:space="preserve">обеспечение затрат </w:t>
      </w:r>
      <w:r w:rsidRPr="00D16540">
        <w:rPr>
          <w:rFonts w:ascii="Times New Roman" w:eastAsia="Calibri" w:hAnsi="Times New Roman" w:cs="Times New Roman"/>
          <w:sz w:val="28"/>
          <w:szCs w:val="28"/>
          <w:lang w:eastAsia="ru-RU"/>
        </w:rPr>
        <w:t>некоммерческому частному образовательному учреждению дополнительного образования «Духовно-просветительский центр»</w:t>
      </w:r>
      <w:r w:rsidRPr="00D16540">
        <w:rPr>
          <w:rFonts w:ascii="Times New Roman" w:eastAsia="TimesNewRomanPSMT" w:hAnsi="Times New Roman" w:cs="Times New Roman"/>
          <w:sz w:val="28"/>
          <w:szCs w:val="28"/>
          <w:lang w:eastAsia="ru-RU"/>
        </w:rPr>
        <w:t xml:space="preserve"> на</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организацию</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и</w:t>
      </w:r>
      <w:r w:rsidR="00597FD1" w:rsidRPr="00D16540">
        <w:rPr>
          <w:rFonts w:ascii="Times New Roman" w:eastAsia="TimesNewRomanPSMT" w:hAnsi="Times New Roman" w:cs="Times New Roman"/>
          <w:sz w:val="28"/>
          <w:szCs w:val="28"/>
          <w:lang w:eastAsia="ru-RU"/>
        </w:rPr>
        <w:t xml:space="preserve"> </w:t>
      </w:r>
      <w:r w:rsidRPr="00D16540">
        <w:rPr>
          <w:rFonts w:ascii="Times New Roman" w:eastAsia="TimesNewRomanPSMT" w:hAnsi="Times New Roman" w:cs="Times New Roman"/>
          <w:sz w:val="28"/>
          <w:szCs w:val="28"/>
          <w:lang w:eastAsia="ru-RU"/>
        </w:rPr>
        <w:t>проведение социально значимых просветительских мероприятий и (или) проектов в сфере духовно-нравственной культуры народов России</w:t>
      </w:r>
      <w:r w:rsidRPr="00D16540">
        <w:rPr>
          <w:rFonts w:ascii="Times New Roman" w:eastAsia="Calibri" w:hAnsi="Times New Roman" w:cs="Times New Roman"/>
          <w:sz w:val="28"/>
          <w:szCs w:val="28"/>
          <w:lang w:eastAsia="ru-RU"/>
        </w:rPr>
        <w:t xml:space="preserve"> в сумме 5</w:t>
      </w:r>
      <w:r w:rsidR="00002004" w:rsidRPr="00D16540">
        <w:rPr>
          <w:rFonts w:ascii="Times New Roman" w:eastAsia="Calibri" w:hAnsi="Times New Roman" w:cs="Times New Roman"/>
          <w:sz w:val="28"/>
          <w:szCs w:val="28"/>
          <w:lang w:eastAsia="ru-RU"/>
        </w:rPr>
        <w:t> 800,00 тыс.</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рублей.</w:t>
      </w:r>
      <w:r w:rsidR="00597FD1"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bCs/>
          <w:sz w:val="28"/>
          <w:szCs w:val="28"/>
          <w:lang w:eastAsia="ru-RU"/>
        </w:rPr>
        <w:t>Негосударственное частное образовательное учреждение дополнительного образования «Духовно-просветительский центр» ведёт образовательную и культурно-просветительскую деятельность, направленную на духовно-нравственное воспитание граждан города, интеграцию личности в национальную и мировую культуру. Занимается организацией и проведением массовых до</w:t>
      </w:r>
      <w:r w:rsidR="00002004" w:rsidRPr="00D16540">
        <w:rPr>
          <w:rFonts w:ascii="Times New Roman" w:eastAsia="Times New Roman" w:hAnsi="Times New Roman" w:cs="Times New Roman"/>
          <w:bCs/>
          <w:sz w:val="28"/>
          <w:szCs w:val="28"/>
          <w:lang w:eastAsia="ru-RU"/>
        </w:rPr>
        <w:t>суговых мероприятий, организацией</w:t>
      </w:r>
      <w:r w:rsidRPr="00D16540">
        <w:rPr>
          <w:rFonts w:ascii="Times New Roman" w:eastAsia="Times New Roman" w:hAnsi="Times New Roman" w:cs="Times New Roman"/>
          <w:bCs/>
          <w:sz w:val="28"/>
          <w:szCs w:val="28"/>
          <w:lang w:eastAsia="ru-RU"/>
        </w:rPr>
        <w:t xml:space="preserve"> работы различных объединений (курсы, клубы, театральная студия, хоровой кружок и т.</w:t>
      </w:r>
      <w:r w:rsidR="00002004"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п.)</w:t>
      </w:r>
      <w:r w:rsidR="00F73699"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sz w:val="28"/>
          <w:szCs w:val="28"/>
          <w:lang w:eastAsia="ru-RU"/>
        </w:rPr>
        <w:t xml:space="preserve">За отчетный период Духовно-просветительским центром проведено </w:t>
      </w:r>
      <w:r w:rsidRPr="00D16540">
        <w:rPr>
          <w:rFonts w:ascii="Times New Roman" w:eastAsia="Calibri" w:hAnsi="Times New Roman" w:cs="Times New Roman"/>
          <w:bCs/>
          <w:spacing w:val="-1"/>
          <w:sz w:val="28"/>
          <w:szCs w:val="28"/>
          <w:lang w:eastAsia="ru-RU"/>
        </w:rPr>
        <w:t xml:space="preserve">250 </w:t>
      </w:r>
      <w:r w:rsidRPr="00D16540">
        <w:rPr>
          <w:rFonts w:ascii="Times New Roman" w:eastAsia="Times New Roman" w:hAnsi="Times New Roman" w:cs="Times New Roman"/>
          <w:sz w:val="28"/>
          <w:szCs w:val="28"/>
          <w:lang w:eastAsia="ru-RU"/>
        </w:rPr>
        <w:t>культурно-просветительских мероприятий, в том числе</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Times New Roman" w:hAnsi="Times New Roman" w:cs="Times New Roman"/>
          <w:sz w:val="28"/>
          <w:szCs w:val="28"/>
          <w:lang w:eastAsia="ru-RU"/>
        </w:rPr>
        <w:t>54 в онлайн-формате. Количество посещений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9 725, количество просмотров в дистанционном режиме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6 205. </w:t>
      </w:r>
    </w:p>
    <w:p w:rsidR="000E300A" w:rsidRPr="00D16540" w:rsidRDefault="00F73699" w:rsidP="00D16540">
      <w:pPr>
        <w:spacing w:after="0" w:line="276" w:lineRule="auto"/>
        <w:ind w:firstLine="708"/>
        <w:jc w:val="both"/>
        <w:rPr>
          <w:rFonts w:ascii="Times New Roman" w:hAnsi="Times New Roman" w:cs="Times New Roman"/>
          <w:color w:val="FF0000"/>
          <w:sz w:val="28"/>
          <w:szCs w:val="28"/>
        </w:rPr>
      </w:pPr>
      <w:r w:rsidRPr="00D16540">
        <w:rPr>
          <w:rFonts w:ascii="Times New Roman" w:hAnsi="Times New Roman" w:cs="Times New Roman"/>
          <w:sz w:val="28"/>
          <w:szCs w:val="28"/>
        </w:rPr>
        <w:t>В целях проведения мероприятий</w:t>
      </w:r>
      <w:r w:rsidR="000E300A" w:rsidRPr="00D16540">
        <w:rPr>
          <w:rFonts w:ascii="Times New Roman" w:hAnsi="Times New Roman" w:cs="Times New Roman"/>
          <w:sz w:val="28"/>
          <w:szCs w:val="28"/>
        </w:rPr>
        <w:t>, направленных на предупреждение завоза и распро</w:t>
      </w:r>
      <w:r w:rsidR="00002004" w:rsidRPr="00D16540">
        <w:rPr>
          <w:rFonts w:ascii="Times New Roman" w:hAnsi="Times New Roman" w:cs="Times New Roman"/>
          <w:sz w:val="28"/>
          <w:szCs w:val="28"/>
        </w:rPr>
        <w:t>странения</w:t>
      </w:r>
      <w:r w:rsidR="000E300A" w:rsidRPr="00D16540">
        <w:rPr>
          <w:rFonts w:ascii="Times New Roman" w:hAnsi="Times New Roman" w:cs="Times New Roman"/>
          <w:sz w:val="28"/>
          <w:szCs w:val="28"/>
        </w:rPr>
        <w:t xml:space="preserve"> новой коронавирусной инфекции (</w:t>
      </w:r>
      <w:r w:rsidR="000E300A" w:rsidRPr="00D16540">
        <w:rPr>
          <w:rFonts w:ascii="Times New Roman" w:hAnsi="Times New Roman" w:cs="Times New Roman"/>
          <w:sz w:val="28"/>
          <w:szCs w:val="28"/>
          <w:lang w:val="en-US"/>
        </w:rPr>
        <w:t>COVID</w:t>
      </w:r>
      <w:r w:rsidR="000E300A" w:rsidRPr="00D16540">
        <w:rPr>
          <w:rFonts w:ascii="Times New Roman" w:hAnsi="Times New Roman" w:cs="Times New Roman"/>
          <w:sz w:val="28"/>
          <w:szCs w:val="28"/>
        </w:rPr>
        <w:t>-2019)</w:t>
      </w:r>
      <w:r w:rsidR="00002004" w:rsidRPr="00D16540">
        <w:rPr>
          <w:rFonts w:ascii="Times New Roman" w:hAnsi="Times New Roman" w:cs="Times New Roman"/>
          <w:sz w:val="28"/>
          <w:szCs w:val="28"/>
        </w:rPr>
        <w:t>,</w:t>
      </w:r>
      <w:r w:rsidR="000E300A" w:rsidRPr="00D16540">
        <w:rPr>
          <w:rFonts w:ascii="Times New Roman" w:hAnsi="Times New Roman" w:cs="Times New Roman"/>
          <w:sz w:val="28"/>
          <w:szCs w:val="28"/>
        </w:rPr>
        <w:t xml:space="preserve"> управлением культуры сформирована рабочая группа </w:t>
      </w:r>
      <w:r w:rsidRPr="00D16540">
        <w:rPr>
          <w:rFonts w:ascii="Times New Roman" w:hAnsi="Times New Roman" w:cs="Times New Roman"/>
          <w:sz w:val="28"/>
          <w:szCs w:val="28"/>
        </w:rPr>
        <w:t>для</w:t>
      </w:r>
      <w:r w:rsidR="000E300A" w:rsidRPr="00D16540">
        <w:rPr>
          <w:rFonts w:ascii="Times New Roman" w:hAnsi="Times New Roman" w:cs="Times New Roman"/>
          <w:sz w:val="28"/>
          <w:szCs w:val="28"/>
        </w:rPr>
        <w:t xml:space="preserve"> осуществления мониторинга за соблюдением требований в организациях, возобновивших деятельность в сфере </w:t>
      </w:r>
      <w:r w:rsidR="000E300A" w:rsidRPr="00D16540">
        <w:rPr>
          <w:rFonts w:ascii="Times New Roman" w:hAnsi="Times New Roman" w:cs="Times New Roman"/>
          <w:sz w:val="28"/>
          <w:szCs w:val="28"/>
        </w:rPr>
        <w:lastRenderedPageBreak/>
        <w:t xml:space="preserve">культуры. </w:t>
      </w:r>
      <w:r w:rsidRPr="00D16540">
        <w:rPr>
          <w:rFonts w:ascii="Times New Roman" w:hAnsi="Times New Roman" w:cs="Times New Roman"/>
          <w:sz w:val="28"/>
          <w:szCs w:val="28"/>
        </w:rPr>
        <w:t>Рейдовые мероприятия группы проводятся с 18 сентября 2020 года, нарушений и замечаний не установлено</w:t>
      </w:r>
      <w:r w:rsidRPr="00D16540">
        <w:rPr>
          <w:rFonts w:ascii="Times New Roman" w:hAnsi="Times New Roman" w:cs="Times New Roman"/>
          <w:color w:val="FF0000"/>
          <w:sz w:val="28"/>
          <w:szCs w:val="28"/>
        </w:rPr>
        <w:t>.</w:t>
      </w:r>
    </w:p>
    <w:p w:rsidR="000E300A" w:rsidRPr="00D16540" w:rsidRDefault="000E300A" w:rsidP="00D16540">
      <w:pPr>
        <w:spacing w:after="0" w:line="276" w:lineRule="auto"/>
        <w:ind w:firstLine="708"/>
        <w:jc w:val="both"/>
        <w:rPr>
          <w:rFonts w:ascii="Times New Roman" w:hAnsi="Times New Roman" w:cs="Times New Roman"/>
          <w:sz w:val="28"/>
          <w:szCs w:val="28"/>
        </w:rPr>
      </w:pPr>
    </w:p>
    <w:p w:rsidR="00A53AEF" w:rsidRPr="00D16540" w:rsidRDefault="00A53AEF" w:rsidP="00D16540">
      <w:pPr>
        <w:pStyle w:val="2"/>
        <w:spacing w:before="0" w:after="0" w:line="276" w:lineRule="auto"/>
        <w:ind w:firstLine="709"/>
        <w:rPr>
          <w:szCs w:val="28"/>
        </w:rPr>
      </w:pPr>
      <w:bookmarkStart w:id="176" w:name="_Toc533760036"/>
      <w:bookmarkStart w:id="177" w:name="_Toc535576534"/>
      <w:bookmarkStart w:id="178" w:name="_Toc29543608"/>
      <w:bookmarkStart w:id="179" w:name="_Toc64487234"/>
      <w:r w:rsidRPr="00D16540">
        <w:rPr>
          <w:szCs w:val="28"/>
        </w:rPr>
        <w:t>15. Участие в профилактике терроризма и экстремизма.</w:t>
      </w:r>
      <w:r w:rsidR="00597FD1" w:rsidRPr="00D16540">
        <w:rPr>
          <w:szCs w:val="28"/>
        </w:rPr>
        <w:t xml:space="preserve"> </w:t>
      </w:r>
      <w:r w:rsidRPr="00D16540">
        <w:rPr>
          <w:rFonts w:eastAsia="Times New Roman"/>
          <w:szCs w:val="28"/>
        </w:rPr>
        <w:t>У</w:t>
      </w:r>
      <w:r w:rsidRPr="00D16540">
        <w:rPr>
          <w:rFonts w:eastAsia="Calibri"/>
          <w:bCs/>
          <w:szCs w:val="28"/>
        </w:rPr>
        <w:t xml:space="preserve">крепление межнационального и межконфессионального согласия. </w:t>
      </w:r>
      <w:r w:rsidRPr="00D16540">
        <w:rPr>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76"/>
      <w:bookmarkEnd w:id="177"/>
      <w:bookmarkEnd w:id="178"/>
      <w:bookmarkEnd w:id="179"/>
    </w:p>
    <w:p w:rsidR="001C249E" w:rsidRPr="00D16540" w:rsidRDefault="001C249E"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A53AEF" w:rsidRPr="00D16540" w:rsidRDefault="00A53AEF" w:rsidP="00D16540">
      <w:pPr>
        <w:pStyle w:val="3"/>
        <w:spacing w:before="0" w:line="276" w:lineRule="auto"/>
        <w:ind w:firstLine="709"/>
        <w:rPr>
          <w:rFonts w:eastAsia="Times New Roman" w:cs="Times New Roman"/>
          <w:szCs w:val="28"/>
          <w:lang w:eastAsia="ru-RU"/>
        </w:rPr>
      </w:pPr>
      <w:bookmarkStart w:id="180" w:name="_Toc533760037"/>
      <w:bookmarkStart w:id="181" w:name="_Toc535576535"/>
      <w:bookmarkStart w:id="182" w:name="_Toc29543609"/>
      <w:bookmarkStart w:id="183" w:name="_Toc64487235"/>
      <w:r w:rsidRPr="00D16540">
        <w:rPr>
          <w:rFonts w:eastAsia="Times New Roman" w:cs="Times New Roman"/>
          <w:szCs w:val="28"/>
          <w:lang w:eastAsia="ru-RU"/>
        </w:rPr>
        <w:t>15.1</w:t>
      </w:r>
      <w:r w:rsidR="005C7977" w:rsidRPr="00D16540">
        <w:rPr>
          <w:rFonts w:eastAsia="Times New Roman" w:cs="Times New Roman"/>
          <w:szCs w:val="28"/>
          <w:lang w:eastAsia="ru-RU"/>
        </w:rPr>
        <w:t>.</w:t>
      </w:r>
      <w:r w:rsidRPr="00D16540">
        <w:rPr>
          <w:rFonts w:eastAsia="Times New Roman" w:cs="Times New Roman"/>
          <w:szCs w:val="28"/>
          <w:lang w:eastAsia="ru-RU"/>
        </w:rPr>
        <w:t xml:space="preserve"> Профилактика терроризма</w:t>
      </w:r>
      <w:bookmarkEnd w:id="180"/>
      <w:bookmarkEnd w:id="181"/>
      <w:bookmarkEnd w:id="182"/>
      <w:bookmarkEnd w:id="183"/>
    </w:p>
    <w:p w:rsidR="00A53AEF" w:rsidRPr="00D16540" w:rsidRDefault="00A53AEF"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Деятельность Администрации города Ханты-Мансийска по профилактике терроризма в 2020 году осуществлялась в соответствии с планом комплексных мероприятий по профилактике терроризма на территории</w:t>
      </w:r>
      <w:r w:rsidR="00002004" w:rsidRPr="00D16540">
        <w:rPr>
          <w:rFonts w:ascii="Times New Roman" w:eastAsia="Times New Roman" w:hAnsi="Times New Roman" w:cs="Times New Roman"/>
          <w:sz w:val="28"/>
          <w:szCs w:val="28"/>
          <w:lang w:eastAsia="ru-RU"/>
        </w:rPr>
        <w:t xml:space="preserve"> города Ханты-Мансийска на 2019–</w:t>
      </w:r>
      <w:r w:rsidRPr="00D16540">
        <w:rPr>
          <w:rFonts w:ascii="Times New Roman" w:eastAsia="Times New Roman" w:hAnsi="Times New Roman" w:cs="Times New Roman"/>
          <w:sz w:val="28"/>
          <w:szCs w:val="28"/>
          <w:lang w:eastAsia="ru-RU"/>
        </w:rPr>
        <w:t>2020 годы, утвержденным распоряжением Администрации города Ханты-Мансийска от 29.03.2019 №</w:t>
      </w:r>
      <w:r w:rsidR="00002004"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38-Р, по следующим основным направлениям:</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координация деятельности органов местного самоуправления и правоохранительных органов по профилактике террористических угроз и минимизации их последствий;</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укрепление антитеррористической защищенности объектов массового пребывания, жизнеобеспечения и транспортной инфраструктуры города Ханты-Мансийска;</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обеспечение антитеррористической безопасности в период подготовки и проведения общественно-политических и культурно-массовых мероприятий;</w:t>
      </w:r>
    </w:p>
    <w:p w:rsidR="00832EDE" w:rsidRPr="00D16540" w:rsidRDefault="00832EDE" w:rsidP="00D16540">
      <w:pPr>
        <w:pStyle w:val="a3"/>
        <w:numPr>
          <w:ilvl w:val="0"/>
          <w:numId w:val="28"/>
        </w:numPr>
        <w:autoSpaceDE w:val="0"/>
        <w:autoSpaceDN w:val="0"/>
        <w:adjustRightInd w:val="0"/>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информационно-пропагандистское сопровождение деятельности по противодействию терроризму и обучение населения к действиям в чрезвычайных ситуациях террористического характера.</w:t>
      </w: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Координация деятельности по профилактике терроризма осуществлялась Антитеррористической комиссией города Ханты-Мансийска (далее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АТК города Ханты-Мансийска), которую возглавляет Глава города Ханты-Мансийска.</w:t>
      </w:r>
      <w:r w:rsidR="002B5820" w:rsidRPr="00D16540">
        <w:rPr>
          <w:rFonts w:ascii="Times New Roman" w:eastAsia="Times New Roman" w:hAnsi="Times New Roman" w:cs="Times New Roman"/>
          <w:sz w:val="28"/>
          <w:szCs w:val="28"/>
          <w:lang w:eastAsia="ru-RU"/>
        </w:rPr>
        <w:t xml:space="preserve"> </w:t>
      </w: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проведено</w:t>
      </w:r>
      <w:r w:rsidRPr="00D16540">
        <w:rPr>
          <w:rFonts w:ascii="Times New Roman" w:eastAsia="Times New Roman" w:hAnsi="Times New Roman" w:cs="Times New Roman"/>
          <w:bCs/>
          <w:sz w:val="28"/>
          <w:szCs w:val="28"/>
          <w:lang w:eastAsia="ru-RU"/>
        </w:rPr>
        <w:t xml:space="preserve"> 9</w:t>
      </w:r>
      <w:r w:rsidRPr="00D16540">
        <w:rPr>
          <w:rFonts w:ascii="Times New Roman" w:eastAsia="Times New Roman" w:hAnsi="Times New Roman" w:cs="Times New Roman"/>
          <w:sz w:val="28"/>
          <w:szCs w:val="28"/>
          <w:lang w:eastAsia="ru-RU"/>
        </w:rPr>
        <w:t xml:space="preserve"> заседаний АТК города Ханты-Мансийска (2019 год</w:t>
      </w:r>
      <w:r w:rsidR="00971113"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12),</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том числе</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совместно с оперативной группой муниципальных образований город Ханты-Мансийск и Ханты-Мансийский район 4 плановых заседания и 5 </w:t>
      </w:r>
      <w:r w:rsidR="00971113" w:rsidRPr="00D16540">
        <w:rPr>
          <w:rFonts w:ascii="Times New Roman" w:eastAsia="Times New Roman" w:hAnsi="Times New Roman" w:cs="Times New Roman"/>
          <w:sz w:val="28"/>
          <w:szCs w:val="28"/>
          <w:lang w:eastAsia="ru-RU"/>
        </w:rPr>
        <w:t>внеплановых заседаний проведены</w:t>
      </w:r>
      <w:r w:rsidRPr="00D16540">
        <w:rPr>
          <w:rFonts w:ascii="Times New Roman" w:eastAsia="Times New Roman" w:hAnsi="Times New Roman" w:cs="Times New Roman"/>
          <w:sz w:val="28"/>
          <w:szCs w:val="28"/>
          <w:lang w:eastAsia="ru-RU"/>
        </w:rPr>
        <w:t xml:space="preserve"> в связи с проведением на территории города антитеррористических учений и тренировок.</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На заседаниях комиссии рассмо</w:t>
      </w:r>
      <w:r w:rsidR="00971113" w:rsidRPr="00D16540">
        <w:rPr>
          <w:rFonts w:ascii="Times New Roman" w:eastAsia="Times New Roman" w:hAnsi="Times New Roman" w:cs="Times New Roman"/>
          <w:sz w:val="28"/>
          <w:szCs w:val="28"/>
          <w:lang w:eastAsia="ru-RU"/>
        </w:rPr>
        <w:t>трен 21 вопрос, касающий</w:t>
      </w:r>
      <w:r w:rsidRPr="00D16540">
        <w:rPr>
          <w:rFonts w:ascii="Times New Roman" w:eastAsia="Times New Roman" w:hAnsi="Times New Roman" w:cs="Times New Roman"/>
          <w:sz w:val="28"/>
          <w:szCs w:val="28"/>
          <w:lang w:eastAsia="ru-RU"/>
        </w:rPr>
        <w:t>ся реализации мероприятий по противодействию терроризму, заслушано 50</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должностных лиц. </w:t>
      </w:r>
    </w:p>
    <w:p w:rsidR="00832EDE" w:rsidRPr="00D16540" w:rsidRDefault="00832EDE" w:rsidP="00D16540">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Проведено 12</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заседаний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рабочих групп АТК города Ханты-Мансийска, на которых рассмотрено 19 вопросов, касающихся антитеррористической защищенности объектов транспорта, жилищно-коммунального хозяйства, объектов культуры, спорта, образования, здравоохранения, торговли, социальной сферы, а также вопросы организации деятельности по информационному сопровождению антитеррористической деятельности и информационному</w:t>
      </w:r>
      <w:r w:rsidR="00971113" w:rsidRPr="00D16540">
        <w:rPr>
          <w:rFonts w:ascii="Times New Roman" w:eastAsia="Times New Roman" w:hAnsi="Times New Roman" w:cs="Times New Roman"/>
          <w:sz w:val="28"/>
          <w:szCs w:val="28"/>
          <w:lang w:eastAsia="ru-RU"/>
        </w:rPr>
        <w:t xml:space="preserve"> противодействию распространению</w:t>
      </w:r>
      <w:r w:rsidRPr="00D16540">
        <w:rPr>
          <w:rFonts w:ascii="Times New Roman" w:eastAsia="Times New Roman" w:hAnsi="Times New Roman" w:cs="Times New Roman"/>
          <w:sz w:val="28"/>
          <w:szCs w:val="28"/>
          <w:lang w:eastAsia="ru-RU"/>
        </w:rPr>
        <w:t xml:space="preserve"> идеологии терроризма.</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в городе Ханты-Мансийске провед</w:t>
      </w:r>
      <w:r w:rsidR="00971113" w:rsidRPr="00D16540">
        <w:rPr>
          <w:rFonts w:ascii="Times New Roman" w:eastAsia="Times New Roman" w:hAnsi="Times New Roman" w:cs="Times New Roman"/>
          <w:sz w:val="28"/>
          <w:szCs w:val="28"/>
          <w:lang w:eastAsia="ru-RU"/>
        </w:rPr>
        <w:t>ено 3 культурных, 6 общественно-</w:t>
      </w:r>
      <w:r w:rsidRPr="00D16540">
        <w:rPr>
          <w:rFonts w:ascii="Times New Roman" w:eastAsia="Times New Roman" w:hAnsi="Times New Roman" w:cs="Times New Roman"/>
          <w:sz w:val="28"/>
          <w:szCs w:val="28"/>
          <w:lang w:eastAsia="ru-RU"/>
        </w:rPr>
        <w:t xml:space="preserve">политических и 1 спортивное мероприятие международного уровня. При подготовке к их проведению в соответствии с решениями АТК города Ханты-Мансийска был реализован комплекс дополнительных мер по обеспечению общественной безопасности, что позволило не допустить нарушений общественного порядка и чрезвычайных ситуаций при их проведении. </w:t>
      </w:r>
    </w:p>
    <w:p w:rsidR="00832EDE" w:rsidRPr="00D16540" w:rsidRDefault="00832EDE" w:rsidP="00D16540">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отработки взаимодействия оперативных служб города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при возникновении угрозы совершения, либо совершения террористического акта,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совместно</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 оперативной группой муниципальных образований город Ханты-Мансийск и Ханты-Мансийский район </w:t>
      </w:r>
      <w:r w:rsidRPr="00D16540">
        <w:rPr>
          <w:rFonts w:ascii="Times New Roman" w:eastAsia="Times New Roman" w:hAnsi="Times New Roman" w:cs="Times New Roman"/>
          <w:bCs/>
          <w:sz w:val="28"/>
          <w:szCs w:val="28"/>
          <w:lang w:eastAsia="ru-RU"/>
        </w:rPr>
        <w:t>организовано и проведено 8</w:t>
      </w:r>
      <w:r w:rsidR="00597FD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 xml:space="preserve">антитеррористических учений и тренировок, </w:t>
      </w:r>
      <w:r w:rsidRPr="00D16540">
        <w:rPr>
          <w:rFonts w:ascii="Times New Roman" w:eastAsia="Times New Roman" w:hAnsi="Times New Roman" w:cs="Times New Roman"/>
          <w:sz w:val="28"/>
          <w:szCs w:val="28"/>
          <w:lang w:eastAsia="ru-RU"/>
        </w:rPr>
        <w:t>в том числе 7 тактико-специальных занятий и 1 командно-штабная антитеррористическая тренировка.</w:t>
      </w:r>
      <w:r w:rsidR="00597FD1" w:rsidRPr="00D16540">
        <w:rPr>
          <w:rFonts w:ascii="Times New Roman" w:eastAsia="Times New Roman" w:hAnsi="Times New Roman" w:cs="Times New Roman"/>
          <w:sz w:val="28"/>
          <w:szCs w:val="28"/>
          <w:lang w:eastAsia="ru-RU"/>
        </w:rPr>
        <w:t xml:space="preserve"> </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Межведомственной комиссией города Ханты-Мансийска по обследованию мест массового пребывания людей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проведены</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проверки выполнения требований антитеррористической защищенности на 62 объектах массового пребывания людей, включенных в перечень мест массового пребывания людей, расположенных в пределах территории город</w:t>
      </w:r>
      <w:r w:rsidR="00B3326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xml:space="preserve"> Ханты-Мансийск</w:t>
      </w:r>
      <w:r w:rsidR="00B3326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По результатам пров</w:t>
      </w:r>
      <w:r w:rsidR="00971113" w:rsidRPr="00D16540">
        <w:rPr>
          <w:rFonts w:ascii="Times New Roman" w:eastAsia="Times New Roman" w:hAnsi="Times New Roman" w:cs="Times New Roman"/>
          <w:sz w:val="28"/>
          <w:szCs w:val="28"/>
          <w:lang w:eastAsia="ru-RU"/>
        </w:rPr>
        <w:t>еденных проверок и обследований</w:t>
      </w:r>
      <w:r w:rsidRPr="00D16540">
        <w:rPr>
          <w:rFonts w:ascii="Times New Roman" w:eastAsia="Times New Roman" w:hAnsi="Times New Roman" w:cs="Times New Roman"/>
          <w:sz w:val="28"/>
          <w:szCs w:val="28"/>
          <w:lang w:eastAsia="ru-RU"/>
        </w:rPr>
        <w:t xml:space="preserve"> руководителям объектов даны рекомендации по вопросам повышения уровня</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антитеррористической защищенности объектов.</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Реализация мероприятий по информационному противодействию терроризму в городе Ханты-Мансийске осуществлялась в соответствии </w:t>
      </w:r>
      <w:r w:rsidR="00971113" w:rsidRPr="00D16540">
        <w:rPr>
          <w:rFonts w:ascii="Times New Roman" w:eastAsia="Times New Roman" w:hAnsi="Times New Roman" w:cs="Times New Roman"/>
          <w:sz w:val="28"/>
          <w:szCs w:val="28"/>
          <w:lang w:eastAsia="ru-RU"/>
        </w:rPr>
        <w:t xml:space="preserve">с </w:t>
      </w:r>
      <w:r w:rsidRPr="00D16540">
        <w:rPr>
          <w:rFonts w:ascii="Times New Roman" w:eastAsia="Times New Roman" w:hAnsi="Times New Roman" w:cs="Times New Roman"/>
          <w:sz w:val="28"/>
          <w:szCs w:val="28"/>
          <w:lang w:eastAsia="ru-RU"/>
        </w:rPr>
        <w:t xml:space="preserve">Комплексным планом </w:t>
      </w:r>
      <w:r w:rsidRPr="00D16540">
        <w:rPr>
          <w:rFonts w:ascii="Times New Roman" w:eastAsia="Times New Roman" w:hAnsi="Times New Roman" w:cs="Times New Roman"/>
          <w:bCs/>
          <w:sz w:val="28"/>
          <w:szCs w:val="28"/>
          <w:lang w:eastAsia="zh-CN"/>
        </w:rPr>
        <w:t>противодействия идеологии терроризма в г</w:t>
      </w:r>
      <w:r w:rsidR="00971113" w:rsidRPr="00D16540">
        <w:rPr>
          <w:rFonts w:ascii="Times New Roman" w:eastAsia="Times New Roman" w:hAnsi="Times New Roman" w:cs="Times New Roman"/>
          <w:bCs/>
          <w:sz w:val="28"/>
          <w:szCs w:val="28"/>
          <w:lang w:eastAsia="zh-CN"/>
        </w:rPr>
        <w:t>ороде Ханты-Мансийске на 2019–</w:t>
      </w:r>
      <w:r w:rsidRPr="00D16540">
        <w:rPr>
          <w:rFonts w:ascii="Times New Roman" w:eastAsia="Times New Roman" w:hAnsi="Times New Roman" w:cs="Times New Roman"/>
          <w:bCs/>
          <w:sz w:val="28"/>
          <w:szCs w:val="28"/>
          <w:lang w:eastAsia="zh-CN"/>
        </w:rPr>
        <w:t>2023 годы</w:t>
      </w:r>
      <w:r w:rsidRPr="00D16540">
        <w:rPr>
          <w:rFonts w:ascii="Times New Roman" w:eastAsia="Times New Roman" w:hAnsi="Times New Roman" w:cs="Times New Roman"/>
          <w:sz w:val="28"/>
          <w:szCs w:val="28"/>
          <w:lang w:eastAsia="ru-RU"/>
        </w:rPr>
        <w:t>, утвержденным распоряжением Администрации города Ханты-Мансийска от 04.07.2019 №</w:t>
      </w:r>
      <w:r w:rsidR="00971113"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99-р. </w:t>
      </w: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2020 году в средствах массовой информации </w:t>
      </w:r>
      <w:r w:rsidR="002B5820" w:rsidRPr="00D16540">
        <w:rPr>
          <w:rFonts w:ascii="Times New Roman" w:eastAsia="Times New Roman" w:hAnsi="Times New Roman" w:cs="Times New Roman"/>
          <w:sz w:val="28"/>
          <w:szCs w:val="28"/>
          <w:lang w:eastAsia="ru-RU"/>
        </w:rPr>
        <w:t>размещено</w:t>
      </w:r>
      <w:r w:rsidRPr="00D16540">
        <w:rPr>
          <w:rFonts w:ascii="Times New Roman" w:eastAsia="Times New Roman" w:hAnsi="Times New Roman" w:cs="Times New Roman"/>
          <w:sz w:val="28"/>
          <w:szCs w:val="28"/>
          <w:lang w:eastAsia="ru-RU"/>
        </w:rPr>
        <w:t xml:space="preserve"> 24 материала по профилактике терроризма, в том числе: на телевидении</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10, в печати</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5, на сайтах информационных агентств и интернет-изданиях</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9.</w:t>
      </w:r>
      <w:r w:rsidR="002B5820"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Изготовлено </w:t>
      </w:r>
      <w:r w:rsidRPr="00D16540">
        <w:rPr>
          <w:rFonts w:ascii="Times New Roman" w:hAnsi="Times New Roman" w:cs="Times New Roman"/>
          <w:sz w:val="28"/>
          <w:szCs w:val="28"/>
        </w:rPr>
        <w:t>3</w:t>
      </w:r>
      <w:r w:rsidR="002B5820" w:rsidRPr="00D16540">
        <w:rPr>
          <w:rFonts w:ascii="Times New Roman" w:hAnsi="Times New Roman" w:cs="Times New Roman"/>
          <w:sz w:val="28"/>
          <w:szCs w:val="28"/>
        </w:rPr>
        <w:t xml:space="preserve"> вида информационно-профилактических памяток</w:t>
      </w:r>
      <w:r w:rsidRPr="00D16540">
        <w:rPr>
          <w:rFonts w:ascii="Times New Roman" w:hAnsi="Times New Roman" w:cs="Times New Roman"/>
          <w:sz w:val="28"/>
          <w:szCs w:val="28"/>
        </w:rPr>
        <w:t xml:space="preserve">, которые размещены на </w:t>
      </w:r>
      <w:r w:rsidR="00971113" w:rsidRPr="00D16540">
        <w:rPr>
          <w:rFonts w:ascii="Times New Roman" w:eastAsia="Calibri" w:hAnsi="Times New Roman" w:cs="Times New Roman"/>
          <w:color w:val="000000"/>
          <w:sz w:val="28"/>
          <w:szCs w:val="28"/>
        </w:rPr>
        <w:t>о</w:t>
      </w:r>
      <w:r w:rsidR="00F97ED2"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lastRenderedPageBreak/>
        <w:t>Проведено 116 мероприятий профилактического характера о недопустимости действий, направленных на разжигание межнациональной и религиозной розни, пропаганду терроризма и радикального исламизма с категориями граждан, наиболее подверженных воздействию идеологии терроризма (2019 год – 242).</w:t>
      </w:r>
      <w:r w:rsidR="00597FD1" w:rsidRPr="00D16540">
        <w:rPr>
          <w:rFonts w:ascii="Times New Roman" w:eastAsia="Times New Roman" w:hAnsi="Times New Roman" w:cs="Times New Roman"/>
          <w:sz w:val="28"/>
          <w:szCs w:val="28"/>
          <w:lang w:eastAsia="ru-RU"/>
        </w:rPr>
        <w:t xml:space="preserve"> </w:t>
      </w:r>
    </w:p>
    <w:p w:rsidR="00832EDE" w:rsidRPr="00D16540" w:rsidRDefault="00832EDE" w:rsidP="00D16540">
      <w:pPr>
        <w:autoSpaceDE w:val="0"/>
        <w:autoSpaceDN w:val="0"/>
        <w:adjustRightInd w:val="0"/>
        <w:spacing w:after="0" w:line="276" w:lineRule="auto"/>
        <w:ind w:firstLine="706"/>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 </w:t>
      </w:r>
    </w:p>
    <w:p w:rsidR="00A53AEF" w:rsidRPr="00D16540" w:rsidRDefault="00A53AEF" w:rsidP="00D16540">
      <w:pPr>
        <w:pStyle w:val="3"/>
        <w:spacing w:before="0" w:line="276" w:lineRule="auto"/>
        <w:ind w:firstLine="709"/>
        <w:rPr>
          <w:rFonts w:eastAsia="Calibri" w:cs="Times New Roman"/>
          <w:szCs w:val="28"/>
        </w:rPr>
      </w:pPr>
      <w:bookmarkStart w:id="184" w:name="_Toc533760038"/>
      <w:bookmarkStart w:id="185" w:name="_Toc535576536"/>
      <w:bookmarkStart w:id="186" w:name="_Toc29543610"/>
      <w:bookmarkStart w:id="187" w:name="_Toc64487236"/>
      <w:r w:rsidRPr="00D16540">
        <w:rPr>
          <w:rFonts w:eastAsia="Times New Roman" w:cs="Times New Roman"/>
          <w:szCs w:val="28"/>
          <w:lang w:eastAsia="ru-RU"/>
        </w:rPr>
        <w:t>15.2</w:t>
      </w:r>
      <w:r w:rsidR="005C7977" w:rsidRPr="00D16540">
        <w:rPr>
          <w:rFonts w:eastAsia="Times New Roman" w:cs="Times New Roman"/>
          <w:szCs w:val="28"/>
          <w:lang w:eastAsia="ru-RU"/>
        </w:rPr>
        <w:t>.</w:t>
      </w:r>
      <w:r w:rsidRPr="00D16540">
        <w:rPr>
          <w:rFonts w:eastAsia="Times New Roman" w:cs="Times New Roman"/>
          <w:szCs w:val="28"/>
          <w:lang w:eastAsia="ru-RU"/>
        </w:rPr>
        <w:t xml:space="preserve"> Профилактика экстремизма. У</w:t>
      </w:r>
      <w:r w:rsidRPr="00D16540">
        <w:rPr>
          <w:rFonts w:eastAsia="Calibri" w:cs="Times New Roman"/>
          <w:szCs w:val="28"/>
        </w:rPr>
        <w:t>крепление межнационального</w:t>
      </w:r>
      <w:r w:rsidR="00CF093E" w:rsidRPr="00D16540">
        <w:rPr>
          <w:rFonts w:eastAsia="Calibri" w:cs="Times New Roman"/>
          <w:szCs w:val="28"/>
        </w:rPr>
        <w:t xml:space="preserve"> и межконфессионального согласия</w:t>
      </w:r>
      <w:bookmarkEnd w:id="184"/>
      <w:bookmarkEnd w:id="185"/>
      <w:bookmarkEnd w:id="186"/>
      <w:bookmarkEnd w:id="187"/>
    </w:p>
    <w:p w:rsidR="00A53AEF" w:rsidRPr="00D16540" w:rsidRDefault="00A53AEF"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7066E8"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Мероприятия по профилактике экстремизма в 2020 году в городе Ханты-Мансийске реализовывались в соответствии с подпрограммой </w:t>
      </w:r>
      <w:r w:rsidRPr="00D16540">
        <w:rPr>
          <w:rFonts w:ascii="Times New Roman" w:eastAsia="Times New Roman" w:hAnsi="Times New Roman" w:cs="Times New Roman"/>
          <w:sz w:val="28"/>
          <w:szCs w:val="28"/>
        </w:rPr>
        <w:t xml:space="preserve">«Реализация государственной национальной политики и профилактика экстремизма» </w:t>
      </w:r>
      <w:r w:rsidRPr="00D16540">
        <w:rPr>
          <w:rFonts w:ascii="Times New Roman" w:eastAsia="Times New Roman" w:hAnsi="Times New Roman" w:cs="Times New Roman"/>
          <w:sz w:val="28"/>
          <w:szCs w:val="28"/>
          <w:lang w:eastAsia="ru-RU"/>
        </w:rPr>
        <w:t xml:space="preserve">муниципальной программы </w:t>
      </w:r>
      <w:r w:rsidRPr="00D16540">
        <w:rPr>
          <w:rFonts w:ascii="Times New Roman" w:hAnsi="Times New Roman" w:cs="Times New Roman"/>
          <w:sz w:val="28"/>
          <w:szCs w:val="28"/>
        </w:rPr>
        <w:t>«Профилактика правонарушений в сфере обеспечения общественной безопасности и правопорядка в городе Ханты-Мансийске».</w:t>
      </w:r>
      <w:r w:rsidR="002B5820"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Координацию деятельности по профилактике экстремизма осуществляет Межведомственная комиссия города Ханты-Мансийск</w:t>
      </w:r>
      <w:r w:rsidR="00971113" w:rsidRPr="00D16540">
        <w:rPr>
          <w:rFonts w:ascii="Times New Roman" w:eastAsia="Times New Roman" w:hAnsi="Times New Roman" w:cs="Times New Roman"/>
          <w:sz w:val="28"/>
          <w:szCs w:val="28"/>
          <w:lang w:eastAsia="ru-RU"/>
        </w:rPr>
        <w:t>а по противодействию экстремизму</w:t>
      </w:r>
      <w:r w:rsidRPr="00D16540">
        <w:rPr>
          <w:rFonts w:ascii="Times New Roman" w:eastAsia="Times New Roman" w:hAnsi="Times New Roman" w:cs="Times New Roman"/>
          <w:sz w:val="28"/>
          <w:szCs w:val="28"/>
          <w:lang w:eastAsia="ru-RU"/>
        </w:rPr>
        <w:t xml:space="preserve"> (далее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Комиссия), председателем которой является Глава города Ханты-Мансийска.</w:t>
      </w:r>
      <w:r w:rsidR="002B5820"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2020 году в соответствии с утверж</w:t>
      </w:r>
      <w:r w:rsidR="00EA3708" w:rsidRPr="00D16540">
        <w:rPr>
          <w:rFonts w:ascii="Times New Roman" w:eastAsia="Times New Roman" w:hAnsi="Times New Roman" w:cs="Times New Roman"/>
          <w:sz w:val="28"/>
          <w:szCs w:val="28"/>
          <w:lang w:eastAsia="ru-RU"/>
        </w:rPr>
        <w:t xml:space="preserve">денным планом работы проведено </w:t>
      </w:r>
      <w:r w:rsidRPr="00D16540">
        <w:rPr>
          <w:rFonts w:ascii="Times New Roman" w:eastAsia="Times New Roman" w:hAnsi="Times New Roman" w:cs="Times New Roman"/>
          <w:sz w:val="28"/>
          <w:szCs w:val="28"/>
          <w:lang w:eastAsia="ru-RU"/>
        </w:rPr>
        <w:t>4 заседания Комиссии,</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на которых рассмотрено 14 вопросов.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lang w:eastAsia="ru-RU"/>
        </w:rPr>
        <w:t>На заседаниях Комиссии заслушаны 25 должностных лиц органов местного самоуправления города Ханты-Мансийска, территориальных федеральных органов исполнительной власти, 3 представителя</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учреждений высшего и среднего профессионального образования.</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Администрацией города Ханты-Мансийска на системной основе проводятся мероприятия, направленные на профилактику экстремизма – межнациональные</w:t>
      </w:r>
      <w:r w:rsidR="00971113" w:rsidRPr="00D16540">
        <w:rPr>
          <w:rFonts w:ascii="Times New Roman" w:eastAsia="Times New Roman" w:hAnsi="Times New Roman" w:cs="Times New Roman"/>
          <w:sz w:val="28"/>
          <w:szCs w:val="28"/>
          <w:lang w:eastAsia="ru-RU"/>
        </w:rPr>
        <w:t xml:space="preserve"> фестивали, конкурсы, акции, фле</w:t>
      </w:r>
      <w:r w:rsidRPr="00D16540">
        <w:rPr>
          <w:rFonts w:ascii="Times New Roman" w:eastAsia="Times New Roman" w:hAnsi="Times New Roman" w:cs="Times New Roman"/>
          <w:sz w:val="28"/>
          <w:szCs w:val="28"/>
          <w:lang w:eastAsia="ru-RU"/>
        </w:rPr>
        <w:t>шмобы,</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встречи с представителями национальных объединений и религиозных конфессий, профилактические беседы с молодежью, выступления лидеров общественного мнения на митингах и других культурно-массовых мероприятиях, интервью экспертов в сфере межнациональных и межконфессиональных отношений в средствах массовой информации. Всего в 2020 году проведено 89 мероприятий, участие в которых приняло более 10 тысяч человек.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lang w:eastAsia="ru-RU"/>
        </w:rPr>
        <w:t>Налажена эффективная работа муниципальных коллегиально-совещательных органов, созданных для рассмотрения вопросов в сфере реализации государственной национальной политики Российской Федерации и мер по профилактике экстремизма.</w:t>
      </w:r>
    </w:p>
    <w:p w:rsidR="00832EDE" w:rsidRPr="00D16540" w:rsidRDefault="00971113"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color w:val="000000"/>
          <w:sz w:val="28"/>
          <w:szCs w:val="28"/>
        </w:rPr>
        <w:t>В Ханты-Мансийске действую</w:t>
      </w:r>
      <w:r w:rsidR="00832EDE" w:rsidRPr="00D16540">
        <w:rPr>
          <w:rFonts w:ascii="Times New Roman" w:hAnsi="Times New Roman" w:cs="Times New Roman"/>
          <w:color w:val="000000"/>
          <w:sz w:val="28"/>
          <w:szCs w:val="28"/>
        </w:rPr>
        <w:t xml:space="preserve">т 15 общественных объединений, </w:t>
      </w:r>
      <w:r w:rsidR="00832EDE" w:rsidRPr="00D16540">
        <w:rPr>
          <w:rFonts w:ascii="Times New Roman" w:hAnsi="Times New Roman" w:cs="Times New Roman"/>
          <w:bCs/>
          <w:sz w:val="28"/>
          <w:szCs w:val="28"/>
        </w:rPr>
        <w:t>образованных по</w:t>
      </w:r>
      <w:r w:rsidR="00597FD1" w:rsidRPr="00D16540">
        <w:rPr>
          <w:rFonts w:ascii="Times New Roman" w:hAnsi="Times New Roman" w:cs="Times New Roman"/>
          <w:bCs/>
          <w:sz w:val="28"/>
          <w:szCs w:val="28"/>
        </w:rPr>
        <w:t xml:space="preserve"> </w:t>
      </w:r>
      <w:r w:rsidR="00832EDE" w:rsidRPr="00D16540">
        <w:rPr>
          <w:rFonts w:ascii="Times New Roman" w:hAnsi="Times New Roman" w:cs="Times New Roman"/>
          <w:bCs/>
          <w:sz w:val="28"/>
          <w:szCs w:val="28"/>
        </w:rPr>
        <w:t>национально-культурному признаку</w:t>
      </w:r>
      <w:r w:rsidR="00832EDE" w:rsidRPr="00D16540">
        <w:rPr>
          <w:rFonts w:ascii="Times New Roman" w:hAnsi="Times New Roman" w:cs="Times New Roman"/>
          <w:color w:val="000000"/>
          <w:sz w:val="28"/>
          <w:szCs w:val="28"/>
        </w:rPr>
        <w:t>, из них:</w:t>
      </w:r>
      <w:r w:rsidR="00597FD1" w:rsidRPr="00D16540">
        <w:rPr>
          <w:rFonts w:ascii="Times New Roman" w:hAnsi="Times New Roman" w:cs="Times New Roman"/>
          <w:color w:val="000000"/>
          <w:sz w:val="28"/>
          <w:szCs w:val="28"/>
        </w:rPr>
        <w:t xml:space="preserve"> </w:t>
      </w:r>
      <w:r w:rsidR="00832EDE" w:rsidRPr="00D16540">
        <w:rPr>
          <w:rFonts w:ascii="Times New Roman" w:hAnsi="Times New Roman" w:cs="Times New Roman"/>
          <w:color w:val="000000"/>
          <w:sz w:val="28"/>
          <w:szCs w:val="28"/>
        </w:rPr>
        <w:t xml:space="preserve">5 </w:t>
      </w:r>
      <w:r w:rsidR="00832EDE" w:rsidRPr="00D16540">
        <w:rPr>
          <w:rFonts w:ascii="Times New Roman" w:hAnsi="Times New Roman" w:cs="Times New Roman"/>
          <w:bCs/>
          <w:sz w:val="28"/>
          <w:szCs w:val="28"/>
        </w:rPr>
        <w:t xml:space="preserve">зарегистрированы </w:t>
      </w:r>
      <w:r w:rsidR="00832EDE" w:rsidRPr="00D16540">
        <w:rPr>
          <w:rFonts w:ascii="Times New Roman" w:hAnsi="Times New Roman" w:cs="Times New Roman"/>
          <w:bCs/>
          <w:sz w:val="28"/>
          <w:szCs w:val="28"/>
        </w:rPr>
        <w:lastRenderedPageBreak/>
        <w:t>в установленном порядке в форме некоммерческих организаций (армяне, белорусы, немцы, чеченцы, ханты);</w:t>
      </w:r>
      <w:r w:rsidR="00597FD1" w:rsidRPr="00D16540">
        <w:rPr>
          <w:rFonts w:ascii="Times New Roman" w:hAnsi="Times New Roman" w:cs="Times New Roman"/>
          <w:bCs/>
          <w:sz w:val="28"/>
          <w:szCs w:val="28"/>
        </w:rPr>
        <w:t xml:space="preserve"> </w:t>
      </w:r>
      <w:r w:rsidR="00832EDE" w:rsidRPr="00D16540">
        <w:rPr>
          <w:rFonts w:ascii="Times New Roman" w:hAnsi="Times New Roman" w:cs="Times New Roman"/>
          <w:bCs/>
          <w:sz w:val="28"/>
          <w:szCs w:val="28"/>
        </w:rPr>
        <w:t xml:space="preserve">10 объединений граждан без образования юридического лица </w:t>
      </w:r>
      <w:r w:rsidR="00832EDE" w:rsidRPr="00D16540">
        <w:rPr>
          <w:rFonts w:ascii="Times New Roman" w:eastAsia="Calibri" w:hAnsi="Times New Roman" w:cs="Times New Roman"/>
          <w:sz w:val="28"/>
          <w:szCs w:val="28"/>
        </w:rPr>
        <w:t>(армяне, азербайджанцы, башкиры, дагестанцы, киргизы, таджики, татары, узбеки, ханты).</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eastAsia="Calibri" w:hAnsi="Times New Roman" w:cs="Times New Roman"/>
          <w:sz w:val="28"/>
          <w:szCs w:val="28"/>
        </w:rPr>
        <w:t>П</w:t>
      </w:r>
      <w:r w:rsidRPr="00D16540">
        <w:rPr>
          <w:rFonts w:ascii="Times New Roman" w:hAnsi="Times New Roman" w:cs="Times New Roman"/>
          <w:sz w:val="28"/>
          <w:szCs w:val="28"/>
        </w:rPr>
        <w:t>о сведениям Управле</w:t>
      </w:r>
      <w:r w:rsidR="00971113" w:rsidRPr="00D16540">
        <w:rPr>
          <w:rFonts w:ascii="Times New Roman" w:hAnsi="Times New Roman" w:cs="Times New Roman"/>
          <w:sz w:val="28"/>
          <w:szCs w:val="28"/>
        </w:rPr>
        <w:t>ния Министерства юстиции по Ханты-Мансийскому автономному округу</w:t>
      </w:r>
      <w:r w:rsidRPr="00D16540">
        <w:rPr>
          <w:rFonts w:ascii="Times New Roman" w:hAnsi="Times New Roman" w:cs="Times New Roman"/>
          <w:sz w:val="28"/>
          <w:szCs w:val="28"/>
        </w:rPr>
        <w:t xml:space="preserve"> – Югре</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в городе Ханты-Мансийске зарегистрировано 10 религиозных организаций, из них</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7</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 xml:space="preserve">принадлежат Русской </w:t>
      </w:r>
      <w:r w:rsidR="00971113" w:rsidRPr="00D16540">
        <w:rPr>
          <w:rFonts w:ascii="Times New Roman" w:hAnsi="Times New Roman" w:cs="Times New Roman"/>
          <w:sz w:val="28"/>
          <w:szCs w:val="28"/>
        </w:rPr>
        <w:t>п</w:t>
      </w:r>
      <w:r w:rsidRPr="00D16540">
        <w:rPr>
          <w:rFonts w:ascii="Times New Roman" w:hAnsi="Times New Roman" w:cs="Times New Roman"/>
          <w:sz w:val="28"/>
          <w:szCs w:val="28"/>
        </w:rPr>
        <w:t xml:space="preserve">равославной </w:t>
      </w:r>
      <w:r w:rsidR="00971113" w:rsidRPr="00D16540">
        <w:rPr>
          <w:rFonts w:ascii="Times New Roman" w:hAnsi="Times New Roman" w:cs="Times New Roman"/>
          <w:sz w:val="28"/>
          <w:szCs w:val="28"/>
        </w:rPr>
        <w:t>ц</w:t>
      </w:r>
      <w:r w:rsidRPr="00D16540">
        <w:rPr>
          <w:rFonts w:ascii="Times New Roman" w:hAnsi="Times New Roman" w:cs="Times New Roman"/>
          <w:sz w:val="28"/>
          <w:szCs w:val="28"/>
        </w:rPr>
        <w:t>еркви; 2</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христианам евангелистам 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1 </w:t>
      </w:r>
      <w:r w:rsidR="00971113" w:rsidRPr="00D16540">
        <w:rPr>
          <w:rFonts w:ascii="Times New Roman" w:hAnsi="Times New Roman" w:cs="Times New Roman"/>
          <w:sz w:val="28"/>
          <w:szCs w:val="28"/>
        </w:rPr>
        <w:t xml:space="preserve">– </w:t>
      </w:r>
      <w:r w:rsidRPr="00D16540">
        <w:rPr>
          <w:rFonts w:ascii="Times New Roman" w:hAnsi="Times New Roman" w:cs="Times New Roman"/>
          <w:sz w:val="28"/>
          <w:szCs w:val="28"/>
        </w:rPr>
        <w:t>мусульманам.</w:t>
      </w:r>
      <w:r w:rsidR="002B5820" w:rsidRPr="00D16540">
        <w:rPr>
          <w:rFonts w:ascii="Times New Roman" w:hAnsi="Times New Roman" w:cs="Times New Roman"/>
          <w:sz w:val="28"/>
          <w:szCs w:val="28"/>
        </w:rPr>
        <w:t xml:space="preserve"> </w:t>
      </w:r>
      <w:r w:rsidRPr="00D16540">
        <w:rPr>
          <w:rFonts w:ascii="Times New Roman" w:hAnsi="Times New Roman" w:cs="Times New Roman"/>
          <w:sz w:val="28"/>
          <w:szCs w:val="28"/>
        </w:rPr>
        <w:t>Также на территории муниципального образования зарегистрировано 5 казачьих обществ, 3 из них включены в реестр (1 станичное и 2 хуторских).</w:t>
      </w:r>
    </w:p>
    <w:p w:rsidR="007066E8"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Основной площадкой для взаимодействия с общественными объединениями и религиозными организациями в сфере профилактики экстремистской деятельности является Совет по делам национально-культурных объединений и религиозных организаций города Ханты-Мансийска.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В состав Совета вошли 16 представителей действующих на территории города Ханты-Мансийска общественных объединений</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образованных по</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национально-культурному признаку, 4 представителя религиозных организаций, 1 представитель казачьего общества и 5 руководителей некоммерческих организаций</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реализующих в рамках своей уставной деятельности проекты, направленные на укрепление межнационального и межконфессионального</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согласия.</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проведено 2 заседания Совета, 4 круглых стола</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на которых в формате дискуссий обсуждали</w:t>
      </w:r>
      <w:r w:rsidR="00971113" w:rsidRPr="00D16540">
        <w:rPr>
          <w:rFonts w:ascii="Times New Roman" w:hAnsi="Times New Roman" w:cs="Times New Roman"/>
          <w:sz w:val="28"/>
          <w:szCs w:val="28"/>
        </w:rPr>
        <w:t>сь проблемные вопросы, например,</w:t>
      </w:r>
      <w:r w:rsidRPr="00D16540">
        <w:rPr>
          <w:rFonts w:ascii="Times New Roman" w:hAnsi="Times New Roman" w:cs="Times New Roman"/>
          <w:sz w:val="28"/>
          <w:szCs w:val="28"/>
        </w:rPr>
        <w:t xml:space="preserve"> о недопущении распространения в сети Интернет</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призывов к участию в военном конфликте на территории Нагорного Карабаха.</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Взаимодействие с национальными общественными объединениями также осуществляется в рамках реализации общественных</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проектов</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инициируемых Ханты-Мансийскими </w:t>
      </w:r>
      <w:r w:rsidR="00971113" w:rsidRPr="00D16540">
        <w:rPr>
          <w:rFonts w:ascii="Times New Roman" w:hAnsi="Times New Roman" w:cs="Times New Roman"/>
          <w:sz w:val="28"/>
          <w:szCs w:val="28"/>
        </w:rPr>
        <w:t>р</w:t>
      </w:r>
      <w:r w:rsidRPr="00D16540">
        <w:rPr>
          <w:rFonts w:ascii="Times New Roman" w:hAnsi="Times New Roman" w:cs="Times New Roman"/>
          <w:sz w:val="28"/>
          <w:szCs w:val="28"/>
        </w:rPr>
        <w:t xml:space="preserve">егиональными отделениями </w:t>
      </w:r>
      <w:r w:rsidR="00971113" w:rsidRPr="00D16540">
        <w:rPr>
          <w:rFonts w:ascii="Times New Roman" w:hAnsi="Times New Roman" w:cs="Times New Roman"/>
          <w:sz w:val="28"/>
          <w:szCs w:val="28"/>
        </w:rPr>
        <w:t>о</w:t>
      </w:r>
      <w:r w:rsidRPr="00D16540">
        <w:rPr>
          <w:rFonts w:ascii="Times New Roman" w:hAnsi="Times New Roman" w:cs="Times New Roman"/>
          <w:sz w:val="28"/>
          <w:szCs w:val="28"/>
        </w:rPr>
        <w:t xml:space="preserve">бщероссийской общественной организации «Ассамблея народов России» и </w:t>
      </w:r>
      <w:r w:rsidR="00971113" w:rsidRPr="00D16540">
        <w:rPr>
          <w:rFonts w:ascii="Times New Roman" w:hAnsi="Times New Roman" w:cs="Times New Roman"/>
          <w:sz w:val="28"/>
          <w:szCs w:val="28"/>
        </w:rPr>
        <w:t>о</w:t>
      </w:r>
      <w:r w:rsidRPr="00D16540">
        <w:rPr>
          <w:rFonts w:ascii="Times New Roman" w:hAnsi="Times New Roman" w:cs="Times New Roman"/>
          <w:sz w:val="28"/>
          <w:szCs w:val="28"/>
        </w:rPr>
        <w:t>бщероссийского общественного движения «Молодежная Ассамблея народов России «МЫ – РОССИЯНЕ», с которыми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Администрацией города заключены соглашения</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 взаимодействии и сотрудничестве.</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Управление общественных связей оказывает постоянную поддержку вышеуказанным некоммерческим организация</w:t>
      </w:r>
      <w:r w:rsidR="00971113" w:rsidRPr="00D16540">
        <w:rPr>
          <w:rFonts w:ascii="Times New Roman" w:hAnsi="Times New Roman" w:cs="Times New Roman"/>
          <w:sz w:val="28"/>
          <w:szCs w:val="28"/>
        </w:rPr>
        <w:t>м</w:t>
      </w:r>
      <w:r w:rsidRPr="00D16540">
        <w:rPr>
          <w:rFonts w:ascii="Times New Roman" w:hAnsi="Times New Roman" w:cs="Times New Roman"/>
          <w:sz w:val="28"/>
          <w:szCs w:val="28"/>
        </w:rPr>
        <w:t xml:space="preserve"> в реализации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общественных инициатив, направленных на укрепление межнационального мира и согласия, сохранение и пропаганду культур народов России на территории города.</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 xml:space="preserve">Например, Молодежной Ассамблее народов России было оказано содействие в реализации проекта «У меня есть друг такой национальности», </w:t>
      </w:r>
      <w:r w:rsidRPr="00D16540">
        <w:rPr>
          <w:rFonts w:ascii="Times New Roman" w:hAnsi="Times New Roman" w:cs="Times New Roman"/>
          <w:sz w:val="28"/>
          <w:szCs w:val="28"/>
        </w:rPr>
        <w:lastRenderedPageBreak/>
        <w:t xml:space="preserve">который </w:t>
      </w:r>
      <w:r w:rsidR="00971113" w:rsidRPr="00D16540">
        <w:rPr>
          <w:rFonts w:ascii="Times New Roman" w:hAnsi="Times New Roman" w:cs="Times New Roman"/>
          <w:sz w:val="28"/>
          <w:szCs w:val="28"/>
        </w:rPr>
        <w:t xml:space="preserve">в </w:t>
      </w:r>
      <w:r w:rsidRPr="00D16540">
        <w:rPr>
          <w:rFonts w:ascii="Times New Roman" w:hAnsi="Times New Roman" w:cs="Times New Roman"/>
          <w:sz w:val="28"/>
          <w:szCs w:val="28"/>
        </w:rPr>
        <w:t>этом году стал победителем Всерос</w:t>
      </w:r>
      <w:r w:rsidR="00971113" w:rsidRPr="00D16540">
        <w:rPr>
          <w:rFonts w:ascii="Times New Roman" w:hAnsi="Times New Roman" w:cs="Times New Roman"/>
          <w:sz w:val="28"/>
          <w:szCs w:val="28"/>
        </w:rPr>
        <w:t>сийского конкурса Общественной п</w:t>
      </w:r>
      <w:r w:rsidRPr="00D16540">
        <w:rPr>
          <w:rFonts w:ascii="Times New Roman" w:hAnsi="Times New Roman" w:cs="Times New Roman"/>
          <w:sz w:val="28"/>
          <w:szCs w:val="28"/>
        </w:rPr>
        <w:t xml:space="preserve">алаты РФ «Мой проект – моей стране» в номинации </w:t>
      </w:r>
      <w:r w:rsidR="00971113" w:rsidRPr="00D16540">
        <w:rPr>
          <w:rFonts w:ascii="Times New Roman" w:hAnsi="Times New Roman" w:cs="Times New Roman"/>
          <w:sz w:val="28"/>
          <w:szCs w:val="28"/>
        </w:rPr>
        <w:t>«М</w:t>
      </w:r>
      <w:r w:rsidRPr="00D16540">
        <w:rPr>
          <w:rFonts w:ascii="Times New Roman" w:hAnsi="Times New Roman" w:cs="Times New Roman"/>
          <w:sz w:val="28"/>
          <w:szCs w:val="28"/>
        </w:rPr>
        <w:t>ежнациональные отношения и международный диалог</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Общественники из Ханты-Мансийска при поддержке Администрации</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города Ханты-Мансийска ежегодно становятся лауреатами премии Губернатора </w:t>
      </w:r>
      <w:r w:rsidR="00971113" w:rsidRPr="00D16540">
        <w:rPr>
          <w:rFonts w:ascii="Times New Roman" w:hAnsi="Times New Roman" w:cs="Times New Roman"/>
          <w:sz w:val="28"/>
          <w:szCs w:val="28"/>
        </w:rPr>
        <w:t>Ханты-Мансийского автономного округа</w:t>
      </w:r>
      <w:r w:rsidRPr="00D16540">
        <w:rPr>
          <w:rFonts w:ascii="Times New Roman" w:hAnsi="Times New Roman" w:cs="Times New Roman"/>
          <w:sz w:val="28"/>
          <w:szCs w:val="28"/>
        </w:rPr>
        <w:t xml:space="preserve"> – Югры «За вклад в развитие межэтнических отношений».</w:t>
      </w:r>
      <w:r w:rsidR="002B5820" w:rsidRPr="00D16540">
        <w:rPr>
          <w:rFonts w:ascii="Times New Roman" w:hAnsi="Times New Roman" w:cs="Times New Roman"/>
          <w:sz w:val="28"/>
          <w:szCs w:val="28"/>
        </w:rPr>
        <w:t xml:space="preserve"> </w:t>
      </w:r>
      <w:r w:rsidRPr="00D16540">
        <w:rPr>
          <w:rFonts w:ascii="Times New Roman" w:hAnsi="Times New Roman" w:cs="Times New Roman"/>
          <w:sz w:val="28"/>
          <w:szCs w:val="28"/>
        </w:rPr>
        <w:t>В 2020 году премия Губернатора автономного округа была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вручена Исламуратовой Елене Евгеньевне, председателю Совета регионального отделения общероссийской общественной организации «Ассамблея народов России»</w:t>
      </w:r>
      <w:r w:rsidR="00971113" w:rsidRPr="00D16540">
        <w:rPr>
          <w:rFonts w:ascii="Times New Roman" w:hAnsi="Times New Roman" w:cs="Times New Roman"/>
          <w:sz w:val="28"/>
          <w:szCs w:val="28"/>
        </w:rPr>
        <w:t>,</w:t>
      </w:r>
      <w:r w:rsidRPr="00D16540">
        <w:rPr>
          <w:rFonts w:ascii="Times New Roman" w:hAnsi="Times New Roman" w:cs="Times New Roman"/>
          <w:sz w:val="28"/>
          <w:szCs w:val="28"/>
        </w:rPr>
        <w:t xml:space="preserve"> и Г</w:t>
      </w:r>
      <w:r w:rsidR="00971113" w:rsidRPr="00D16540">
        <w:rPr>
          <w:rFonts w:ascii="Times New Roman" w:hAnsi="Times New Roman" w:cs="Times New Roman"/>
          <w:sz w:val="28"/>
          <w:szCs w:val="28"/>
        </w:rPr>
        <w:t>ладкову Алексею Владимировичу, а</w:t>
      </w:r>
      <w:r w:rsidRPr="00D16540">
        <w:rPr>
          <w:rFonts w:ascii="Times New Roman" w:hAnsi="Times New Roman" w:cs="Times New Roman"/>
          <w:sz w:val="28"/>
          <w:szCs w:val="28"/>
        </w:rPr>
        <w:t>таману хуторского казачьего общества «Хутор Усть-Иртышский».</w:t>
      </w:r>
    </w:p>
    <w:p w:rsidR="00146302" w:rsidRPr="00D16540" w:rsidRDefault="00146302"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Администрация города Ханты-Мансийска отмечена благодарственным письмом от Федерального аге</w:t>
      </w:r>
      <w:r w:rsidR="00971113" w:rsidRPr="00D16540">
        <w:rPr>
          <w:rFonts w:ascii="Times New Roman" w:hAnsi="Times New Roman" w:cs="Times New Roman"/>
          <w:sz w:val="28"/>
          <w:szCs w:val="28"/>
        </w:rPr>
        <w:t>нтства по делам национальностей</w:t>
      </w:r>
      <w:r w:rsidRPr="00D16540">
        <w:rPr>
          <w:rFonts w:ascii="Times New Roman" w:hAnsi="Times New Roman" w:cs="Times New Roman"/>
          <w:sz w:val="28"/>
          <w:szCs w:val="28"/>
        </w:rPr>
        <w:t xml:space="preserve"> за эффективную работу по реализации мероприятий в сфере национальной политики на муниципальном уровне. </w:t>
      </w:r>
    </w:p>
    <w:p w:rsidR="007066E8"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Активная работа национально-культурных общественных объединений и религиозных организаций способствовала укреплению межнациональных и межконфессиональных отношений в городе Ханты-Мансийске.</w:t>
      </w:r>
      <w:r w:rsidR="002B5820" w:rsidRPr="00D16540">
        <w:rPr>
          <w:rFonts w:ascii="Times New Roman" w:hAnsi="Times New Roman" w:cs="Times New Roman"/>
          <w:sz w:val="28"/>
          <w:szCs w:val="28"/>
        </w:rPr>
        <w:t xml:space="preserve"> </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 xml:space="preserve">По результатам социологических исследований, проведенных Департаментом общественных и внешних связей </w:t>
      </w:r>
      <w:r w:rsidR="00971113" w:rsidRPr="00D16540">
        <w:rPr>
          <w:rFonts w:ascii="Times New Roman" w:hAnsi="Times New Roman" w:cs="Times New Roman"/>
          <w:sz w:val="28"/>
          <w:szCs w:val="28"/>
        </w:rPr>
        <w:t xml:space="preserve">Ханты-Мансийского автономного округа – </w:t>
      </w:r>
      <w:r w:rsidRPr="00D16540">
        <w:rPr>
          <w:rFonts w:ascii="Times New Roman" w:hAnsi="Times New Roman" w:cs="Times New Roman"/>
          <w:sz w:val="28"/>
          <w:szCs w:val="28"/>
        </w:rPr>
        <w:t>Югры в</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2019 году, жители Ханты-Мансийска демонстрируют высокий уровень толерантности в отношении «других» религий и национальностей, не испытывая дискриминации в повседневной жизни по национальному признаку.</w:t>
      </w:r>
    </w:p>
    <w:p w:rsidR="00832EDE" w:rsidRPr="00D16540" w:rsidRDefault="00832EDE" w:rsidP="00D16540">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89,8</w:t>
      </w:r>
      <w:r w:rsidR="00971113" w:rsidRPr="00D16540">
        <w:rPr>
          <w:rFonts w:ascii="Times New Roman" w:hAnsi="Times New Roman" w:cs="Times New Roman"/>
          <w:sz w:val="28"/>
          <w:szCs w:val="28"/>
        </w:rPr>
        <w:t> </w:t>
      </w:r>
      <w:r w:rsidRPr="00D16540">
        <w:rPr>
          <w:rFonts w:ascii="Times New Roman" w:hAnsi="Times New Roman" w:cs="Times New Roman"/>
          <w:sz w:val="28"/>
          <w:szCs w:val="28"/>
        </w:rPr>
        <w:t>% опрошенных респондентов оценивают ситуацию в сфере межнациональных отношений как положительную.</w:t>
      </w:r>
    </w:p>
    <w:p w:rsidR="00832EDE" w:rsidRPr="00D16540" w:rsidRDefault="00832EDE" w:rsidP="00D1654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D16540">
        <w:rPr>
          <w:rFonts w:ascii="Times New Roman" w:hAnsi="Times New Roman" w:cs="Times New Roman"/>
          <w:sz w:val="28"/>
          <w:szCs w:val="28"/>
        </w:rPr>
        <w:t>95,3</w:t>
      </w:r>
      <w:r w:rsidR="00971113" w:rsidRPr="00D16540">
        <w:rPr>
          <w:rFonts w:ascii="Times New Roman" w:hAnsi="Times New Roman" w:cs="Times New Roman"/>
          <w:sz w:val="28"/>
          <w:szCs w:val="28"/>
        </w:rPr>
        <w:t> </w:t>
      </w:r>
      <w:r w:rsidRPr="00D16540">
        <w:rPr>
          <w:rFonts w:ascii="Times New Roman" w:hAnsi="Times New Roman" w:cs="Times New Roman"/>
          <w:sz w:val="28"/>
          <w:szCs w:val="28"/>
        </w:rPr>
        <w:t>% респондентов положительно оценивают ситуацию в сфере межконфессиональных отношений.</w:t>
      </w:r>
    </w:p>
    <w:p w:rsidR="00F229B9" w:rsidRPr="00D16540" w:rsidRDefault="00832EDE"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на те</w:t>
      </w:r>
      <w:r w:rsidR="00971113" w:rsidRPr="00D16540">
        <w:rPr>
          <w:rFonts w:ascii="Times New Roman" w:hAnsi="Times New Roman" w:cs="Times New Roman"/>
          <w:sz w:val="28"/>
          <w:szCs w:val="28"/>
        </w:rPr>
        <w:t>рритории города Ханты-Мансийска</w:t>
      </w:r>
      <w:r w:rsidRPr="00D16540">
        <w:rPr>
          <w:rFonts w:ascii="Times New Roman" w:hAnsi="Times New Roman" w:cs="Times New Roman"/>
          <w:sz w:val="28"/>
          <w:szCs w:val="28"/>
        </w:rPr>
        <w:t xml:space="preserve"> проявлений экстремизма, конфликтов на межнациональной (межконфессиональной) почве не зарегистрировано.</w:t>
      </w:r>
    </w:p>
    <w:p w:rsidR="00D81857" w:rsidRPr="00D16540" w:rsidRDefault="00D81857"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A53AEF" w:rsidRPr="00D16540" w:rsidRDefault="00CE181C" w:rsidP="00D16540">
      <w:pPr>
        <w:pStyle w:val="3"/>
        <w:spacing w:before="0" w:line="276" w:lineRule="auto"/>
        <w:ind w:firstLine="709"/>
        <w:rPr>
          <w:rFonts w:eastAsia="Times New Roman" w:cs="Times New Roman"/>
          <w:szCs w:val="28"/>
          <w:lang w:eastAsia="ru-RU"/>
        </w:rPr>
      </w:pPr>
      <w:bookmarkStart w:id="188" w:name="_Toc533760039"/>
      <w:bookmarkStart w:id="189" w:name="_Toc535576537"/>
      <w:bookmarkStart w:id="190" w:name="_Toc29543611"/>
      <w:bookmarkStart w:id="191" w:name="_Toc64487237"/>
      <w:r w:rsidRPr="00D16540">
        <w:rPr>
          <w:rFonts w:eastAsia="Times New Roman" w:cs="Times New Roman"/>
          <w:szCs w:val="28"/>
          <w:lang w:eastAsia="ru-RU"/>
        </w:rPr>
        <w:t>15.3</w:t>
      </w:r>
      <w:r w:rsidR="005C7977" w:rsidRPr="00D16540">
        <w:rPr>
          <w:rFonts w:eastAsia="Times New Roman" w:cs="Times New Roman"/>
          <w:szCs w:val="28"/>
          <w:lang w:eastAsia="ru-RU"/>
        </w:rPr>
        <w:t>.</w:t>
      </w:r>
      <w:r w:rsidRPr="00D16540">
        <w:rPr>
          <w:rFonts w:eastAsia="Times New Roman" w:cs="Times New Roman"/>
          <w:szCs w:val="28"/>
          <w:lang w:eastAsia="ru-RU"/>
        </w:rPr>
        <w:t xml:space="preserve"> </w:t>
      </w:r>
      <w:r w:rsidR="00A53AEF" w:rsidRPr="00D16540">
        <w:rPr>
          <w:rFonts w:eastAsia="Times New Roman" w:cs="Times New Roman"/>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188"/>
      <w:bookmarkEnd w:id="189"/>
      <w:bookmarkEnd w:id="190"/>
      <w:bookmarkEnd w:id="191"/>
    </w:p>
    <w:p w:rsidR="0049330E" w:rsidRPr="00D16540" w:rsidRDefault="0049330E" w:rsidP="00D16540">
      <w:pPr>
        <w:autoSpaceDE w:val="0"/>
        <w:autoSpaceDN w:val="0"/>
        <w:adjustRightInd w:val="0"/>
        <w:spacing w:after="0" w:line="276" w:lineRule="auto"/>
        <w:ind w:firstLine="708"/>
        <w:jc w:val="center"/>
        <w:rPr>
          <w:rFonts w:ascii="Times New Roman" w:eastAsia="Times New Roman" w:hAnsi="Times New Roman" w:cs="Times New Roman"/>
          <w:b/>
          <w:sz w:val="28"/>
          <w:szCs w:val="28"/>
          <w:lang w:eastAsia="ru-RU"/>
        </w:rPr>
      </w:pPr>
    </w:p>
    <w:p w:rsidR="007066E8"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192" w:name="_Toc533760040"/>
      <w:bookmarkEnd w:id="136"/>
      <w:bookmarkEnd w:id="137"/>
      <w:bookmarkEnd w:id="138"/>
      <w:bookmarkEnd w:id="139"/>
      <w:bookmarkEnd w:id="140"/>
      <w:bookmarkEnd w:id="141"/>
      <w:r w:rsidRPr="00D16540">
        <w:rPr>
          <w:rFonts w:ascii="Times New Roman" w:eastAsia="Times New Roman" w:hAnsi="Times New Roman" w:cs="Times New Roman"/>
          <w:sz w:val="28"/>
          <w:szCs w:val="28"/>
          <w:lang w:eastAsia="ru-RU"/>
        </w:rPr>
        <w:t>В</w:t>
      </w:r>
      <w:r w:rsidR="00971113" w:rsidRPr="00D16540">
        <w:rPr>
          <w:rFonts w:ascii="Times New Roman" w:eastAsia="Times New Roman" w:hAnsi="Times New Roman" w:cs="Times New Roman"/>
          <w:sz w:val="28"/>
          <w:szCs w:val="28"/>
          <w:lang w:eastAsia="ru-RU"/>
        </w:rPr>
        <w:t xml:space="preserve"> городе Ханты-Мансийске действую</w:t>
      </w:r>
      <w:r w:rsidRPr="00D16540">
        <w:rPr>
          <w:rFonts w:ascii="Times New Roman" w:eastAsia="Times New Roman" w:hAnsi="Times New Roman" w:cs="Times New Roman"/>
          <w:sz w:val="28"/>
          <w:szCs w:val="28"/>
          <w:lang w:eastAsia="ru-RU"/>
        </w:rPr>
        <w:t>т 5 добровольных народных дружин по охране общественного поря</w:t>
      </w:r>
      <w:r w:rsidR="00A857DC" w:rsidRPr="00D16540">
        <w:rPr>
          <w:rFonts w:ascii="Times New Roman" w:eastAsia="Times New Roman" w:hAnsi="Times New Roman" w:cs="Times New Roman"/>
          <w:sz w:val="28"/>
          <w:szCs w:val="28"/>
          <w:lang w:eastAsia="ru-RU"/>
        </w:rPr>
        <w:t>дка (далее</w:t>
      </w:r>
      <w:r w:rsidR="00597FD1" w:rsidRPr="00D16540">
        <w:rPr>
          <w:rFonts w:ascii="Times New Roman" w:eastAsia="Times New Roman" w:hAnsi="Times New Roman" w:cs="Times New Roman"/>
          <w:sz w:val="28"/>
          <w:szCs w:val="28"/>
          <w:lang w:eastAsia="ru-RU"/>
        </w:rPr>
        <w:t xml:space="preserve"> – </w:t>
      </w:r>
      <w:r w:rsidR="00A857DC" w:rsidRPr="00D16540">
        <w:rPr>
          <w:rFonts w:ascii="Times New Roman" w:eastAsia="Times New Roman" w:hAnsi="Times New Roman" w:cs="Times New Roman"/>
          <w:sz w:val="28"/>
          <w:szCs w:val="28"/>
          <w:lang w:eastAsia="ru-RU"/>
        </w:rPr>
        <w:t xml:space="preserve">ДНД), созданных в </w:t>
      </w:r>
      <w:r w:rsidRPr="00D16540">
        <w:rPr>
          <w:rFonts w:ascii="Times New Roman" w:eastAsia="Times New Roman" w:hAnsi="Times New Roman" w:cs="Times New Roman"/>
          <w:sz w:val="28"/>
          <w:szCs w:val="28"/>
          <w:lang w:eastAsia="ru-RU"/>
        </w:rPr>
        <w:t xml:space="preserve">АО «Управление </w:t>
      </w:r>
      <w:r w:rsidRPr="00D16540">
        <w:rPr>
          <w:rFonts w:ascii="Times New Roman" w:eastAsia="Times New Roman" w:hAnsi="Times New Roman" w:cs="Times New Roman"/>
          <w:sz w:val="28"/>
          <w:szCs w:val="28"/>
          <w:lang w:eastAsia="ru-RU"/>
        </w:rPr>
        <w:lastRenderedPageBreak/>
        <w:t>теплоснабжения и инженерных сетей», муниципальном водоканализационном предприятии, муниципальном дорожно-эксплуатационном предприятии, муниципальном предприятии «Ханты-Мансийскгаз», Ханты-Мансийском технолого-педагогическом колледже. Общая численность членов ДНД составляет 45 человек.</w:t>
      </w:r>
      <w:r w:rsidR="00597FD1" w:rsidRPr="00D16540">
        <w:rPr>
          <w:rFonts w:ascii="Times New Roman" w:eastAsia="Times New Roman" w:hAnsi="Times New Roman" w:cs="Times New Roman"/>
          <w:sz w:val="28"/>
          <w:szCs w:val="28"/>
          <w:lang w:eastAsia="ru-RU"/>
        </w:rPr>
        <w:t xml:space="preserve"> </w:t>
      </w:r>
    </w:p>
    <w:p w:rsidR="00832EDE" w:rsidRPr="00D16540" w:rsidRDefault="00A037B6"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Дружинниками осуществлен</w:t>
      </w:r>
      <w:r w:rsidR="00832EDE" w:rsidRPr="00D16540">
        <w:rPr>
          <w:rFonts w:ascii="Times New Roman" w:eastAsia="Times New Roman" w:hAnsi="Times New Roman" w:cs="Times New Roman"/>
          <w:sz w:val="28"/>
          <w:szCs w:val="28"/>
          <w:lang w:eastAsia="ru-RU"/>
        </w:rPr>
        <w:t xml:space="preserve"> 121</w:t>
      </w:r>
      <w:r w:rsidR="00832EDE" w:rsidRPr="00D16540">
        <w:rPr>
          <w:rFonts w:ascii="Times New Roman" w:eastAsia="Times New Roman" w:hAnsi="Times New Roman" w:cs="Times New Roman"/>
          <w:b/>
          <w:sz w:val="28"/>
          <w:szCs w:val="28"/>
          <w:lang w:eastAsia="ru-RU"/>
        </w:rPr>
        <w:t xml:space="preserve"> </w:t>
      </w:r>
      <w:r w:rsidR="00832EDE" w:rsidRPr="00D16540">
        <w:rPr>
          <w:rFonts w:ascii="Times New Roman" w:eastAsia="Times New Roman" w:hAnsi="Times New Roman" w:cs="Times New Roman"/>
          <w:sz w:val="28"/>
          <w:szCs w:val="28"/>
          <w:lang w:eastAsia="ru-RU"/>
        </w:rPr>
        <w:t xml:space="preserve">выход на охрану общественного порядка, отработано 484 человеко-часов. С их участием выявлено и пресечено 88 административных правонарушений. </w:t>
      </w:r>
    </w:p>
    <w:p w:rsidR="00832EDE" w:rsidRPr="00D16540" w:rsidRDefault="00832EDE"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члены добровольных на</w:t>
      </w:r>
      <w:r w:rsidR="00791D71" w:rsidRPr="00D16540">
        <w:rPr>
          <w:rFonts w:ascii="Times New Roman" w:eastAsia="Times New Roman" w:hAnsi="Times New Roman" w:cs="Times New Roman"/>
          <w:sz w:val="28"/>
          <w:szCs w:val="28"/>
          <w:lang w:eastAsia="ru-RU"/>
        </w:rPr>
        <w:t>родных дружин принимали участие</w:t>
      </w:r>
      <w:r w:rsidRPr="00D16540">
        <w:rPr>
          <w:rFonts w:ascii="Times New Roman" w:eastAsia="Times New Roman" w:hAnsi="Times New Roman" w:cs="Times New Roman"/>
          <w:sz w:val="28"/>
          <w:szCs w:val="28"/>
          <w:lang w:eastAsia="ru-RU"/>
        </w:rPr>
        <w:t xml:space="preserve"> в том числе в мероприятиях по охране общественного порядка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при проведении мероприятий, посвященных празднованию народного гуляния «Гуляй</w:t>
      </w:r>
      <w:r w:rsidR="00791D71"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народ</w:t>
      </w:r>
      <w:r w:rsidR="00791D71"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 масленица у ворот!», в мониторинговых группах по предотвращению завоза и распространения новой коронавирусной инфекции, вызванной </w:t>
      </w:r>
      <w:r w:rsidRPr="00D16540">
        <w:rPr>
          <w:rFonts w:ascii="Times New Roman" w:eastAsia="Times New Roman" w:hAnsi="Times New Roman" w:cs="Times New Roman"/>
          <w:sz w:val="28"/>
          <w:szCs w:val="28"/>
          <w:lang w:val="en-US" w:eastAsia="ru-RU"/>
        </w:rPr>
        <w:t>COVID</w:t>
      </w:r>
      <w:r w:rsidRPr="00D16540">
        <w:rPr>
          <w:rFonts w:ascii="Times New Roman" w:eastAsia="Times New Roman" w:hAnsi="Times New Roman" w:cs="Times New Roman"/>
          <w:sz w:val="28"/>
          <w:szCs w:val="28"/>
          <w:lang w:eastAsia="ru-RU"/>
        </w:rPr>
        <w:t xml:space="preserve">-19. В целях координации деятельности добровольных дружин, обеспечения их взаимодействия с Администрацией города Ханты-Мансийска и правоохранительными органами в 2020 году проведено 1 заседание штаба, на котором рассмотрены вопросы организации деятельности дружин по участию в охране общественного порядка. </w:t>
      </w:r>
    </w:p>
    <w:p w:rsidR="007D4981" w:rsidRPr="00D16540" w:rsidRDefault="00832EDE"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eastAsia="Times New Roman" w:hAnsi="Times New Roman" w:cs="Times New Roman"/>
          <w:sz w:val="28"/>
          <w:szCs w:val="28"/>
          <w:lang w:eastAsia="ru-RU"/>
        </w:rPr>
        <w:t xml:space="preserve">В рамках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на создание условий для деятельности добровольных народных дружин </w:t>
      </w:r>
      <w:r w:rsidR="002B5820" w:rsidRPr="00D16540">
        <w:rPr>
          <w:rFonts w:ascii="Times New Roman" w:eastAsia="Times New Roman" w:hAnsi="Times New Roman" w:cs="Times New Roman"/>
          <w:sz w:val="28"/>
          <w:szCs w:val="28"/>
          <w:lang w:eastAsia="ru-RU"/>
        </w:rPr>
        <w:t>направлено</w:t>
      </w:r>
      <w:r w:rsidR="00971113" w:rsidRPr="00D16540">
        <w:rPr>
          <w:rFonts w:ascii="Times New Roman" w:eastAsia="Times New Roman" w:hAnsi="Times New Roman" w:cs="Times New Roman"/>
          <w:sz w:val="28"/>
          <w:szCs w:val="28"/>
          <w:lang w:eastAsia="ru-RU"/>
        </w:rPr>
        <w:t xml:space="preserve"> 151 </w:t>
      </w:r>
      <w:r w:rsidRPr="00D16540">
        <w:rPr>
          <w:rFonts w:ascii="Times New Roman" w:eastAsia="Times New Roman" w:hAnsi="Times New Roman" w:cs="Times New Roman"/>
          <w:sz w:val="28"/>
          <w:szCs w:val="28"/>
          <w:lang w:eastAsia="ru-RU"/>
        </w:rPr>
        <w:t>000 рублей. Средства</w:t>
      </w:r>
      <w:r w:rsidRPr="00D16540">
        <w:rPr>
          <w:rFonts w:ascii="Times New Roman" w:hAnsi="Times New Roman" w:cs="Times New Roman"/>
          <w:sz w:val="28"/>
          <w:szCs w:val="28"/>
        </w:rPr>
        <w:t xml:space="preserve"> направлены на личное страхование и поощрение дружинников</w:t>
      </w:r>
      <w:r w:rsidR="00791D71" w:rsidRPr="00D16540">
        <w:rPr>
          <w:rFonts w:ascii="Times New Roman" w:hAnsi="Times New Roman" w:cs="Times New Roman"/>
          <w:sz w:val="28"/>
          <w:szCs w:val="28"/>
        </w:rPr>
        <w:t>,</w:t>
      </w:r>
      <w:r w:rsidRPr="00D16540">
        <w:rPr>
          <w:rFonts w:ascii="Times New Roman" w:hAnsi="Times New Roman" w:cs="Times New Roman"/>
          <w:sz w:val="28"/>
          <w:szCs w:val="28"/>
        </w:rPr>
        <w:t xml:space="preserve"> активно участвующих в охране общественного порядка.</w:t>
      </w:r>
      <w:r w:rsidR="00597FD1" w:rsidRPr="00D16540">
        <w:rPr>
          <w:rFonts w:ascii="Times New Roman" w:hAnsi="Times New Roman" w:cs="Times New Roman"/>
          <w:sz w:val="28"/>
          <w:szCs w:val="28"/>
        </w:rPr>
        <w:t xml:space="preserve"> </w:t>
      </w:r>
    </w:p>
    <w:p w:rsidR="00832EDE" w:rsidRPr="00D16540" w:rsidRDefault="00832EDE" w:rsidP="00D16540">
      <w:pPr>
        <w:autoSpaceDE w:val="0"/>
        <w:autoSpaceDN w:val="0"/>
        <w:adjustRightInd w:val="0"/>
        <w:spacing w:after="0" w:line="276" w:lineRule="auto"/>
        <w:ind w:firstLine="709"/>
        <w:jc w:val="both"/>
        <w:rPr>
          <w:rFonts w:ascii="Times New Roman" w:hAnsi="Times New Roman" w:cs="Times New Roman"/>
          <w:sz w:val="28"/>
          <w:szCs w:val="28"/>
        </w:rPr>
      </w:pPr>
    </w:p>
    <w:p w:rsidR="00275C1D" w:rsidRPr="00D16540" w:rsidRDefault="00275C1D" w:rsidP="00D16540">
      <w:pPr>
        <w:pStyle w:val="2"/>
        <w:spacing w:before="0" w:after="0" w:line="276" w:lineRule="auto"/>
        <w:ind w:firstLine="709"/>
        <w:rPr>
          <w:szCs w:val="28"/>
        </w:rPr>
      </w:pPr>
      <w:bookmarkStart w:id="193" w:name="_Toc535576538"/>
      <w:bookmarkStart w:id="194" w:name="_Toc29543612"/>
      <w:bookmarkStart w:id="195" w:name="_Toc64487238"/>
      <w:r w:rsidRPr="00D16540">
        <w:rPr>
          <w:szCs w:val="28"/>
        </w:rPr>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 объектах. Создание, содержание 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bookmarkEnd w:id="192"/>
      <w:bookmarkEnd w:id="193"/>
      <w:bookmarkEnd w:id="194"/>
      <w:bookmarkEnd w:id="195"/>
    </w:p>
    <w:p w:rsidR="00275C1D" w:rsidRPr="00D16540" w:rsidRDefault="00275C1D" w:rsidP="00D16540">
      <w:pPr>
        <w:widowControl w:val="0"/>
        <w:spacing w:after="0" w:line="276" w:lineRule="auto"/>
        <w:ind w:firstLine="708"/>
        <w:jc w:val="both"/>
        <w:rPr>
          <w:rFonts w:ascii="Times New Roman" w:eastAsia="Times New Roman" w:hAnsi="Times New Roman" w:cs="Times New Roman"/>
          <w:sz w:val="28"/>
          <w:szCs w:val="28"/>
          <w:lang w:eastAsia="ru-RU"/>
        </w:rPr>
      </w:pPr>
    </w:p>
    <w:p w:rsidR="00275C1D" w:rsidRPr="00D16540" w:rsidRDefault="00275C1D" w:rsidP="00D16540">
      <w:pPr>
        <w:pStyle w:val="3"/>
        <w:spacing w:before="0" w:line="276" w:lineRule="auto"/>
        <w:ind w:firstLine="709"/>
        <w:rPr>
          <w:rFonts w:eastAsia="Calibri" w:cs="Times New Roman"/>
          <w:szCs w:val="28"/>
        </w:rPr>
      </w:pPr>
      <w:bookmarkStart w:id="196" w:name="_Toc533760041"/>
      <w:bookmarkStart w:id="197" w:name="_Toc535576539"/>
      <w:bookmarkStart w:id="198" w:name="_Toc29543613"/>
      <w:bookmarkStart w:id="199" w:name="_Toc64487239"/>
      <w:r w:rsidRPr="00D16540">
        <w:rPr>
          <w:rFonts w:eastAsia="Calibri" w:cs="Times New Roman"/>
          <w:szCs w:val="28"/>
        </w:rPr>
        <w:t>16.1</w:t>
      </w:r>
      <w:r w:rsidR="005C7977" w:rsidRPr="00D16540">
        <w:rPr>
          <w:rFonts w:eastAsia="Calibri" w:cs="Times New Roman"/>
          <w:szCs w:val="28"/>
        </w:rPr>
        <w:t>.</w:t>
      </w:r>
      <w:r w:rsidRPr="00D16540">
        <w:rPr>
          <w:rFonts w:eastAsia="Calibri" w:cs="Times New Roman"/>
          <w:szCs w:val="28"/>
        </w:rPr>
        <w:t xml:space="preserve"> В сфере гражданской обороны</w:t>
      </w:r>
      <w:bookmarkEnd w:id="196"/>
      <w:bookmarkEnd w:id="197"/>
      <w:bookmarkEnd w:id="198"/>
      <w:bookmarkEnd w:id="199"/>
    </w:p>
    <w:p w:rsidR="00275C1D" w:rsidRPr="00D16540" w:rsidRDefault="00275C1D" w:rsidP="00D16540">
      <w:pPr>
        <w:snapToGrid w:val="0"/>
        <w:spacing w:after="0" w:line="276" w:lineRule="auto"/>
        <w:ind w:firstLine="708"/>
        <w:jc w:val="center"/>
        <w:rPr>
          <w:rFonts w:ascii="Times New Roman" w:eastAsia="Calibri" w:hAnsi="Times New Roman" w:cs="Times New Roman"/>
          <w:bCs/>
          <w:iCs/>
          <w:sz w:val="28"/>
          <w:szCs w:val="28"/>
        </w:rPr>
      </w:pPr>
    </w:p>
    <w:p w:rsidR="00120B89" w:rsidRPr="00D16540" w:rsidRDefault="00120B89"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Организация и осуществление мероприятий по гражданской</w:t>
      </w:r>
      <w:r w:rsidR="00791D71" w:rsidRPr="00D16540">
        <w:rPr>
          <w:rFonts w:ascii="Times New Roman" w:eastAsia="Calibri" w:hAnsi="Times New Roman" w:cs="Times New Roman"/>
          <w:bCs/>
          <w:iCs/>
          <w:sz w:val="28"/>
          <w:szCs w:val="28"/>
        </w:rPr>
        <w:t xml:space="preserve"> обороне проводя</w:t>
      </w:r>
      <w:r w:rsidRPr="00D16540">
        <w:rPr>
          <w:rFonts w:ascii="Times New Roman" w:eastAsia="Calibri" w:hAnsi="Times New Roman" w:cs="Times New Roman"/>
          <w:bCs/>
          <w:iCs/>
          <w:sz w:val="28"/>
          <w:szCs w:val="28"/>
        </w:rPr>
        <w:t>тся в соответствии с постановлением Администрации города Ханты-</w:t>
      </w:r>
      <w:r w:rsidRPr="00D16540">
        <w:rPr>
          <w:rFonts w:ascii="Times New Roman" w:eastAsia="Calibri" w:hAnsi="Times New Roman" w:cs="Times New Roman"/>
          <w:bCs/>
          <w:iCs/>
          <w:sz w:val="28"/>
          <w:szCs w:val="28"/>
        </w:rPr>
        <w:lastRenderedPageBreak/>
        <w:t>Мансийска от 24.03.2020 №</w:t>
      </w:r>
      <w:r w:rsidR="00791D71" w:rsidRPr="00D16540">
        <w:rPr>
          <w:rFonts w:ascii="Times New Roman" w:eastAsia="Calibri" w:hAnsi="Times New Roman" w:cs="Times New Roman"/>
          <w:bCs/>
          <w:iCs/>
          <w:sz w:val="28"/>
          <w:szCs w:val="28"/>
        </w:rPr>
        <w:t> </w:t>
      </w:r>
      <w:r w:rsidRPr="00D16540">
        <w:rPr>
          <w:rFonts w:ascii="Times New Roman" w:eastAsia="Calibri" w:hAnsi="Times New Roman" w:cs="Times New Roman"/>
          <w:bCs/>
          <w:iCs/>
          <w:sz w:val="28"/>
          <w:szCs w:val="28"/>
        </w:rPr>
        <w:t>275 «Об утверждении порядка подготовки к ведению</w:t>
      </w:r>
      <w:r w:rsidR="00597FD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 в городе Ханты-Мансийске».</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Выполнение мероприятий по гражданской обороне осуществляется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сигналу или распоряжению руководителя гражданской обороны города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Ханты-Мансийска.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Органом, осуществляющим управление гражданской обороной города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Ханты-Мансийска, является муниципальное казенное учреждение</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«Управление гражданской защиты населения» (далее</w:t>
      </w:r>
      <w:r w:rsidR="00597FD1" w:rsidRPr="00D16540">
        <w:rPr>
          <w:rFonts w:ascii="Times New Roman" w:eastAsia="Calibri" w:hAnsi="Times New Roman" w:cs="Times New Roman"/>
          <w:bCs/>
          <w:iCs/>
          <w:sz w:val="28"/>
          <w:szCs w:val="28"/>
        </w:rPr>
        <w:t xml:space="preserve"> – </w:t>
      </w:r>
      <w:r w:rsidRPr="00D16540">
        <w:rPr>
          <w:rFonts w:ascii="Times New Roman" w:eastAsia="Calibri" w:hAnsi="Times New Roman" w:cs="Times New Roman"/>
          <w:bCs/>
          <w:iCs/>
          <w:sz w:val="28"/>
          <w:szCs w:val="28"/>
        </w:rPr>
        <w:t>МКУ «УГЗН»).</w:t>
      </w:r>
      <w:r w:rsidR="002B5820"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Подготовка руководящего состава и специалистов по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обороне и предупреждению чрезвычайных ситуаций проводится в</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организациях, осуществляющих образовательную деятельность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дополнительным профессиональным программам в области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обороны, на курсах гражданской обороны, при проведении учений 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тренировок по гражданской обороне.</w:t>
      </w:r>
      <w:r w:rsidR="002B5820"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Подготовка населения в области гражданской обороны и</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предупреждения</w:t>
      </w:r>
      <w:r w:rsidRPr="00D16540">
        <w:rPr>
          <w:rFonts w:ascii="Times New Roman" w:eastAsia="Calibri" w:hAnsi="Times New Roman" w:cs="Times New Roman"/>
          <w:bCs/>
          <w:iCs/>
          <w:sz w:val="28"/>
          <w:szCs w:val="28"/>
        </w:rPr>
        <w:t xml:space="preserve"> чрезвычайных ситуаций организована на базе учебно-консультационного пункта МКУ «УГЗН», оснащенного современным</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техническим оборудованием, наглядными пособиями, стендами, витринами.</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Специалистами учебно-консультационного пункта проводятся занятия с</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учащимися школ и воспитанниками детских садов.</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Подготовка населения</w:t>
      </w:r>
      <w:r w:rsidRPr="00D16540">
        <w:rPr>
          <w:rFonts w:ascii="Times New Roman" w:eastAsia="Calibri" w:hAnsi="Times New Roman" w:cs="Times New Roman"/>
          <w:bCs/>
          <w:iCs/>
          <w:sz w:val="28"/>
          <w:szCs w:val="28"/>
        </w:rPr>
        <w:t xml:space="preserve"> также осуществляется путем распространения</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памяток, листовок, проката видеороликов и через общероссийскую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комплексную систему информирования и оповещения населения (ОКСИОН)</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 местах массового пребывания людей.</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 организациях и предприятиях города обновлены уголки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обороны, в учебных заведениях города – стенды с наглядной агитацией. На</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уроках ОБЖ пропагандируются</w:t>
      </w:r>
      <w:r w:rsidRPr="00D16540">
        <w:rPr>
          <w:rFonts w:ascii="Times New Roman" w:eastAsia="Calibri" w:hAnsi="Times New Roman" w:cs="Times New Roman"/>
          <w:bCs/>
          <w:iCs/>
          <w:sz w:val="28"/>
          <w:szCs w:val="28"/>
        </w:rPr>
        <w:t xml:space="preserve"> мероприятия по предупреждению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чрезвычайных ситуаций природного и техногенного характера.</w:t>
      </w:r>
      <w:r w:rsidR="007066E8"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 целях организации обучения населения и пропаганды в области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 изданы и распространены памятки «Правила действия</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w:t>
      </w:r>
      <w:r w:rsidR="002B5820" w:rsidRPr="00D16540">
        <w:rPr>
          <w:rFonts w:ascii="Times New Roman" w:eastAsia="Calibri" w:hAnsi="Times New Roman" w:cs="Times New Roman"/>
          <w:bCs/>
          <w:iCs/>
          <w:sz w:val="28"/>
          <w:szCs w:val="28"/>
        </w:rPr>
        <w:t>о сигналам оповещения»</w:t>
      </w:r>
      <w:r w:rsidRPr="00D16540">
        <w:rPr>
          <w:rFonts w:ascii="Times New Roman" w:eastAsia="Calibri" w:hAnsi="Times New Roman" w:cs="Times New Roman"/>
          <w:bCs/>
          <w:iCs/>
          <w:sz w:val="28"/>
          <w:szCs w:val="28"/>
        </w:rPr>
        <w:t>, «Умей пользоваться средствами</w:t>
      </w:r>
      <w:r w:rsidR="007559A1" w:rsidRPr="00D16540">
        <w:rPr>
          <w:rFonts w:ascii="Times New Roman" w:eastAsia="Calibri" w:hAnsi="Times New Roman" w:cs="Times New Roman"/>
          <w:bCs/>
          <w:iCs/>
          <w:sz w:val="28"/>
          <w:szCs w:val="28"/>
        </w:rPr>
        <w:t xml:space="preserve"> </w:t>
      </w:r>
      <w:r w:rsidR="002B5820" w:rsidRPr="00D16540">
        <w:rPr>
          <w:rFonts w:ascii="Times New Roman" w:eastAsia="Calibri" w:hAnsi="Times New Roman" w:cs="Times New Roman"/>
          <w:bCs/>
          <w:iCs/>
          <w:sz w:val="28"/>
          <w:szCs w:val="28"/>
        </w:rPr>
        <w:t>индивидуальной защиты»</w:t>
      </w:r>
      <w:r w:rsidRPr="00D16540">
        <w:rPr>
          <w:rFonts w:ascii="Times New Roman" w:eastAsia="Calibri" w:hAnsi="Times New Roman" w:cs="Times New Roman"/>
          <w:bCs/>
          <w:iCs/>
          <w:sz w:val="28"/>
          <w:szCs w:val="28"/>
        </w:rPr>
        <w:t>.</w:t>
      </w:r>
      <w:r w:rsidR="002B5820"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 xml:space="preserve">На </w:t>
      </w:r>
      <w:r w:rsidR="00791D71" w:rsidRPr="00D16540">
        <w:rPr>
          <w:rFonts w:ascii="Times New Roman" w:eastAsia="Calibri" w:hAnsi="Times New Roman" w:cs="Times New Roman"/>
          <w:color w:val="000000"/>
          <w:sz w:val="28"/>
          <w:szCs w:val="28"/>
        </w:rPr>
        <w:t>о</w:t>
      </w:r>
      <w:r w:rsidR="00A74DCD"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A74DCD"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 сети Интернет размещено 14 статей и памяток в области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Для решения задач гражданской обороны постановлением</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Администрации города Ханты-Мансийска от 07.12.2015 №</w:t>
      </w:r>
      <w:r w:rsidR="00791D71" w:rsidRPr="00D16540">
        <w:rPr>
          <w:rFonts w:ascii="Times New Roman" w:eastAsia="Calibri" w:hAnsi="Times New Roman" w:cs="Times New Roman"/>
          <w:bCs/>
          <w:iCs/>
          <w:sz w:val="28"/>
          <w:szCs w:val="28"/>
        </w:rPr>
        <w:t> </w:t>
      </w:r>
      <w:r w:rsidRPr="00D16540">
        <w:rPr>
          <w:rFonts w:ascii="Times New Roman" w:eastAsia="Calibri" w:hAnsi="Times New Roman" w:cs="Times New Roman"/>
          <w:bCs/>
          <w:iCs/>
          <w:sz w:val="28"/>
          <w:szCs w:val="28"/>
        </w:rPr>
        <w:t>1369 «О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спасательных службах гражданской обороны города Ханты-Мансийска»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созданы спасательные службы гражданской обороны: противопожарная,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охране общественного порядка, по оповещению и связи, коммунально-техническая, транспортная, инженерная, по</w:t>
      </w:r>
      <w:r w:rsidR="00597FD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торговле и питанию,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 xml:space="preserve">медицинская. Силы гражданской обороны привлекаются для </w:t>
      </w:r>
      <w:r w:rsidRPr="00D16540">
        <w:rPr>
          <w:rFonts w:ascii="Times New Roman" w:eastAsia="Calibri" w:hAnsi="Times New Roman" w:cs="Times New Roman"/>
          <w:bCs/>
          <w:iCs/>
          <w:sz w:val="28"/>
          <w:szCs w:val="28"/>
        </w:rPr>
        <w:lastRenderedPageBreak/>
        <w:t>участия в</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мероприятиях по предупреждению и ликвидации чрезвычайных ситуаций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природного и техногенного характера.</w:t>
      </w:r>
    </w:p>
    <w:p w:rsidR="00832EDE" w:rsidRPr="00D16540" w:rsidRDefault="00791D71"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Для укрытия населения имеются 84 заглубленных помещения</w:t>
      </w:r>
      <w:r w:rsidR="00832EDE" w:rsidRPr="00D16540">
        <w:rPr>
          <w:rFonts w:ascii="Times New Roman" w:eastAsia="Calibri" w:hAnsi="Times New Roman" w:cs="Times New Roman"/>
          <w:bCs/>
          <w:iCs/>
          <w:sz w:val="28"/>
          <w:szCs w:val="28"/>
        </w:rPr>
        <w:t xml:space="preserve"> общей</w:t>
      </w:r>
      <w:r w:rsidR="007559A1" w:rsidRPr="00D16540">
        <w:rPr>
          <w:rFonts w:ascii="Times New Roman" w:eastAsia="Calibri" w:hAnsi="Times New Roman" w:cs="Times New Roman"/>
          <w:bCs/>
          <w:iCs/>
          <w:sz w:val="28"/>
          <w:szCs w:val="28"/>
        </w:rPr>
        <w:t xml:space="preserve"> </w:t>
      </w:r>
      <w:r w:rsidR="00832EDE" w:rsidRPr="00D16540">
        <w:rPr>
          <w:rFonts w:ascii="Times New Roman" w:eastAsia="Calibri" w:hAnsi="Times New Roman" w:cs="Times New Roman"/>
          <w:bCs/>
          <w:iCs/>
          <w:sz w:val="28"/>
          <w:szCs w:val="28"/>
        </w:rPr>
        <w:t>вместимостью порядка 100 тысяч человек.</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Также на территории города имею</w:t>
      </w:r>
      <w:r w:rsidR="00832EDE" w:rsidRPr="00D16540">
        <w:rPr>
          <w:rFonts w:ascii="Times New Roman" w:eastAsia="Calibri" w:hAnsi="Times New Roman" w:cs="Times New Roman"/>
          <w:bCs/>
          <w:iCs/>
          <w:sz w:val="28"/>
          <w:szCs w:val="28"/>
        </w:rPr>
        <w:t>тся 14 противорадиационных</w:t>
      </w:r>
      <w:r w:rsidR="007559A1" w:rsidRPr="00D16540">
        <w:rPr>
          <w:rFonts w:ascii="Times New Roman" w:eastAsia="Calibri" w:hAnsi="Times New Roman" w:cs="Times New Roman"/>
          <w:bCs/>
          <w:iCs/>
          <w:sz w:val="28"/>
          <w:szCs w:val="28"/>
        </w:rPr>
        <w:t xml:space="preserve"> </w:t>
      </w:r>
      <w:r w:rsidR="00832EDE" w:rsidRPr="00D16540">
        <w:rPr>
          <w:rFonts w:ascii="Times New Roman" w:eastAsia="Calibri" w:hAnsi="Times New Roman" w:cs="Times New Roman"/>
          <w:bCs/>
          <w:iCs/>
          <w:sz w:val="28"/>
          <w:szCs w:val="28"/>
        </w:rPr>
        <w:t>укрытий (далее</w:t>
      </w:r>
      <w:r w:rsidR="00597FD1" w:rsidRPr="00D16540">
        <w:rPr>
          <w:rFonts w:ascii="Times New Roman" w:eastAsia="Calibri" w:hAnsi="Times New Roman" w:cs="Times New Roman"/>
          <w:bCs/>
          <w:iCs/>
          <w:sz w:val="28"/>
          <w:szCs w:val="28"/>
        </w:rPr>
        <w:t xml:space="preserve"> – </w:t>
      </w:r>
      <w:r w:rsidRPr="00D16540">
        <w:rPr>
          <w:rFonts w:ascii="Times New Roman" w:eastAsia="Calibri" w:hAnsi="Times New Roman" w:cs="Times New Roman"/>
          <w:bCs/>
          <w:iCs/>
          <w:sz w:val="28"/>
          <w:szCs w:val="28"/>
        </w:rPr>
        <w:t>ПРУ) общей вместимостью свыше 5 </w:t>
      </w:r>
      <w:r w:rsidR="00832EDE" w:rsidRPr="00D16540">
        <w:rPr>
          <w:rFonts w:ascii="Times New Roman" w:eastAsia="Calibri" w:hAnsi="Times New Roman" w:cs="Times New Roman"/>
          <w:bCs/>
          <w:iCs/>
          <w:sz w:val="28"/>
          <w:szCs w:val="28"/>
        </w:rPr>
        <w:t>тыс. человек, из них</w:t>
      </w:r>
      <w:r w:rsidR="007559A1" w:rsidRPr="00D16540">
        <w:rPr>
          <w:rFonts w:ascii="Times New Roman" w:eastAsia="Calibri" w:hAnsi="Times New Roman" w:cs="Times New Roman"/>
          <w:bCs/>
          <w:iCs/>
          <w:sz w:val="28"/>
          <w:szCs w:val="28"/>
        </w:rPr>
        <w:t xml:space="preserve"> </w:t>
      </w:r>
      <w:r w:rsidR="00832EDE" w:rsidRPr="00D16540">
        <w:rPr>
          <w:rFonts w:ascii="Times New Roman" w:eastAsia="Calibri" w:hAnsi="Times New Roman" w:cs="Times New Roman"/>
          <w:bCs/>
          <w:iCs/>
          <w:sz w:val="28"/>
          <w:szCs w:val="28"/>
        </w:rPr>
        <w:t>5 ПРУ находятся в</w:t>
      </w:r>
      <w:r w:rsidRPr="00D16540">
        <w:rPr>
          <w:rFonts w:ascii="Times New Roman" w:eastAsia="Calibri" w:hAnsi="Times New Roman" w:cs="Times New Roman"/>
          <w:bCs/>
          <w:iCs/>
          <w:sz w:val="28"/>
          <w:szCs w:val="28"/>
        </w:rPr>
        <w:t xml:space="preserve"> муниципальной собственности, 4 </w:t>
      </w:r>
      <w:r w:rsidR="00832EDE" w:rsidRPr="00D16540">
        <w:rPr>
          <w:rFonts w:ascii="Times New Roman" w:eastAsia="Calibri" w:hAnsi="Times New Roman" w:cs="Times New Roman"/>
          <w:bCs/>
          <w:iCs/>
          <w:sz w:val="28"/>
          <w:szCs w:val="28"/>
        </w:rPr>
        <w:t>укрытия вместимостью</w:t>
      </w:r>
      <w:r w:rsidR="007559A1" w:rsidRPr="00D16540">
        <w:rPr>
          <w:rFonts w:ascii="Times New Roman" w:eastAsia="Calibri" w:hAnsi="Times New Roman" w:cs="Times New Roman"/>
          <w:bCs/>
          <w:iCs/>
          <w:sz w:val="28"/>
          <w:szCs w:val="28"/>
        </w:rPr>
        <w:t xml:space="preserve"> </w:t>
      </w:r>
      <w:r w:rsidR="00303F59" w:rsidRPr="00D16540">
        <w:rPr>
          <w:rFonts w:ascii="Times New Roman" w:eastAsia="Calibri" w:hAnsi="Times New Roman" w:cs="Times New Roman"/>
          <w:bCs/>
          <w:iCs/>
          <w:sz w:val="28"/>
          <w:szCs w:val="28"/>
        </w:rPr>
        <w:t>более 1</w:t>
      </w:r>
      <w:r w:rsidR="00832EDE" w:rsidRPr="00D16540">
        <w:rPr>
          <w:rFonts w:ascii="Times New Roman" w:eastAsia="Calibri" w:hAnsi="Times New Roman" w:cs="Times New Roman"/>
          <w:bCs/>
          <w:iCs/>
          <w:sz w:val="28"/>
          <w:szCs w:val="28"/>
        </w:rPr>
        <w:t xml:space="preserve"> тыс. чел</w:t>
      </w:r>
      <w:r w:rsidRPr="00D16540">
        <w:rPr>
          <w:rFonts w:ascii="Times New Roman" w:eastAsia="Calibri" w:hAnsi="Times New Roman" w:cs="Times New Roman"/>
          <w:bCs/>
          <w:iCs/>
          <w:sz w:val="28"/>
          <w:szCs w:val="28"/>
        </w:rPr>
        <w:t>овек</w:t>
      </w:r>
      <w:r w:rsidR="00832EDE" w:rsidRPr="00D16540">
        <w:rPr>
          <w:rFonts w:ascii="Times New Roman" w:eastAsia="Calibri" w:hAnsi="Times New Roman" w:cs="Times New Roman"/>
          <w:bCs/>
          <w:iCs/>
          <w:sz w:val="28"/>
          <w:szCs w:val="28"/>
        </w:rPr>
        <w:t>.</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 целях обеспечения учета, сохранности и поддержания в состоянии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постоянной готовности к использованию по назначению защитных</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сооружений гражданской обороны, издано постановление Администрации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города Ха</w:t>
      </w:r>
      <w:r w:rsidR="00791D71" w:rsidRPr="00D16540">
        <w:rPr>
          <w:rFonts w:ascii="Times New Roman" w:eastAsia="Calibri" w:hAnsi="Times New Roman" w:cs="Times New Roman"/>
          <w:bCs/>
          <w:iCs/>
          <w:sz w:val="28"/>
          <w:szCs w:val="28"/>
        </w:rPr>
        <w:t>нты-Мансийска от 01.09.2017</w:t>
      </w:r>
      <w:r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 </w:t>
      </w:r>
      <w:r w:rsidRPr="00D16540">
        <w:rPr>
          <w:rFonts w:ascii="Times New Roman" w:eastAsia="Calibri" w:hAnsi="Times New Roman" w:cs="Times New Roman"/>
          <w:bCs/>
          <w:iCs/>
          <w:sz w:val="28"/>
          <w:szCs w:val="28"/>
        </w:rPr>
        <w:t>836 «О мерах по сохранению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и рациональному использованию защитных сооружений и иных объектов</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На территории город</w:t>
      </w:r>
      <w:r w:rsidR="00B3326E" w:rsidRPr="00D16540">
        <w:rPr>
          <w:rFonts w:ascii="Times New Roman" w:eastAsia="Calibri" w:hAnsi="Times New Roman" w:cs="Times New Roman"/>
          <w:bCs/>
          <w:iCs/>
          <w:sz w:val="28"/>
          <w:szCs w:val="28"/>
        </w:rPr>
        <w:t>а</w:t>
      </w:r>
      <w:r w:rsidRPr="00D16540">
        <w:rPr>
          <w:rFonts w:ascii="Times New Roman" w:eastAsia="Calibri" w:hAnsi="Times New Roman" w:cs="Times New Roman"/>
          <w:bCs/>
          <w:iCs/>
          <w:sz w:val="28"/>
          <w:szCs w:val="28"/>
        </w:rPr>
        <w:t xml:space="preserve"> Ханты-Мансийск</w:t>
      </w:r>
      <w:r w:rsidR="00B3326E" w:rsidRPr="00D16540">
        <w:rPr>
          <w:rFonts w:ascii="Times New Roman" w:eastAsia="Calibri" w:hAnsi="Times New Roman" w:cs="Times New Roman"/>
          <w:bCs/>
          <w:iCs/>
          <w:sz w:val="28"/>
          <w:szCs w:val="28"/>
        </w:rPr>
        <w:t>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зарегистрировано 6 организаций</w:t>
      </w:r>
      <w:r w:rsidR="00791D71" w:rsidRPr="00D16540">
        <w:rPr>
          <w:rFonts w:ascii="Times New Roman" w:eastAsia="Calibri" w:hAnsi="Times New Roman" w:cs="Times New Roman"/>
          <w:bCs/>
          <w:iCs/>
          <w:sz w:val="28"/>
          <w:szCs w:val="28"/>
        </w:rPr>
        <w:t>,</w:t>
      </w:r>
      <w:r w:rsidRPr="00D16540">
        <w:rPr>
          <w:rFonts w:ascii="Times New Roman" w:eastAsia="Calibri" w:hAnsi="Times New Roman" w:cs="Times New Roman"/>
          <w:bCs/>
          <w:iCs/>
          <w:sz w:val="28"/>
          <w:szCs w:val="28"/>
        </w:rPr>
        <w:t xml:space="preserve"> имеющих категорию по гражданской</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обороне.</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Все организации имеют утвержденные положения об организации 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ведении гражданской обороны.</w:t>
      </w:r>
    </w:p>
    <w:p w:rsidR="00832EDE"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 целях формирования единых подходов к организации и ведению</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обороны 02.10.2020 город Ханты-Мансийск принял участие</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в</w:t>
      </w:r>
      <w:r w:rsidR="007559A1" w:rsidRPr="00D16540">
        <w:rPr>
          <w:rFonts w:ascii="Times New Roman" w:eastAsia="Calibri" w:hAnsi="Times New Roman" w:cs="Times New Roman"/>
          <w:bCs/>
          <w:iCs/>
          <w:sz w:val="28"/>
          <w:szCs w:val="28"/>
        </w:rPr>
        <w:t xml:space="preserve"> </w:t>
      </w:r>
      <w:r w:rsidR="00791D71" w:rsidRPr="00D16540">
        <w:rPr>
          <w:rFonts w:ascii="Times New Roman" w:eastAsia="Calibri" w:hAnsi="Times New Roman" w:cs="Times New Roman"/>
          <w:bCs/>
          <w:iCs/>
          <w:sz w:val="28"/>
          <w:szCs w:val="28"/>
        </w:rPr>
        <w:t>штабной тренировке по теме</w:t>
      </w:r>
      <w:r w:rsidRPr="00D16540">
        <w:rPr>
          <w:rFonts w:ascii="Times New Roman" w:eastAsia="Calibri" w:hAnsi="Times New Roman" w:cs="Times New Roman"/>
          <w:bCs/>
          <w:iCs/>
          <w:sz w:val="28"/>
          <w:szCs w:val="28"/>
        </w:rPr>
        <w:t xml:space="preserve"> «Организация выполнения мероприятий по</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гражданской обороне на территории Российской Федерации».</w:t>
      </w:r>
    </w:p>
    <w:p w:rsidR="00832EDE" w:rsidRPr="00D16540" w:rsidRDefault="00791D71"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В рамках тренировки</w:t>
      </w:r>
      <w:r w:rsidR="00832EDE" w:rsidRPr="00D16540">
        <w:rPr>
          <w:rFonts w:ascii="Times New Roman" w:eastAsia="Calibri" w:hAnsi="Times New Roman" w:cs="Times New Roman"/>
          <w:bCs/>
          <w:iCs/>
          <w:sz w:val="28"/>
          <w:szCs w:val="28"/>
        </w:rPr>
        <w:t xml:space="preserve"> проведены следующие мероприятия:</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заседание комиссии по предупреждению чрезвычайных ситуаций и</w:t>
      </w:r>
      <w:r w:rsidR="007559A1" w:rsidRPr="00D16540">
        <w:rPr>
          <w:rFonts w:ascii="Times New Roman" w:hAnsi="Times New Roman"/>
          <w:bCs/>
          <w:iCs/>
          <w:sz w:val="28"/>
          <w:szCs w:val="28"/>
        </w:rPr>
        <w:t xml:space="preserve"> </w:t>
      </w:r>
      <w:r w:rsidR="00791D71" w:rsidRPr="00D16540">
        <w:rPr>
          <w:rFonts w:ascii="Times New Roman" w:hAnsi="Times New Roman"/>
          <w:bCs/>
          <w:iCs/>
          <w:sz w:val="28"/>
          <w:szCs w:val="28"/>
        </w:rPr>
        <w:t>обеспечению</w:t>
      </w:r>
      <w:r w:rsidRPr="00D16540">
        <w:rPr>
          <w:rFonts w:ascii="Times New Roman" w:hAnsi="Times New Roman"/>
          <w:bCs/>
          <w:iCs/>
          <w:sz w:val="28"/>
          <w:szCs w:val="28"/>
        </w:rPr>
        <w:t xml:space="preserve"> пожарной безопасности и рабочей группы по гражданской</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обороне города Ханты-Мансийска;</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проверка муниципальной системы оповещения с включением</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электросирен;</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развертывание подвижного пункта питания на базе кафе</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«Назымчанка»;</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готовность пунктов временного размещения;</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открытые уроки по основам безопасности жизнедеятельности с</w:t>
      </w:r>
      <w:r w:rsidR="007559A1" w:rsidRPr="00D16540">
        <w:rPr>
          <w:rFonts w:ascii="Times New Roman" w:hAnsi="Times New Roman"/>
          <w:bCs/>
          <w:iCs/>
          <w:sz w:val="28"/>
          <w:szCs w:val="28"/>
        </w:rPr>
        <w:t xml:space="preserve"> </w:t>
      </w:r>
      <w:r w:rsidR="00791D71" w:rsidRPr="00D16540">
        <w:rPr>
          <w:rFonts w:ascii="Times New Roman" w:hAnsi="Times New Roman"/>
          <w:bCs/>
          <w:iCs/>
          <w:sz w:val="28"/>
          <w:szCs w:val="28"/>
        </w:rPr>
        <w:t>о</w:t>
      </w:r>
      <w:r w:rsidRPr="00D16540">
        <w:rPr>
          <w:rFonts w:ascii="Times New Roman" w:hAnsi="Times New Roman"/>
          <w:bCs/>
          <w:iCs/>
          <w:sz w:val="28"/>
          <w:szCs w:val="28"/>
        </w:rPr>
        <w:t>хватом 3 531 обучающ</w:t>
      </w:r>
      <w:r w:rsidR="00791D71" w:rsidRPr="00D16540">
        <w:rPr>
          <w:rFonts w:ascii="Times New Roman" w:hAnsi="Times New Roman"/>
          <w:bCs/>
          <w:iCs/>
          <w:sz w:val="28"/>
          <w:szCs w:val="28"/>
        </w:rPr>
        <w:t>его</w:t>
      </w:r>
      <w:r w:rsidRPr="00D16540">
        <w:rPr>
          <w:rFonts w:ascii="Times New Roman" w:hAnsi="Times New Roman"/>
          <w:bCs/>
          <w:iCs/>
          <w:sz w:val="28"/>
          <w:szCs w:val="28"/>
        </w:rPr>
        <w:t>ся;</w:t>
      </w:r>
    </w:p>
    <w:p w:rsidR="00832EDE" w:rsidRPr="00D16540" w:rsidRDefault="00832EDE" w:rsidP="00D16540">
      <w:pPr>
        <w:pStyle w:val="a3"/>
        <w:numPr>
          <w:ilvl w:val="0"/>
          <w:numId w:val="28"/>
        </w:numPr>
        <w:spacing w:after="0"/>
        <w:ind w:left="0" w:firstLine="709"/>
        <w:jc w:val="both"/>
        <w:rPr>
          <w:rFonts w:ascii="Times New Roman" w:hAnsi="Times New Roman"/>
          <w:bCs/>
          <w:iCs/>
          <w:sz w:val="28"/>
          <w:szCs w:val="28"/>
        </w:rPr>
      </w:pPr>
      <w:r w:rsidRPr="00D16540">
        <w:rPr>
          <w:rFonts w:ascii="Times New Roman" w:hAnsi="Times New Roman"/>
          <w:bCs/>
          <w:iCs/>
          <w:sz w:val="28"/>
          <w:szCs w:val="28"/>
        </w:rPr>
        <w:t xml:space="preserve">на </w:t>
      </w:r>
      <w:r w:rsidR="00791D71" w:rsidRPr="00D16540">
        <w:rPr>
          <w:rFonts w:ascii="Times New Roman" w:hAnsi="Times New Roman"/>
          <w:color w:val="000000"/>
          <w:sz w:val="28"/>
          <w:szCs w:val="28"/>
        </w:rPr>
        <w:t>о</w:t>
      </w:r>
      <w:r w:rsidR="00A74DCD" w:rsidRPr="00D16540">
        <w:rPr>
          <w:rFonts w:ascii="Times New Roman" w:hAnsi="Times New Roman"/>
          <w:color w:val="000000"/>
          <w:sz w:val="28"/>
          <w:szCs w:val="28"/>
        </w:rPr>
        <w:t>фициальном информационном портале органов местного самоуправления города Ханты-Мансийска</w:t>
      </w:r>
      <w:r w:rsidR="00A74DCD" w:rsidRPr="00D16540">
        <w:rPr>
          <w:rFonts w:ascii="Times New Roman" w:hAnsi="Times New Roman"/>
          <w:bCs/>
          <w:iCs/>
          <w:sz w:val="28"/>
          <w:szCs w:val="28"/>
        </w:rPr>
        <w:t xml:space="preserve"> </w:t>
      </w:r>
      <w:r w:rsidRPr="00D16540">
        <w:rPr>
          <w:rFonts w:ascii="Times New Roman" w:hAnsi="Times New Roman"/>
          <w:bCs/>
          <w:iCs/>
          <w:sz w:val="28"/>
          <w:szCs w:val="28"/>
        </w:rPr>
        <w:t>и образовательных</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учреждений размещены тематические видеоролики, обновлены материалы по</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гражданской обороне, информация о порядке реализации вводного</w:t>
      </w:r>
      <w:r w:rsidR="007559A1" w:rsidRPr="00D16540">
        <w:rPr>
          <w:rFonts w:ascii="Times New Roman" w:hAnsi="Times New Roman"/>
          <w:bCs/>
          <w:iCs/>
          <w:sz w:val="28"/>
          <w:szCs w:val="28"/>
        </w:rPr>
        <w:t xml:space="preserve"> </w:t>
      </w:r>
      <w:r w:rsidRPr="00D16540">
        <w:rPr>
          <w:rFonts w:ascii="Times New Roman" w:hAnsi="Times New Roman"/>
          <w:bCs/>
          <w:iCs/>
          <w:sz w:val="28"/>
          <w:szCs w:val="28"/>
        </w:rPr>
        <w:t>инструктажа по гражданской обороне.</w:t>
      </w:r>
    </w:p>
    <w:p w:rsidR="00757221" w:rsidRPr="00D16540" w:rsidRDefault="00832EDE" w:rsidP="00D16540">
      <w:pPr>
        <w:spacing w:after="0" w:line="276" w:lineRule="auto"/>
        <w:ind w:firstLine="709"/>
        <w:jc w:val="both"/>
        <w:rPr>
          <w:rFonts w:ascii="Times New Roman" w:eastAsia="Calibri" w:hAnsi="Times New Roman" w:cs="Times New Roman"/>
          <w:bCs/>
          <w:iCs/>
          <w:sz w:val="28"/>
          <w:szCs w:val="28"/>
        </w:rPr>
      </w:pPr>
      <w:r w:rsidRPr="00D16540">
        <w:rPr>
          <w:rFonts w:ascii="Times New Roman" w:eastAsia="Calibri" w:hAnsi="Times New Roman" w:cs="Times New Roman"/>
          <w:bCs/>
          <w:iCs/>
          <w:sz w:val="28"/>
          <w:szCs w:val="28"/>
        </w:rPr>
        <w:t>Силы и средства спасательных служб гражданской обороны города</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Ханты-Мансийска с поставленными задачами справились в полном объеме и</w:t>
      </w:r>
      <w:r w:rsidR="007559A1" w:rsidRPr="00D16540">
        <w:rPr>
          <w:rFonts w:ascii="Times New Roman" w:eastAsia="Calibri" w:hAnsi="Times New Roman" w:cs="Times New Roman"/>
          <w:bCs/>
          <w:iCs/>
          <w:sz w:val="28"/>
          <w:szCs w:val="28"/>
        </w:rPr>
        <w:t xml:space="preserve"> </w:t>
      </w:r>
      <w:r w:rsidRPr="00D16540">
        <w:rPr>
          <w:rFonts w:ascii="Times New Roman" w:eastAsia="Calibri" w:hAnsi="Times New Roman" w:cs="Times New Roman"/>
          <w:bCs/>
          <w:iCs/>
          <w:sz w:val="28"/>
          <w:szCs w:val="28"/>
        </w:rPr>
        <w:t>готовы к действиям по предназначению.</w:t>
      </w:r>
    </w:p>
    <w:p w:rsidR="007559A1" w:rsidRPr="00D16540" w:rsidRDefault="007559A1" w:rsidP="00D16540">
      <w:pPr>
        <w:spacing w:after="0" w:line="276" w:lineRule="auto"/>
        <w:ind w:firstLine="709"/>
        <w:jc w:val="both"/>
        <w:rPr>
          <w:rFonts w:ascii="Times New Roman" w:eastAsia="Calibri" w:hAnsi="Times New Roman" w:cs="Times New Roman"/>
          <w:bCs/>
          <w:iCs/>
          <w:sz w:val="28"/>
          <w:szCs w:val="28"/>
        </w:rPr>
      </w:pPr>
    </w:p>
    <w:p w:rsidR="00275C1D" w:rsidRPr="00D16540" w:rsidRDefault="00275C1D" w:rsidP="00D16540">
      <w:pPr>
        <w:pStyle w:val="3"/>
        <w:spacing w:before="0" w:line="276" w:lineRule="auto"/>
        <w:ind w:firstLine="709"/>
        <w:rPr>
          <w:rFonts w:cs="Times New Roman"/>
          <w:szCs w:val="28"/>
        </w:rPr>
      </w:pPr>
      <w:bookmarkStart w:id="200" w:name="_Toc533760042"/>
      <w:bookmarkStart w:id="201" w:name="_Toc535576540"/>
      <w:bookmarkStart w:id="202" w:name="_Toc29543614"/>
      <w:bookmarkStart w:id="203" w:name="_Toc64487240"/>
      <w:r w:rsidRPr="00D16540">
        <w:rPr>
          <w:rFonts w:eastAsia="Calibri" w:cs="Times New Roman"/>
          <w:szCs w:val="28"/>
        </w:rPr>
        <w:lastRenderedPageBreak/>
        <w:t>16.2</w:t>
      </w:r>
      <w:r w:rsidR="005C7977" w:rsidRPr="00D16540">
        <w:rPr>
          <w:rFonts w:eastAsia="Calibri" w:cs="Times New Roman"/>
          <w:szCs w:val="28"/>
        </w:rPr>
        <w:t>.</w:t>
      </w:r>
      <w:r w:rsidRPr="00D16540">
        <w:rPr>
          <w:rFonts w:eastAsia="Calibri" w:cs="Times New Roman"/>
          <w:szCs w:val="28"/>
        </w:rPr>
        <w:t xml:space="preserve"> Обеспечение первичных мер пожарной безопасности</w:t>
      </w:r>
      <w:bookmarkEnd w:id="200"/>
      <w:bookmarkEnd w:id="201"/>
      <w:bookmarkEnd w:id="202"/>
      <w:bookmarkEnd w:id="203"/>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bookmarkStart w:id="204" w:name="_Toc533760043"/>
      <w:bookmarkStart w:id="205" w:name="_Toc535576541"/>
      <w:r w:rsidRPr="00D16540">
        <w:rPr>
          <w:rFonts w:ascii="Times New Roman" w:hAnsi="Times New Roman" w:cs="Times New Roman"/>
          <w:sz w:val="28"/>
          <w:szCs w:val="28"/>
        </w:rPr>
        <w:t xml:space="preserve">В рамках реализации первичных мер пожарной безопасности в </w:t>
      </w:r>
      <w:r w:rsidR="00B3326E" w:rsidRPr="00D16540">
        <w:rPr>
          <w:rFonts w:ascii="Times New Roman" w:hAnsi="Times New Roman" w:cs="Times New Roman"/>
          <w:sz w:val="28"/>
          <w:szCs w:val="28"/>
        </w:rPr>
        <w:t>городе</w:t>
      </w:r>
      <w:r w:rsidRPr="00D16540">
        <w:rPr>
          <w:rFonts w:ascii="Times New Roman" w:hAnsi="Times New Roman" w:cs="Times New Roman"/>
          <w:sz w:val="28"/>
          <w:szCs w:val="28"/>
        </w:rPr>
        <w:t xml:space="preserve"> Ханты-Мансийск</w:t>
      </w:r>
      <w:r w:rsidR="00B3326E" w:rsidRPr="00D16540">
        <w:rPr>
          <w:rFonts w:ascii="Times New Roman" w:hAnsi="Times New Roman" w:cs="Times New Roman"/>
          <w:sz w:val="28"/>
          <w:szCs w:val="28"/>
        </w:rPr>
        <w:t>е</w:t>
      </w:r>
      <w:r w:rsidRPr="00D16540">
        <w:rPr>
          <w:rFonts w:ascii="Times New Roman" w:hAnsi="Times New Roman" w:cs="Times New Roman"/>
          <w:sz w:val="28"/>
          <w:szCs w:val="28"/>
        </w:rPr>
        <w:t xml:space="preserve"> проведен комплекс профилактических мер, направленных на профилактику и предотвращение пожаров, создание условий для эффективной борьбы с пожарами, спасения людей и имущества.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Постановлением Администрации города Ханты-Мансийска от 17.04.2020 №</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435 утвержден</w:t>
      </w:r>
      <w:r w:rsidR="00791D71" w:rsidRPr="00D16540">
        <w:rPr>
          <w:rFonts w:ascii="Times New Roman" w:hAnsi="Times New Roman" w:cs="Times New Roman"/>
          <w:sz w:val="28"/>
          <w:szCs w:val="28"/>
        </w:rPr>
        <w:t>ы</w:t>
      </w:r>
      <w:r w:rsidRPr="00D16540">
        <w:rPr>
          <w:rFonts w:ascii="Times New Roman" w:hAnsi="Times New Roman" w:cs="Times New Roman"/>
          <w:sz w:val="28"/>
          <w:szCs w:val="28"/>
        </w:rPr>
        <w:t xml:space="preserve"> план мероприятий по подготовке к пожароопасному сезону 2020 года, оперативный план привлечения рабочих и техники организаций на оказание помощи при тушении лесных пожаров на территории города Ханты-Мансийска, а также состав оперативного штаба по предупреждению и ликвидации лесных пожаров при КЧС и ОПБ города.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Для выполнения обязанностей по патрулированию территории города в пожароопасный период, мониторинга обстановки, связанной с природными пожарами, выявлению несанкционированных палов растительности и принятию мер по их тушению, работы с населением по соблюдению правил пожарной безопасности созданы пат</w:t>
      </w:r>
      <w:r w:rsidR="00791D71" w:rsidRPr="00D16540">
        <w:rPr>
          <w:rFonts w:ascii="Times New Roman" w:hAnsi="Times New Roman" w:cs="Times New Roman"/>
          <w:sz w:val="28"/>
          <w:szCs w:val="28"/>
        </w:rPr>
        <w:t>рульно-маневренная и патрульно-</w:t>
      </w:r>
      <w:r w:rsidRPr="00D16540">
        <w:rPr>
          <w:rFonts w:ascii="Times New Roman" w:hAnsi="Times New Roman" w:cs="Times New Roman"/>
          <w:sz w:val="28"/>
          <w:szCs w:val="28"/>
        </w:rPr>
        <w:t>контрольная группы.</w:t>
      </w:r>
    </w:p>
    <w:p w:rsidR="007559A1" w:rsidRPr="00D16540" w:rsidRDefault="007559A1" w:rsidP="00D16540">
      <w:pPr>
        <w:autoSpaceDE w:val="0"/>
        <w:autoSpaceDN w:val="0"/>
        <w:adjustRightInd w:val="0"/>
        <w:spacing w:after="0" w:line="276" w:lineRule="auto"/>
        <w:ind w:firstLine="567"/>
        <w:jc w:val="both"/>
        <w:rPr>
          <w:rFonts w:ascii="Times New Roman" w:hAnsi="Times New Roman" w:cs="Times New Roman"/>
          <w:sz w:val="28"/>
          <w:szCs w:val="28"/>
        </w:rPr>
      </w:pPr>
      <w:r w:rsidRPr="00D16540">
        <w:rPr>
          <w:rFonts w:ascii="Times New Roman" w:hAnsi="Times New Roman" w:cs="Times New Roman"/>
          <w:sz w:val="28"/>
          <w:szCs w:val="28"/>
        </w:rPr>
        <w:t>29.04.2020 проведено командно-штабное учение по теме «Организация управления силами городского звена территориальной подсистемы Ханты- Мансийского автономного округа</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Югры единой государственной системы предупреждения и ликвидации чрезвычайных ситуаций (далее</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ГЗ ТП РСЧС) при ликвидации чрезвычайных ситуаций природного характера (лесной пожар)».</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Тренировка преследовала цели совершенствования практических навыков руководящего состава и органов управления, отработк</w:t>
      </w:r>
      <w:r w:rsidR="00791D71" w:rsidRPr="00D16540">
        <w:rPr>
          <w:rFonts w:ascii="Times New Roman" w:hAnsi="Times New Roman" w:cs="Times New Roman"/>
          <w:sz w:val="28"/>
          <w:szCs w:val="28"/>
        </w:rPr>
        <w:t>и</w:t>
      </w:r>
      <w:r w:rsidRPr="00D16540">
        <w:rPr>
          <w:rFonts w:ascii="Times New Roman" w:hAnsi="Times New Roman" w:cs="Times New Roman"/>
          <w:sz w:val="28"/>
          <w:szCs w:val="28"/>
        </w:rPr>
        <w:t xml:space="preserve"> действий ГЗ ТП РСЧС при ликвидации лесного пожара.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Постановлением Администрации города Ханты-Мансийска от 27.04.2018 №</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299 утверждён</w:t>
      </w:r>
      <w:r w:rsidR="00791D71" w:rsidRPr="00D16540">
        <w:rPr>
          <w:rFonts w:ascii="Times New Roman" w:hAnsi="Times New Roman" w:cs="Times New Roman"/>
          <w:sz w:val="28"/>
          <w:szCs w:val="28"/>
        </w:rPr>
        <w:t>ы</w:t>
      </w:r>
      <w:r w:rsidRPr="00D16540">
        <w:rPr>
          <w:rFonts w:ascii="Times New Roman" w:hAnsi="Times New Roman" w:cs="Times New Roman"/>
          <w:sz w:val="28"/>
          <w:szCs w:val="28"/>
        </w:rPr>
        <w:t xml:space="preserve"> порядок определения мест и способов разведения костров, сжигания мусора, травы, листвы и иных отходов, материалов или изделий на территориях о</w:t>
      </w:r>
      <w:r w:rsidR="00791D71" w:rsidRPr="00D16540">
        <w:rPr>
          <w:rFonts w:ascii="Times New Roman" w:hAnsi="Times New Roman" w:cs="Times New Roman"/>
          <w:sz w:val="28"/>
          <w:szCs w:val="28"/>
        </w:rPr>
        <w:t>бщего пользования города Ханты-</w:t>
      </w:r>
      <w:r w:rsidRPr="00D16540">
        <w:rPr>
          <w:rFonts w:ascii="Times New Roman" w:hAnsi="Times New Roman" w:cs="Times New Roman"/>
          <w:sz w:val="28"/>
          <w:szCs w:val="28"/>
        </w:rPr>
        <w:t>Мансийска и переч</w:t>
      </w:r>
      <w:r w:rsidR="00791D71" w:rsidRPr="00D16540">
        <w:rPr>
          <w:rFonts w:ascii="Times New Roman" w:hAnsi="Times New Roman" w:cs="Times New Roman"/>
          <w:sz w:val="28"/>
          <w:szCs w:val="28"/>
        </w:rPr>
        <w:t>ень мест для разведения костров</w:t>
      </w:r>
      <w:r w:rsidRPr="00D16540">
        <w:rPr>
          <w:rFonts w:ascii="Times New Roman" w:hAnsi="Times New Roman" w:cs="Times New Roman"/>
          <w:sz w:val="28"/>
          <w:szCs w:val="28"/>
        </w:rPr>
        <w:t xml:space="preserve"> и установки мангалов на территориях общего пользования.</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Спасатели спасательной станции</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 xml:space="preserve">аварийно-спасательного формирования (далее – </w:t>
      </w:r>
      <w:r w:rsidR="00791D71" w:rsidRPr="00D16540">
        <w:rPr>
          <w:rFonts w:ascii="Times New Roman" w:hAnsi="Times New Roman" w:cs="Times New Roman"/>
          <w:sz w:val="28"/>
          <w:szCs w:val="28"/>
        </w:rPr>
        <w:t>СС-АСФ) ежедневно осуществляют</w:t>
      </w:r>
      <w:r w:rsidRPr="00D16540">
        <w:rPr>
          <w:rFonts w:ascii="Times New Roman" w:hAnsi="Times New Roman" w:cs="Times New Roman"/>
          <w:sz w:val="28"/>
          <w:szCs w:val="28"/>
        </w:rPr>
        <w:t xml:space="preserve"> рейды по территориям ведения гражданами садоводства или огородничества для собственных нужд, с вручением памяток и проведением инструктажей с населением по мерам пожарной безопасности при пребывании на дачных и пр</w:t>
      </w:r>
      <w:r w:rsidR="00791D71" w:rsidRPr="00D16540">
        <w:rPr>
          <w:rFonts w:ascii="Times New Roman" w:hAnsi="Times New Roman" w:cs="Times New Roman"/>
          <w:sz w:val="28"/>
          <w:szCs w:val="28"/>
        </w:rPr>
        <w:t>иусадебных участках, инструктажей</w:t>
      </w:r>
      <w:r w:rsidRPr="00D16540">
        <w:rPr>
          <w:rFonts w:ascii="Times New Roman" w:hAnsi="Times New Roman" w:cs="Times New Roman"/>
          <w:sz w:val="28"/>
          <w:szCs w:val="28"/>
        </w:rPr>
        <w:t xml:space="preserve"> по посещению лесов.</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Среди населения города распространено 3</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035 памяток по вопросам пожарной безопасности, проинструктировано 2</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 xml:space="preserve">476 человек садоводческих некоммерческих товариществ и собственников индивидуальных земельных </w:t>
      </w:r>
      <w:r w:rsidRPr="00D16540">
        <w:rPr>
          <w:rFonts w:ascii="Times New Roman" w:hAnsi="Times New Roman" w:cs="Times New Roman"/>
          <w:sz w:val="28"/>
          <w:szCs w:val="28"/>
        </w:rPr>
        <w:lastRenderedPageBreak/>
        <w:t>участков о мерах пожарной безопасности (при эксплуатации электрооборудования, печей, применени</w:t>
      </w:r>
      <w:r w:rsidR="00791D71" w:rsidRPr="00D16540">
        <w:rPr>
          <w:rFonts w:ascii="Times New Roman" w:hAnsi="Times New Roman" w:cs="Times New Roman"/>
          <w:sz w:val="28"/>
          <w:szCs w:val="28"/>
        </w:rPr>
        <w:t>и</w:t>
      </w:r>
      <w:r w:rsidRPr="00D16540">
        <w:rPr>
          <w:rFonts w:ascii="Times New Roman" w:hAnsi="Times New Roman" w:cs="Times New Roman"/>
          <w:sz w:val="28"/>
          <w:szCs w:val="28"/>
        </w:rPr>
        <w:t xml:space="preserve"> открытого огня и т.</w:t>
      </w:r>
      <w:r w:rsidR="00791D71" w:rsidRPr="00D16540">
        <w:rPr>
          <w:rFonts w:ascii="Times New Roman" w:hAnsi="Times New Roman" w:cs="Times New Roman"/>
          <w:sz w:val="28"/>
          <w:szCs w:val="28"/>
        </w:rPr>
        <w:t> </w:t>
      </w:r>
      <w:r w:rsidRPr="00D16540">
        <w:rPr>
          <w:rFonts w:ascii="Times New Roman" w:hAnsi="Times New Roman" w:cs="Times New Roman"/>
          <w:sz w:val="28"/>
          <w:szCs w:val="28"/>
        </w:rPr>
        <w:t>д.).</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пожароопасный период 2020 года, в целях организации обучения населения мерам пожарной безопасности и пропаганды в области пожарной безопасности</w:t>
      </w:r>
      <w:r w:rsidR="00791D71" w:rsidRPr="00D16540">
        <w:rPr>
          <w:rFonts w:ascii="Times New Roman" w:hAnsi="Times New Roman" w:cs="Times New Roman"/>
          <w:sz w:val="28"/>
          <w:szCs w:val="28"/>
        </w:rPr>
        <w:t>,</w:t>
      </w:r>
      <w:r w:rsidRPr="00D16540">
        <w:rPr>
          <w:rFonts w:ascii="Times New Roman" w:hAnsi="Times New Roman" w:cs="Times New Roman"/>
          <w:sz w:val="28"/>
          <w:szCs w:val="28"/>
        </w:rPr>
        <w:t xml:space="preserve"> изданы и распространены листовки «Как </w:t>
      </w:r>
      <w:r w:rsidR="00303F59" w:rsidRPr="00D16540">
        <w:rPr>
          <w:rFonts w:ascii="Times New Roman" w:hAnsi="Times New Roman" w:cs="Times New Roman"/>
          <w:sz w:val="28"/>
          <w:szCs w:val="28"/>
        </w:rPr>
        <w:t>уберечь лес от пожара»</w:t>
      </w:r>
      <w:r w:rsidRPr="00D16540">
        <w:rPr>
          <w:rFonts w:ascii="Times New Roman" w:hAnsi="Times New Roman" w:cs="Times New Roman"/>
          <w:sz w:val="28"/>
          <w:szCs w:val="28"/>
        </w:rPr>
        <w:t xml:space="preserve"> и «С</w:t>
      </w:r>
      <w:r w:rsidR="00303F59" w:rsidRPr="00D16540">
        <w:rPr>
          <w:rFonts w:ascii="Times New Roman" w:hAnsi="Times New Roman" w:cs="Times New Roman"/>
          <w:sz w:val="28"/>
          <w:szCs w:val="28"/>
        </w:rPr>
        <w:t>бережем Югорские леса»</w:t>
      </w:r>
      <w:r w:rsidRPr="00D16540">
        <w:rPr>
          <w:rFonts w:ascii="Times New Roman" w:hAnsi="Times New Roman" w:cs="Times New Roman"/>
          <w:sz w:val="28"/>
          <w:szCs w:val="28"/>
        </w:rPr>
        <w:t>, памятки «Применение гражданами бытовых пиро</w:t>
      </w:r>
      <w:r w:rsidR="00303F59" w:rsidRPr="00D16540">
        <w:rPr>
          <w:rFonts w:ascii="Times New Roman" w:hAnsi="Times New Roman" w:cs="Times New Roman"/>
          <w:sz w:val="28"/>
          <w:szCs w:val="28"/>
        </w:rPr>
        <w:t>технических изделий»</w:t>
      </w:r>
      <w:r w:rsidRPr="00D16540">
        <w:rPr>
          <w:rFonts w:ascii="Times New Roman" w:hAnsi="Times New Roman" w:cs="Times New Roman"/>
          <w:sz w:val="28"/>
          <w:szCs w:val="28"/>
        </w:rPr>
        <w:t>, лифлеты «Жилище»</w:t>
      </w:r>
      <w:r w:rsidR="00303F59" w:rsidRPr="00D16540">
        <w:rPr>
          <w:rFonts w:ascii="Times New Roman" w:hAnsi="Times New Roman" w:cs="Times New Roman"/>
          <w:sz w:val="28"/>
          <w:szCs w:val="28"/>
        </w:rPr>
        <w:t>,</w:t>
      </w:r>
      <w:r w:rsidRPr="00D16540">
        <w:rPr>
          <w:rFonts w:ascii="Times New Roman" w:hAnsi="Times New Roman" w:cs="Times New Roman"/>
          <w:sz w:val="28"/>
          <w:szCs w:val="28"/>
        </w:rPr>
        <w:t xml:space="preserve"> брошюры «Пожарная безоп</w:t>
      </w:r>
      <w:r w:rsidR="00303F59" w:rsidRPr="00D16540">
        <w:rPr>
          <w:rFonts w:ascii="Times New Roman" w:hAnsi="Times New Roman" w:cs="Times New Roman"/>
          <w:sz w:val="28"/>
          <w:szCs w:val="28"/>
        </w:rPr>
        <w:t>асность вашего дома»</w:t>
      </w:r>
      <w:r w:rsidRPr="00D16540">
        <w:rPr>
          <w:rFonts w:ascii="Times New Roman" w:hAnsi="Times New Roman" w:cs="Times New Roman"/>
          <w:sz w:val="28"/>
          <w:szCs w:val="28"/>
        </w:rPr>
        <w:t>.</w:t>
      </w:r>
      <w:r w:rsidR="00303F59" w:rsidRPr="00D16540">
        <w:rPr>
          <w:rFonts w:ascii="Times New Roman" w:hAnsi="Times New Roman" w:cs="Times New Roman"/>
          <w:sz w:val="28"/>
          <w:szCs w:val="28"/>
        </w:rPr>
        <w:t xml:space="preserve"> </w:t>
      </w:r>
      <w:r w:rsidR="00F97ED2" w:rsidRPr="00D16540">
        <w:rPr>
          <w:rFonts w:ascii="Times New Roman" w:hAnsi="Times New Roman" w:cs="Times New Roman"/>
          <w:sz w:val="28"/>
          <w:szCs w:val="28"/>
        </w:rPr>
        <w:t xml:space="preserve">На </w:t>
      </w:r>
      <w:r w:rsidR="00791D71" w:rsidRPr="00D16540">
        <w:rPr>
          <w:rFonts w:ascii="Times New Roman" w:hAnsi="Times New Roman" w:cs="Times New Roman"/>
          <w:sz w:val="28"/>
          <w:szCs w:val="28"/>
        </w:rPr>
        <w:t>о</w:t>
      </w:r>
      <w:r w:rsidRPr="00D16540">
        <w:rPr>
          <w:rFonts w:ascii="Times New Roman" w:hAnsi="Times New Roman" w:cs="Times New Roman"/>
          <w:sz w:val="28"/>
          <w:szCs w:val="28"/>
        </w:rPr>
        <w:t>фициальном информационном портале органов местного самоуправления города Ханты-Мансийска и в средствах массовой</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информации ведётся разъяснительная работа с населением города о недопущении нарушений правил пожарной безопасности на землях лесного фонда (неконтролируемых палов, самостоятельных профилактических выжиганий, разведения костров), размещены образовательные материалы (игры, мультфильмы, уроки) по мерам пожарной безопасности – 24 материала, 9 мультфильмов, 2 урока в виде </w:t>
      </w:r>
      <w:r w:rsidR="00303F59" w:rsidRPr="00D16540">
        <w:rPr>
          <w:rFonts w:ascii="Times New Roman" w:hAnsi="Times New Roman" w:cs="Times New Roman"/>
          <w:sz w:val="28"/>
          <w:szCs w:val="28"/>
        </w:rPr>
        <w:t>презентационного материала</w:t>
      </w:r>
      <w:r w:rsidRPr="00D16540">
        <w:rPr>
          <w:rFonts w:ascii="Times New Roman" w:hAnsi="Times New Roman" w:cs="Times New Roman"/>
          <w:sz w:val="28"/>
          <w:szCs w:val="28"/>
        </w:rPr>
        <w:t>.</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Организована и ведётся трансляция видеороликов по пожарной безопасности и по социальной рекламе безопасности на 4 светодиодных экранах, установленных на улицах </w:t>
      </w:r>
      <w:r w:rsidR="00303F59" w:rsidRPr="00D16540">
        <w:rPr>
          <w:rFonts w:ascii="Times New Roman" w:hAnsi="Times New Roman" w:cs="Times New Roman"/>
          <w:sz w:val="28"/>
          <w:szCs w:val="28"/>
        </w:rPr>
        <w:t>и в общественных местах города</w:t>
      </w:r>
      <w:r w:rsidR="00791D71" w:rsidRPr="00D16540">
        <w:rPr>
          <w:rFonts w:ascii="Times New Roman" w:hAnsi="Times New Roman" w:cs="Times New Roman"/>
          <w:sz w:val="28"/>
          <w:szCs w:val="28"/>
        </w:rPr>
        <w:t>,</w:t>
      </w:r>
      <w:r w:rsidR="00303F59" w:rsidRPr="00D16540">
        <w:rPr>
          <w:rFonts w:ascii="Times New Roman" w:hAnsi="Times New Roman" w:cs="Times New Roman"/>
          <w:sz w:val="28"/>
          <w:szCs w:val="28"/>
        </w:rPr>
        <w:t xml:space="preserve"> </w:t>
      </w:r>
      <w:r w:rsidR="00791D71" w:rsidRPr="00D16540">
        <w:rPr>
          <w:rFonts w:ascii="Times New Roman" w:hAnsi="Times New Roman" w:cs="Times New Roman"/>
          <w:sz w:val="28"/>
          <w:szCs w:val="28"/>
        </w:rPr>
        <w:t>с интервалом 20–</w:t>
      </w:r>
      <w:r w:rsidRPr="00D16540">
        <w:rPr>
          <w:rFonts w:ascii="Times New Roman" w:hAnsi="Times New Roman" w:cs="Times New Roman"/>
          <w:sz w:val="28"/>
          <w:szCs w:val="28"/>
        </w:rPr>
        <w:t>25 минут.</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Организовано информирование </w:t>
      </w:r>
      <w:r w:rsidR="00791D71" w:rsidRPr="00D16540">
        <w:rPr>
          <w:rFonts w:ascii="Times New Roman" w:hAnsi="Times New Roman" w:cs="Times New Roman"/>
          <w:sz w:val="28"/>
          <w:szCs w:val="28"/>
        </w:rPr>
        <w:t>населения через социальные сети</w:t>
      </w:r>
      <w:r w:rsidR="000736D6" w:rsidRPr="00D16540">
        <w:rPr>
          <w:rFonts w:ascii="Times New Roman" w:hAnsi="Times New Roman" w:cs="Times New Roman"/>
          <w:sz w:val="28"/>
          <w:szCs w:val="28"/>
        </w:rPr>
        <w:t xml:space="preserve"> </w:t>
      </w:r>
      <w:r w:rsidR="00791D71" w:rsidRPr="00D16540">
        <w:rPr>
          <w:rFonts w:ascii="Times New Roman" w:hAnsi="Times New Roman" w:cs="Times New Roman"/>
          <w:sz w:val="28"/>
          <w:szCs w:val="28"/>
        </w:rPr>
        <w:t>«</w:t>
      </w:r>
      <w:r w:rsidRPr="00D16540">
        <w:rPr>
          <w:rFonts w:ascii="Times New Roman" w:hAnsi="Times New Roman" w:cs="Times New Roman"/>
          <w:sz w:val="28"/>
          <w:szCs w:val="28"/>
        </w:rPr>
        <w:t>ВКонтакте</w:t>
      </w:r>
      <w:r w:rsidR="00791D71" w:rsidRPr="00D16540">
        <w:rPr>
          <w:rFonts w:ascii="Times New Roman" w:hAnsi="Times New Roman" w:cs="Times New Roman"/>
          <w:sz w:val="28"/>
          <w:szCs w:val="28"/>
        </w:rPr>
        <w:t>», «Одноклассники», «Инстагра</w:t>
      </w:r>
      <w:r w:rsidRPr="00D16540">
        <w:rPr>
          <w:rFonts w:ascii="Times New Roman" w:hAnsi="Times New Roman" w:cs="Times New Roman"/>
          <w:sz w:val="28"/>
          <w:szCs w:val="28"/>
        </w:rPr>
        <w:t>м</w:t>
      </w:r>
      <w:r w:rsidR="00791D71" w:rsidRPr="00D16540">
        <w:rPr>
          <w:rFonts w:ascii="Times New Roman" w:hAnsi="Times New Roman" w:cs="Times New Roman"/>
          <w:sz w:val="28"/>
          <w:szCs w:val="28"/>
        </w:rPr>
        <w:t>»</w:t>
      </w:r>
      <w:r w:rsidRPr="00D16540">
        <w:rPr>
          <w:rFonts w:ascii="Times New Roman" w:hAnsi="Times New Roman" w:cs="Times New Roman"/>
          <w:sz w:val="28"/>
          <w:szCs w:val="28"/>
        </w:rPr>
        <w:t>, распространение тематических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памяток и информации через классные и родительские сообщества 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мессенджерах «Viber», «WhatsApp».</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Противопожарные разрывы на территории города Ханты-Мансийска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соответствуют предъявляемым требованиям. Не допускается их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использование под строительство различных сооружений и подсобных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строений, складирование горючих материалов, мусора, отходов древесных,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строительных и других горючих материалов.</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Источники наружного противопожарного водоснабжения,</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расположенные на территории города Ханты-Мансийска, а также подъезды к</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ним, находятся в исправном состоянии.</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Очистка территорий общего пользования города Ханты-Мансийска от</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горючих отходов, мусора, тары, опавших листьев и сухой травы ведется 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постоянном режиме.</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связи с повышением пожарной опасности три раза вводился особый</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противопожарный режим.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Проведена актуализация паспорта пожарной безопасности населённого</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пункта</w:t>
      </w:r>
      <w:r w:rsidR="00FF41E7" w:rsidRPr="00D16540">
        <w:rPr>
          <w:rFonts w:ascii="Times New Roman" w:hAnsi="Times New Roman" w:cs="Times New Roman"/>
          <w:sz w:val="28"/>
          <w:szCs w:val="28"/>
        </w:rPr>
        <w:t>,</w:t>
      </w:r>
      <w:r w:rsidRPr="00D16540">
        <w:rPr>
          <w:rFonts w:ascii="Times New Roman" w:hAnsi="Times New Roman" w:cs="Times New Roman"/>
          <w:sz w:val="28"/>
          <w:szCs w:val="28"/>
        </w:rPr>
        <w:t xml:space="preserve"> подверженного угрозе лесных пожаров.</w:t>
      </w:r>
      <w:r w:rsidR="004242AB" w:rsidRPr="00D16540">
        <w:rPr>
          <w:rFonts w:ascii="Times New Roman" w:hAnsi="Times New Roman" w:cs="Times New Roman"/>
          <w:sz w:val="28"/>
          <w:szCs w:val="28"/>
        </w:rPr>
        <w:t xml:space="preserve"> </w:t>
      </w:r>
      <w:r w:rsidRPr="00D16540">
        <w:rPr>
          <w:rFonts w:ascii="Times New Roman" w:hAnsi="Times New Roman" w:cs="Times New Roman"/>
          <w:sz w:val="28"/>
          <w:szCs w:val="28"/>
        </w:rPr>
        <w:t>Для организации мероприятий по охране территории парка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«Самаровский чугас» от лесных пожаров, в целях предотвращения,</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профилактики и мониторинга возгораний лесных массивов, незаконных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порубок обеспечивалось ежедневное патрулирование мобильной группы на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специализированном </w:t>
      </w:r>
      <w:r w:rsidRPr="00D16540">
        <w:rPr>
          <w:rFonts w:ascii="Times New Roman" w:hAnsi="Times New Roman" w:cs="Times New Roman"/>
          <w:sz w:val="28"/>
          <w:szCs w:val="28"/>
        </w:rPr>
        <w:lastRenderedPageBreak/>
        <w:t>ле</w:t>
      </w:r>
      <w:r w:rsidR="00791D71" w:rsidRPr="00D16540">
        <w:rPr>
          <w:rFonts w:ascii="Times New Roman" w:hAnsi="Times New Roman" w:cs="Times New Roman"/>
          <w:sz w:val="28"/>
          <w:szCs w:val="28"/>
        </w:rPr>
        <w:t>сопатрульном автомобиле АПП 0,5–</w:t>
      </w:r>
      <w:r w:rsidRPr="00D16540">
        <w:rPr>
          <w:rFonts w:ascii="Times New Roman" w:hAnsi="Times New Roman" w:cs="Times New Roman"/>
          <w:sz w:val="28"/>
          <w:szCs w:val="28"/>
        </w:rPr>
        <w:t>1,5 (3302)</w:t>
      </w:r>
      <w:r w:rsidR="00791D71" w:rsidRPr="00D16540">
        <w:rPr>
          <w:rFonts w:ascii="Times New Roman" w:hAnsi="Times New Roman" w:cs="Times New Roman"/>
          <w:sz w:val="28"/>
          <w:szCs w:val="28"/>
        </w:rPr>
        <w:t xml:space="preserve"> </w:t>
      </w:r>
      <w:r w:rsidRPr="00D16540">
        <w:rPr>
          <w:rFonts w:ascii="Times New Roman" w:hAnsi="Times New Roman" w:cs="Times New Roman"/>
          <w:sz w:val="28"/>
          <w:szCs w:val="28"/>
        </w:rPr>
        <w:t>85-ВР</w:t>
      </w:r>
      <w:r w:rsidR="00FF41E7" w:rsidRPr="00D16540">
        <w:rPr>
          <w:rFonts w:ascii="Times New Roman" w:hAnsi="Times New Roman" w:cs="Times New Roman"/>
          <w:sz w:val="28"/>
          <w:szCs w:val="28"/>
        </w:rPr>
        <w:t>,</w:t>
      </w:r>
      <w:r w:rsidR="000736D6" w:rsidRPr="00D16540">
        <w:rPr>
          <w:rFonts w:ascii="Times New Roman" w:hAnsi="Times New Roman" w:cs="Times New Roman"/>
          <w:sz w:val="28"/>
          <w:szCs w:val="28"/>
        </w:rPr>
        <w:t xml:space="preserve"> </w:t>
      </w:r>
      <w:r w:rsidR="00FF41E7" w:rsidRPr="00D16540">
        <w:rPr>
          <w:rFonts w:ascii="Times New Roman" w:hAnsi="Times New Roman" w:cs="Times New Roman"/>
          <w:sz w:val="28"/>
          <w:szCs w:val="28"/>
        </w:rPr>
        <w:t>укомплектованно</w:t>
      </w:r>
      <w:r w:rsidRPr="00D16540">
        <w:rPr>
          <w:rFonts w:ascii="Times New Roman" w:hAnsi="Times New Roman" w:cs="Times New Roman"/>
          <w:sz w:val="28"/>
          <w:szCs w:val="28"/>
        </w:rPr>
        <w:t>м пожарным инвентарем, проводил</w:t>
      </w:r>
      <w:r w:rsidR="00FF41E7" w:rsidRPr="00D16540">
        <w:rPr>
          <w:rFonts w:ascii="Times New Roman" w:hAnsi="Times New Roman" w:cs="Times New Roman"/>
          <w:sz w:val="28"/>
          <w:szCs w:val="28"/>
        </w:rPr>
        <w:t>и</w:t>
      </w:r>
      <w:r w:rsidRPr="00D16540">
        <w:rPr>
          <w:rFonts w:ascii="Times New Roman" w:hAnsi="Times New Roman" w:cs="Times New Roman"/>
          <w:sz w:val="28"/>
          <w:szCs w:val="28"/>
        </w:rPr>
        <w:t>сь комплексное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обслуживание элементов благоустройства и субботник</w:t>
      </w:r>
      <w:r w:rsidR="00FF41E7" w:rsidRPr="00D16540">
        <w:rPr>
          <w:rFonts w:ascii="Times New Roman" w:hAnsi="Times New Roman" w:cs="Times New Roman"/>
          <w:sz w:val="28"/>
          <w:szCs w:val="28"/>
        </w:rPr>
        <w:t>и</w:t>
      </w:r>
      <w:r w:rsidRPr="00D16540">
        <w:rPr>
          <w:rFonts w:ascii="Times New Roman" w:hAnsi="Times New Roman" w:cs="Times New Roman"/>
          <w:sz w:val="28"/>
          <w:szCs w:val="28"/>
        </w:rPr>
        <w:t xml:space="preserve"> по уборке бытового</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и строительного мусора с территории природного парка.</w:t>
      </w:r>
      <w:r w:rsidR="004242AB"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территории природного парка «Самаровский чугас» организовано 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укомплектовано 3 пожарных поста, установлен баннер в районе Археопарка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тему «Берегите лес от пожара», установлено 15 информационных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аншлагов и 5 информационных знаков на противопожарную тематику,</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установлено 6 711 м.п. металлических ограждений и 3 шлагбаума,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ограничивающих въезд на территорию парка.</w:t>
      </w:r>
    </w:p>
    <w:p w:rsid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реестре Главного управления МЧС России по Ханты-Мансийскому</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автономному округу – Югре зарегистрировано 43 общественных</w:t>
      </w:r>
      <w:r w:rsidR="000736D6" w:rsidRPr="00D16540">
        <w:rPr>
          <w:rFonts w:ascii="Times New Roman" w:hAnsi="Times New Roman" w:cs="Times New Roman"/>
          <w:sz w:val="28"/>
          <w:szCs w:val="28"/>
        </w:rPr>
        <w:t xml:space="preserve"> </w:t>
      </w:r>
      <w:r w:rsidR="00303F59" w:rsidRPr="00D16540">
        <w:rPr>
          <w:rFonts w:ascii="Times New Roman" w:hAnsi="Times New Roman" w:cs="Times New Roman"/>
          <w:sz w:val="28"/>
          <w:szCs w:val="28"/>
        </w:rPr>
        <w:t>объединения</w:t>
      </w:r>
      <w:r w:rsidR="00F96202" w:rsidRPr="00D16540">
        <w:rPr>
          <w:rFonts w:ascii="Times New Roman" w:hAnsi="Times New Roman" w:cs="Times New Roman"/>
          <w:sz w:val="28"/>
          <w:szCs w:val="28"/>
        </w:rPr>
        <w:t xml:space="preserve"> добровольной пожарной охраны</w:t>
      </w:r>
      <w:r w:rsidRPr="00D16540">
        <w:rPr>
          <w:rFonts w:ascii="Times New Roman" w:hAnsi="Times New Roman" w:cs="Times New Roman"/>
          <w:sz w:val="28"/>
          <w:szCs w:val="28"/>
        </w:rPr>
        <w:t xml:space="preserve"> с общей численностью 284</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человека.</w:t>
      </w:r>
      <w:r w:rsidR="004242AB" w:rsidRPr="00D16540">
        <w:rPr>
          <w:rFonts w:ascii="Times New Roman" w:hAnsi="Times New Roman" w:cs="Times New Roman"/>
          <w:sz w:val="28"/>
          <w:szCs w:val="28"/>
        </w:rPr>
        <w:t xml:space="preserve"> </w:t>
      </w:r>
      <w:r w:rsidRPr="00D16540">
        <w:rPr>
          <w:rFonts w:ascii="Times New Roman" w:hAnsi="Times New Roman" w:cs="Times New Roman"/>
          <w:sz w:val="28"/>
          <w:szCs w:val="28"/>
        </w:rPr>
        <w:t>Одним из наиболее активных общественных объединений является</w:t>
      </w:r>
      <w:r w:rsidR="000736D6"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р</w:t>
      </w:r>
      <w:r w:rsidRPr="00D16540">
        <w:rPr>
          <w:rFonts w:ascii="Times New Roman" w:hAnsi="Times New Roman" w:cs="Times New Roman"/>
          <w:sz w:val="28"/>
          <w:szCs w:val="28"/>
        </w:rPr>
        <w:t>егиональная общественная организация «Добровольно-спасательное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пожарное формирование по Ханты-Мансийскому автономному округу –</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Югре». Добровольцы организации являются постоянными участниками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различных городских мероприятий, форумов и слётов, на которых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присутствуют в качестве экспертов в области безопасности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жизнедеятельности, принимают участие в тушении пожаров, проводят</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поисковые работы пропавших людей на водной акватории и в лесах города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Ханты-Мансийска.</w:t>
      </w:r>
    </w:p>
    <w:p w:rsidR="007559A1" w:rsidRPr="00D16540" w:rsidRDefault="007559A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В течение пожароопасного сезона 2020 года на </w:t>
      </w:r>
      <w:r w:rsidR="00F96202" w:rsidRPr="00D16540">
        <w:rPr>
          <w:rFonts w:ascii="Times New Roman" w:hAnsi="Times New Roman" w:cs="Times New Roman"/>
          <w:sz w:val="28"/>
          <w:szCs w:val="28"/>
        </w:rPr>
        <w:t>о</w:t>
      </w:r>
      <w:r w:rsidRPr="00D16540">
        <w:rPr>
          <w:rFonts w:ascii="Times New Roman" w:hAnsi="Times New Roman" w:cs="Times New Roman"/>
          <w:sz w:val="28"/>
          <w:szCs w:val="28"/>
        </w:rPr>
        <w:t>фициальном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информационном портале органов местного самоуправления города Ханты-Мансийска размещено 35 информаций о пожароопасной обстановке на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территории города Ханты-Мансийска, в </w:t>
      </w:r>
      <w:r w:rsidR="0083630E" w:rsidRPr="00D16540">
        <w:rPr>
          <w:rFonts w:ascii="Times New Roman" w:hAnsi="Times New Roman" w:cs="Times New Roman"/>
          <w:sz w:val="28"/>
          <w:szCs w:val="28"/>
        </w:rPr>
        <w:t>общественно-политической газете «Самарово</w:t>
      </w:r>
      <w:r w:rsidR="00F96202" w:rsidRPr="00D16540">
        <w:rPr>
          <w:rFonts w:ascii="Times New Roman" w:hAnsi="Times New Roman" w:cs="Times New Roman"/>
          <w:sz w:val="28"/>
          <w:szCs w:val="28"/>
        </w:rPr>
        <w:t xml:space="preserve"> – </w:t>
      </w:r>
      <w:r w:rsidR="0083630E" w:rsidRPr="00D16540">
        <w:rPr>
          <w:rFonts w:ascii="Times New Roman" w:hAnsi="Times New Roman" w:cs="Times New Roman"/>
          <w:sz w:val="28"/>
          <w:szCs w:val="28"/>
        </w:rPr>
        <w:t xml:space="preserve">Ханты-Мансийск» </w:t>
      </w:r>
      <w:r w:rsidR="00F96202"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7 </w:t>
      </w:r>
      <w:r w:rsidR="0083630E" w:rsidRPr="00D16540">
        <w:rPr>
          <w:rFonts w:ascii="Times New Roman" w:hAnsi="Times New Roman" w:cs="Times New Roman"/>
          <w:sz w:val="28"/>
          <w:szCs w:val="28"/>
        </w:rPr>
        <w:t>материалов</w:t>
      </w:r>
      <w:r w:rsidRPr="00D16540">
        <w:rPr>
          <w:rFonts w:ascii="Times New Roman" w:hAnsi="Times New Roman" w:cs="Times New Roman"/>
          <w:sz w:val="28"/>
          <w:szCs w:val="28"/>
        </w:rPr>
        <w:t>, 4 выступления начальника МКУ «УГЗН» на</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телевидении.</w:t>
      </w:r>
    </w:p>
    <w:p w:rsidR="007559A1" w:rsidRPr="00D16540" w:rsidRDefault="007559A1" w:rsidP="00D16540">
      <w:pPr>
        <w:autoSpaceDE w:val="0"/>
        <w:autoSpaceDN w:val="0"/>
        <w:adjustRightInd w:val="0"/>
        <w:spacing w:after="0" w:line="276" w:lineRule="auto"/>
        <w:ind w:firstLine="567"/>
        <w:jc w:val="both"/>
        <w:rPr>
          <w:rFonts w:ascii="Times New Roman" w:hAnsi="Times New Roman" w:cs="Times New Roman"/>
          <w:sz w:val="28"/>
          <w:szCs w:val="28"/>
        </w:rPr>
      </w:pPr>
      <w:r w:rsidRPr="00D16540">
        <w:rPr>
          <w:rFonts w:ascii="Times New Roman" w:hAnsi="Times New Roman" w:cs="Times New Roman"/>
          <w:sz w:val="28"/>
          <w:szCs w:val="28"/>
        </w:rPr>
        <w:t>В рамках выполнения мероприятий по реализации Основ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государственной политики в области пожарной безопасности структурными</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подразделениями Администрации города Ханты-Мансийска 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муниципальных программах (сметах) предусмотрено финансирование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мероприятий, направленных на обеспечение пожарной безопасности, в том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числе: на проведение профилактических мероприятий, устранение</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нарушений</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 xml:space="preserve"> указанных в предписаниях федеральных надзорных органов,</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создание добровольных пожарных дружин (ДПД) и дружин юных пожарных</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(ДЮП), приобретение оборудования и снаряжения, содержание в исправном</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состоянии систем противопожарной защиты и источников противопожарного</w:t>
      </w:r>
      <w:r w:rsidR="000736D6" w:rsidRPr="00D16540">
        <w:rPr>
          <w:rFonts w:ascii="Times New Roman" w:hAnsi="Times New Roman" w:cs="Times New Roman"/>
          <w:sz w:val="28"/>
          <w:szCs w:val="28"/>
        </w:rPr>
        <w:t xml:space="preserve"> </w:t>
      </w:r>
      <w:r w:rsidRPr="00D16540">
        <w:rPr>
          <w:rFonts w:ascii="Times New Roman" w:hAnsi="Times New Roman" w:cs="Times New Roman"/>
          <w:sz w:val="28"/>
          <w:szCs w:val="28"/>
        </w:rPr>
        <w:t>водоснабжения.</w:t>
      </w: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16540" w:rsidRDefault="00D16540" w:rsidP="007559A1">
      <w:pPr>
        <w:autoSpaceDE w:val="0"/>
        <w:autoSpaceDN w:val="0"/>
        <w:adjustRightInd w:val="0"/>
        <w:spacing w:after="0" w:line="240" w:lineRule="auto"/>
        <w:ind w:firstLine="709"/>
        <w:jc w:val="right"/>
        <w:rPr>
          <w:rFonts w:ascii="Times New Roman" w:hAnsi="Times New Roman"/>
          <w:sz w:val="28"/>
          <w:szCs w:val="28"/>
          <w:lang w:eastAsia="ru-RU"/>
        </w:rPr>
      </w:pPr>
    </w:p>
    <w:p w:rsidR="00D3405E" w:rsidRPr="00530222" w:rsidRDefault="00D3405E" w:rsidP="007559A1">
      <w:pPr>
        <w:autoSpaceDE w:val="0"/>
        <w:autoSpaceDN w:val="0"/>
        <w:adjustRightInd w:val="0"/>
        <w:spacing w:after="0" w:line="240" w:lineRule="auto"/>
        <w:ind w:firstLine="709"/>
        <w:jc w:val="right"/>
        <w:rPr>
          <w:rFonts w:ascii="Times New Roman" w:hAnsi="Times New Roman"/>
          <w:sz w:val="28"/>
          <w:szCs w:val="28"/>
          <w:lang w:eastAsia="ru-RU"/>
        </w:rPr>
      </w:pPr>
      <w:r w:rsidRPr="00530222">
        <w:rPr>
          <w:rFonts w:ascii="Times New Roman" w:hAnsi="Times New Roman"/>
          <w:sz w:val="28"/>
          <w:szCs w:val="28"/>
          <w:lang w:eastAsia="ru-RU"/>
        </w:rPr>
        <w:t xml:space="preserve">Таблица </w:t>
      </w:r>
      <w:r w:rsidR="00907CC4">
        <w:rPr>
          <w:rFonts w:ascii="Times New Roman" w:hAnsi="Times New Roman"/>
          <w:sz w:val="28"/>
          <w:szCs w:val="28"/>
          <w:lang w:eastAsia="ru-RU"/>
        </w:rPr>
        <w:t>№</w:t>
      </w:r>
      <w:r w:rsidR="00F96202">
        <w:rPr>
          <w:rFonts w:ascii="Times New Roman" w:hAnsi="Times New Roman"/>
          <w:sz w:val="28"/>
          <w:szCs w:val="28"/>
          <w:lang w:eastAsia="ru-RU"/>
        </w:rPr>
        <w:t> </w:t>
      </w:r>
      <w:r w:rsidR="00907CC4">
        <w:rPr>
          <w:rFonts w:ascii="Times New Roman" w:hAnsi="Times New Roman"/>
          <w:sz w:val="28"/>
          <w:szCs w:val="28"/>
          <w:lang w:eastAsia="ru-RU"/>
        </w:rPr>
        <w:t>7</w:t>
      </w:r>
    </w:p>
    <w:p w:rsidR="0004314F" w:rsidRDefault="00D3405E" w:rsidP="00D3405E">
      <w:pPr>
        <w:spacing w:after="0" w:line="240" w:lineRule="auto"/>
        <w:jc w:val="center"/>
        <w:rPr>
          <w:rFonts w:ascii="Times New Roman" w:hAnsi="Times New Roman"/>
          <w:sz w:val="24"/>
          <w:szCs w:val="24"/>
        </w:rPr>
      </w:pPr>
      <w:r w:rsidRPr="00530222">
        <w:rPr>
          <w:rFonts w:ascii="Times New Roman" w:hAnsi="Times New Roman"/>
          <w:sz w:val="24"/>
          <w:szCs w:val="24"/>
        </w:rPr>
        <w:t>Динамика показателей по пожарам за 201</w:t>
      </w:r>
      <w:r w:rsidR="006B3C12">
        <w:rPr>
          <w:rFonts w:ascii="Times New Roman" w:hAnsi="Times New Roman"/>
          <w:sz w:val="24"/>
          <w:szCs w:val="24"/>
        </w:rPr>
        <w:t>1</w:t>
      </w:r>
      <w:r w:rsidR="00597FD1">
        <w:rPr>
          <w:rFonts w:ascii="Times New Roman" w:hAnsi="Times New Roman"/>
          <w:sz w:val="24"/>
          <w:szCs w:val="24"/>
        </w:rPr>
        <w:t>–</w:t>
      </w:r>
      <w:r w:rsidR="000736D6" w:rsidRPr="00530222">
        <w:rPr>
          <w:rFonts w:ascii="Times New Roman" w:hAnsi="Times New Roman"/>
          <w:sz w:val="24"/>
          <w:szCs w:val="24"/>
        </w:rPr>
        <w:t>2020</w:t>
      </w:r>
      <w:r w:rsidRPr="00530222">
        <w:rPr>
          <w:rFonts w:ascii="Times New Roman" w:hAnsi="Times New Roman"/>
          <w:sz w:val="24"/>
          <w:szCs w:val="24"/>
        </w:rPr>
        <w:t xml:space="preserve"> годы</w:t>
      </w:r>
    </w:p>
    <w:tbl>
      <w:tblPr>
        <w:tblStyle w:val="ae"/>
        <w:tblW w:w="0" w:type="auto"/>
        <w:jc w:val="center"/>
        <w:tblLook w:val="04A0" w:firstRow="1" w:lastRow="0" w:firstColumn="1" w:lastColumn="0" w:noHBand="0" w:noVBand="1"/>
      </w:tblPr>
      <w:tblGrid>
        <w:gridCol w:w="1879"/>
        <w:gridCol w:w="746"/>
        <w:gridCol w:w="746"/>
        <w:gridCol w:w="746"/>
        <w:gridCol w:w="747"/>
        <w:gridCol w:w="747"/>
        <w:gridCol w:w="747"/>
        <w:gridCol w:w="746"/>
        <w:gridCol w:w="747"/>
        <w:gridCol w:w="747"/>
        <w:gridCol w:w="747"/>
      </w:tblGrid>
      <w:tr w:rsidR="006B3C12" w:rsidRPr="008D031B" w:rsidTr="00FC4D5B">
        <w:trPr>
          <w:jc w:val="center"/>
        </w:trPr>
        <w:tc>
          <w:tcPr>
            <w:tcW w:w="1879"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Показатель</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2011</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2012</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2013</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2014</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2015</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2016</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2017</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2018</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2019</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2020</w:t>
            </w:r>
          </w:p>
        </w:tc>
      </w:tr>
      <w:tr w:rsidR="006B3C12" w:rsidRPr="008D031B" w:rsidTr="00FC4D5B">
        <w:trPr>
          <w:jc w:val="center"/>
        </w:trPr>
        <w:tc>
          <w:tcPr>
            <w:tcW w:w="1879"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Количество пожаров, ед.</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86</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110</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90</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85</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84</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87</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82</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77</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106</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122</w:t>
            </w:r>
          </w:p>
        </w:tc>
      </w:tr>
      <w:tr w:rsidR="006B3C12" w:rsidRPr="008D031B" w:rsidTr="00FC4D5B">
        <w:trPr>
          <w:jc w:val="center"/>
        </w:trPr>
        <w:tc>
          <w:tcPr>
            <w:tcW w:w="1879"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 xml:space="preserve">Спасено, </w:t>
            </w:r>
            <w:r w:rsidR="00303F59">
              <w:rPr>
                <w:rFonts w:ascii="Times New Roman" w:eastAsia="Calibri" w:hAnsi="Times New Roman" w:cs="Times New Roman"/>
                <w:bCs/>
                <w:iCs/>
                <w:sz w:val="24"/>
                <w:szCs w:val="24"/>
                <w:lang w:eastAsia="ru-RU"/>
              </w:rPr>
              <w:t>чел.</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97</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72</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24</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19</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26</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34</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17</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10</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13</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24</w:t>
            </w:r>
          </w:p>
        </w:tc>
      </w:tr>
      <w:tr w:rsidR="006B3C12" w:rsidRPr="008D031B" w:rsidTr="00FC4D5B">
        <w:trPr>
          <w:jc w:val="center"/>
        </w:trPr>
        <w:tc>
          <w:tcPr>
            <w:tcW w:w="1879" w:type="dxa"/>
            <w:vAlign w:val="center"/>
          </w:tcPr>
          <w:p w:rsidR="006B3C12" w:rsidRPr="008D031B" w:rsidRDefault="00303F59" w:rsidP="00FC4D5B">
            <w:pPr>
              <w:autoSpaceDE w:val="0"/>
              <w:autoSpaceDN w:val="0"/>
              <w:adjustRightInd w:val="0"/>
              <w:jc w:val="center"/>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Погибло, чел.</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3</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4</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4</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3</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2</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3</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2</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1</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3</w:t>
            </w:r>
          </w:p>
        </w:tc>
      </w:tr>
      <w:tr w:rsidR="006B3C12" w:rsidRPr="008D031B" w:rsidTr="00FC4D5B">
        <w:trPr>
          <w:trHeight w:val="597"/>
          <w:jc w:val="center"/>
        </w:trPr>
        <w:tc>
          <w:tcPr>
            <w:tcW w:w="1879" w:type="dxa"/>
            <w:vAlign w:val="center"/>
          </w:tcPr>
          <w:p w:rsidR="006B3C12" w:rsidRPr="008D031B" w:rsidRDefault="00303F59" w:rsidP="00FC4D5B">
            <w:pPr>
              <w:autoSpaceDE w:val="0"/>
              <w:autoSpaceDN w:val="0"/>
              <w:adjustRightInd w:val="0"/>
              <w:jc w:val="center"/>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Травмировано, чел.</w:t>
            </w:r>
          </w:p>
        </w:tc>
        <w:tc>
          <w:tcPr>
            <w:tcW w:w="746"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17</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8</w:t>
            </w:r>
          </w:p>
        </w:tc>
        <w:tc>
          <w:tcPr>
            <w:tcW w:w="746"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4</w:t>
            </w:r>
          </w:p>
        </w:tc>
        <w:tc>
          <w:tcPr>
            <w:tcW w:w="747" w:type="dxa"/>
            <w:vAlign w:val="center"/>
          </w:tcPr>
          <w:p w:rsidR="006B3C12" w:rsidRPr="006B3C12"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6B3C12">
              <w:rPr>
                <w:rFonts w:ascii="Times New Roman" w:eastAsia="Calibri" w:hAnsi="Times New Roman" w:cs="Times New Roman"/>
                <w:bCs/>
                <w:iCs/>
                <w:sz w:val="24"/>
                <w:szCs w:val="24"/>
                <w:lang w:eastAsia="ru-RU"/>
              </w:rPr>
              <w:t>8</w:t>
            </w:r>
          </w:p>
        </w:tc>
        <w:tc>
          <w:tcPr>
            <w:tcW w:w="747" w:type="dxa"/>
            <w:vAlign w:val="center"/>
          </w:tcPr>
          <w:p w:rsidR="006B3C12" w:rsidRPr="008D031B" w:rsidRDefault="006B3C12" w:rsidP="00FC4D5B">
            <w:pPr>
              <w:autoSpaceDE w:val="0"/>
              <w:autoSpaceDN w:val="0"/>
              <w:adjustRightInd w:val="0"/>
              <w:jc w:val="center"/>
              <w:rPr>
                <w:rFonts w:ascii="Times New Roman" w:eastAsia="Calibri" w:hAnsi="Times New Roman" w:cs="Times New Roman"/>
                <w:bCs/>
                <w:iCs/>
                <w:sz w:val="24"/>
                <w:szCs w:val="24"/>
                <w:lang w:eastAsia="ru-RU"/>
              </w:rPr>
            </w:pPr>
            <w:r w:rsidRPr="008D031B">
              <w:rPr>
                <w:rFonts w:ascii="Times New Roman" w:eastAsia="Calibri" w:hAnsi="Times New Roman" w:cs="Times New Roman"/>
                <w:bCs/>
                <w:iCs/>
                <w:sz w:val="24"/>
                <w:szCs w:val="24"/>
                <w:lang w:eastAsia="ru-RU"/>
              </w:rPr>
              <w:t>3</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12</w:t>
            </w:r>
          </w:p>
        </w:tc>
        <w:tc>
          <w:tcPr>
            <w:tcW w:w="746"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7</w:t>
            </w:r>
          </w:p>
        </w:tc>
        <w:tc>
          <w:tcPr>
            <w:tcW w:w="747" w:type="dxa"/>
            <w:vAlign w:val="center"/>
          </w:tcPr>
          <w:p w:rsidR="006B3C12" w:rsidRPr="008D031B" w:rsidRDefault="006B3C12" w:rsidP="00FC4D5B">
            <w:pPr>
              <w:jc w:val="center"/>
              <w:rPr>
                <w:rFonts w:ascii="Times New Roman" w:hAnsi="Times New Roman"/>
                <w:sz w:val="24"/>
                <w:szCs w:val="24"/>
              </w:rPr>
            </w:pPr>
            <w:r w:rsidRPr="008D031B">
              <w:rPr>
                <w:rFonts w:ascii="Times New Roman" w:hAnsi="Times New Roman"/>
                <w:sz w:val="24"/>
                <w:szCs w:val="24"/>
              </w:rPr>
              <w:t>2</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5</w:t>
            </w:r>
          </w:p>
        </w:tc>
        <w:tc>
          <w:tcPr>
            <w:tcW w:w="747" w:type="dxa"/>
            <w:vAlign w:val="center"/>
          </w:tcPr>
          <w:p w:rsidR="006B3C12" w:rsidRPr="008D031B" w:rsidRDefault="006B3C12" w:rsidP="00FC4D5B">
            <w:pPr>
              <w:shd w:val="clear" w:color="auto" w:fill="FFFFFF"/>
              <w:jc w:val="center"/>
              <w:rPr>
                <w:rFonts w:ascii="Times New Roman" w:hAnsi="Times New Roman"/>
                <w:sz w:val="24"/>
                <w:szCs w:val="24"/>
              </w:rPr>
            </w:pPr>
            <w:r w:rsidRPr="008D031B">
              <w:rPr>
                <w:rFonts w:ascii="Times New Roman" w:hAnsi="Times New Roman"/>
                <w:sz w:val="24"/>
                <w:szCs w:val="24"/>
              </w:rPr>
              <w:t>4</w:t>
            </w:r>
          </w:p>
        </w:tc>
      </w:tr>
    </w:tbl>
    <w:p w:rsidR="006B3C12" w:rsidRPr="00530222" w:rsidRDefault="006B3C12" w:rsidP="00D3405E">
      <w:pPr>
        <w:spacing w:after="0" w:line="240" w:lineRule="auto"/>
        <w:jc w:val="center"/>
        <w:rPr>
          <w:rFonts w:ascii="Times New Roman" w:hAnsi="Times New Roman"/>
          <w:sz w:val="24"/>
          <w:szCs w:val="24"/>
        </w:rPr>
      </w:pPr>
    </w:p>
    <w:p w:rsidR="00D3405E" w:rsidRPr="00530222" w:rsidRDefault="00D3405E" w:rsidP="00D3405E">
      <w:pPr>
        <w:spacing w:after="0" w:line="240" w:lineRule="auto"/>
        <w:ind w:firstLine="709"/>
        <w:jc w:val="center"/>
        <w:rPr>
          <w:rFonts w:ascii="Times New Roman" w:hAnsi="Times New Roman"/>
          <w:sz w:val="26"/>
          <w:szCs w:val="26"/>
        </w:rPr>
      </w:pPr>
    </w:p>
    <w:p w:rsidR="00275C1D" w:rsidRPr="00D16540" w:rsidRDefault="00275C1D" w:rsidP="00D16540">
      <w:pPr>
        <w:pStyle w:val="3"/>
        <w:spacing w:before="0" w:line="276" w:lineRule="auto"/>
        <w:ind w:firstLine="709"/>
        <w:rPr>
          <w:rFonts w:eastAsia="Calibri" w:cs="Times New Roman"/>
          <w:lang w:eastAsia="ru-RU"/>
        </w:rPr>
      </w:pPr>
      <w:bookmarkStart w:id="206" w:name="_Toc29543615"/>
      <w:bookmarkStart w:id="207" w:name="_Toc64487241"/>
      <w:r w:rsidRPr="00D16540">
        <w:rPr>
          <w:rFonts w:eastAsia="Calibri" w:cs="Times New Roman"/>
          <w:lang w:eastAsia="ru-RU"/>
        </w:rPr>
        <w:t>16.3</w:t>
      </w:r>
      <w:r w:rsidR="005C7977" w:rsidRPr="00D16540">
        <w:rPr>
          <w:rFonts w:eastAsia="Calibri" w:cs="Times New Roman"/>
          <w:lang w:eastAsia="ru-RU"/>
        </w:rPr>
        <w:t>.</w:t>
      </w:r>
      <w:r w:rsidRPr="00D16540">
        <w:rPr>
          <w:rFonts w:eastAsia="Calibri" w:cs="Times New Roman"/>
          <w:lang w:eastAsia="ru-RU"/>
        </w:rPr>
        <w:t xml:space="preserve"> Обеспечение безопасности людей на водных объектах</w:t>
      </w:r>
      <w:bookmarkEnd w:id="204"/>
      <w:bookmarkEnd w:id="205"/>
      <w:bookmarkEnd w:id="206"/>
      <w:bookmarkEnd w:id="207"/>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
          <w:sz w:val="20"/>
          <w:szCs w:val="20"/>
          <w:lang w:eastAsia="ru-RU"/>
        </w:rPr>
      </w:pP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bookmarkStart w:id="208" w:name="_Toc533760044"/>
      <w:bookmarkStart w:id="209" w:name="_Toc535576542"/>
      <w:r w:rsidRPr="00D16540">
        <w:rPr>
          <w:rFonts w:ascii="Times New Roman" w:hAnsi="Times New Roman" w:cs="Times New Roman"/>
          <w:sz w:val="28"/>
          <w:szCs w:val="28"/>
        </w:rPr>
        <w:t>За отчетный период 2020 года на водных объектах города Ханты-Мансийска зарегистрировано 9 происшествий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10), при которых 6 человек были спасены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10), 3 человека погибли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3).</w:t>
      </w:r>
    </w:p>
    <w:p w:rsidR="000736D6" w:rsidRPr="00D16540" w:rsidRDefault="00303F59"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Администрацией</w:t>
      </w:r>
      <w:r w:rsidR="000736D6" w:rsidRPr="00D16540">
        <w:rPr>
          <w:rFonts w:ascii="Times New Roman" w:hAnsi="Times New Roman" w:cs="Times New Roman"/>
          <w:sz w:val="28"/>
          <w:szCs w:val="28"/>
        </w:rPr>
        <w:t xml:space="preserve"> города Ханты-Мансийска от 28.07.2016 №</w:t>
      </w:r>
      <w:r w:rsidR="00F96202" w:rsidRPr="00D16540">
        <w:rPr>
          <w:rFonts w:ascii="Times New Roman" w:hAnsi="Times New Roman" w:cs="Times New Roman"/>
          <w:sz w:val="28"/>
          <w:szCs w:val="28"/>
        </w:rPr>
        <w:t> </w:t>
      </w:r>
      <w:r w:rsidR="000736D6" w:rsidRPr="00D16540">
        <w:rPr>
          <w:rFonts w:ascii="Times New Roman" w:hAnsi="Times New Roman" w:cs="Times New Roman"/>
          <w:sz w:val="28"/>
          <w:szCs w:val="28"/>
        </w:rPr>
        <w:t>839 «Об обеспечении безопасности людей на водных объектах города Ханты-Мансийска» утверждён план мероприятий по обеспечению безопасности людей на водных объектах города Ханты-Мансийска в весенне-летний и осенне-зимний периоды.</w:t>
      </w:r>
      <w:r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В зимнее время года</w:t>
      </w:r>
      <w:r w:rsidR="000736D6" w:rsidRPr="00D16540">
        <w:rPr>
          <w:rFonts w:ascii="Times New Roman" w:hAnsi="Times New Roman" w:cs="Times New Roman"/>
          <w:sz w:val="28"/>
          <w:szCs w:val="28"/>
        </w:rPr>
        <w:t xml:space="preserve"> в привычных для горожан местах выхода на лед </w:t>
      </w:r>
      <w:r w:rsidRPr="00D16540">
        <w:rPr>
          <w:rFonts w:ascii="Times New Roman" w:hAnsi="Times New Roman" w:cs="Times New Roman"/>
          <w:sz w:val="28"/>
          <w:szCs w:val="28"/>
        </w:rPr>
        <w:t>расставлены</w:t>
      </w:r>
      <w:r w:rsidR="000736D6" w:rsidRPr="00D16540">
        <w:rPr>
          <w:rFonts w:ascii="Times New Roman" w:hAnsi="Times New Roman" w:cs="Times New Roman"/>
          <w:sz w:val="28"/>
          <w:szCs w:val="28"/>
        </w:rPr>
        <w:t xml:space="preserve"> з</w:t>
      </w:r>
      <w:r w:rsidRPr="00D16540">
        <w:rPr>
          <w:rFonts w:ascii="Times New Roman" w:hAnsi="Times New Roman" w:cs="Times New Roman"/>
          <w:sz w:val="28"/>
          <w:szCs w:val="28"/>
        </w:rPr>
        <w:t>апрещающие знаки</w:t>
      </w:r>
      <w:r w:rsidR="000736D6" w:rsidRPr="00D16540">
        <w:rPr>
          <w:rFonts w:ascii="Times New Roman" w:hAnsi="Times New Roman" w:cs="Times New Roman"/>
          <w:sz w:val="28"/>
          <w:szCs w:val="28"/>
        </w:rPr>
        <w:t xml:space="preserve"> «Переход (переезд) по </w:t>
      </w:r>
      <w:r w:rsidRPr="00D16540">
        <w:rPr>
          <w:rFonts w:ascii="Times New Roman" w:hAnsi="Times New Roman" w:cs="Times New Roman"/>
          <w:sz w:val="28"/>
          <w:szCs w:val="28"/>
        </w:rPr>
        <w:t>льду запрещён!», предупреждающие</w:t>
      </w:r>
      <w:r w:rsidR="000736D6" w:rsidRPr="00D16540">
        <w:rPr>
          <w:rFonts w:ascii="Times New Roman" w:hAnsi="Times New Roman" w:cs="Times New Roman"/>
          <w:sz w:val="28"/>
          <w:szCs w:val="28"/>
        </w:rPr>
        <w:t xml:space="preserve"> об опасности.</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С целью выявления нарушений «Правил охраны жизни на водных объектах» в з</w:t>
      </w:r>
      <w:r w:rsidR="00F96202" w:rsidRPr="00D16540">
        <w:rPr>
          <w:rFonts w:ascii="Times New Roman" w:hAnsi="Times New Roman" w:cs="Times New Roman"/>
          <w:sz w:val="28"/>
          <w:szCs w:val="28"/>
        </w:rPr>
        <w:t>имний период спасателями СС АСФ совместно с Ханты-</w:t>
      </w:r>
      <w:r w:rsidRPr="00D16540">
        <w:rPr>
          <w:rFonts w:ascii="Times New Roman" w:hAnsi="Times New Roman" w:cs="Times New Roman"/>
          <w:sz w:val="28"/>
          <w:szCs w:val="28"/>
        </w:rPr>
        <w:t>Мансийским инспекторским отделением государственной инспекции по маломерным судам (далее</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ГИМС) организовано патрулирование береговой зоны водоёмов на акватор</w:t>
      </w:r>
      <w:r w:rsidR="00F96202" w:rsidRPr="00D16540">
        <w:rPr>
          <w:rFonts w:ascii="Times New Roman" w:hAnsi="Times New Roman" w:cs="Times New Roman"/>
          <w:sz w:val="28"/>
          <w:szCs w:val="28"/>
        </w:rPr>
        <w:t>ии реки Иртыш, вдоль Восточной о</w:t>
      </w:r>
      <w:r w:rsidRPr="00D16540">
        <w:rPr>
          <w:rFonts w:ascii="Times New Roman" w:hAnsi="Times New Roman" w:cs="Times New Roman"/>
          <w:sz w:val="28"/>
          <w:szCs w:val="28"/>
        </w:rPr>
        <w:t>бъездной дороги и на протоке реки Горн</w:t>
      </w:r>
      <w:r w:rsidR="00F96202" w:rsidRPr="00D16540">
        <w:rPr>
          <w:rFonts w:ascii="Times New Roman" w:hAnsi="Times New Roman" w:cs="Times New Roman"/>
          <w:sz w:val="28"/>
          <w:szCs w:val="28"/>
        </w:rPr>
        <w:t>ая в районе АБЗ</w:t>
      </w:r>
      <w:r w:rsidRPr="00D16540">
        <w:rPr>
          <w:rFonts w:ascii="Times New Roman" w:hAnsi="Times New Roman" w:cs="Times New Roman"/>
          <w:sz w:val="28"/>
          <w:szCs w:val="28"/>
        </w:rPr>
        <w:t xml:space="preserve"> по разъяснению населению правил безопасности на водных объектах.</w:t>
      </w:r>
      <w:r w:rsidR="00303F59"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Проведено 68 профилактических рейдов, проинструктировано 799 человек, вручено 658 памяток «Знаки безопасности на воде», «Безопасный лёд», «Осторожно, тонкий лёд».</w:t>
      </w:r>
    </w:p>
    <w:p w:rsidR="000736D6" w:rsidRPr="00D16540" w:rsidRDefault="00F96202"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На о</w:t>
      </w:r>
      <w:r w:rsidR="000736D6" w:rsidRPr="00D16540">
        <w:rPr>
          <w:rFonts w:ascii="Times New Roman" w:hAnsi="Times New Roman" w:cs="Times New Roman"/>
          <w:sz w:val="28"/>
          <w:szCs w:val="28"/>
        </w:rPr>
        <w:t>фициальном информационном портале органов местного самоуправления города Ханты-Мансийска и в разделе «Безопасность на водных объектах» МКУ «УГЗН» размещены брошюры и памятки («Внимание</w:t>
      </w:r>
      <w:r w:rsidRPr="00D16540">
        <w:rPr>
          <w:rFonts w:ascii="Times New Roman" w:hAnsi="Times New Roman" w:cs="Times New Roman"/>
          <w:sz w:val="28"/>
          <w:szCs w:val="28"/>
        </w:rPr>
        <w:t>,</w:t>
      </w:r>
      <w:r w:rsidR="000736D6" w:rsidRPr="00D16540">
        <w:rPr>
          <w:rFonts w:ascii="Times New Roman" w:hAnsi="Times New Roman" w:cs="Times New Roman"/>
          <w:sz w:val="28"/>
          <w:szCs w:val="28"/>
        </w:rPr>
        <w:t xml:space="preserve"> тонкий лед», «Памятка по действиям в период весеннего половодья», «Правила поведения на льду весной»).</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lastRenderedPageBreak/>
        <w:t>За время проведения акции «Безопасный лёд» в 25 учебных учреждениях города на уроках «Основы безопасности жизнедеятельности» проведено 530 внеплановых профилактических занятий и бесед с учащимися о правилах поведения людей на водных объектах в весенний период и об опасности пересечения водоемов по тонкому льду, с охватом 13</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590 человек.</w:t>
      </w:r>
      <w:r w:rsidR="00303F59"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19 ноября текущего года СС-</w:t>
      </w:r>
      <w:r w:rsidRPr="00D16540">
        <w:rPr>
          <w:rFonts w:ascii="Times New Roman" w:hAnsi="Times New Roman" w:cs="Times New Roman"/>
          <w:sz w:val="28"/>
          <w:szCs w:val="28"/>
        </w:rPr>
        <w:t>АСФ была проведена тренировка по спасению людей, провалившихся под тонкий лед водоема.</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прошедшем году проведено 2 заседания Комиссии по предупреждению и ликвидации чрезвычайных ситуаций и обеспечению пожарной безопасности (КЧС и ОПБ города Ханты-Мансийска)</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 xml:space="preserve"> на которых рассматривались вопросы по подготовке и проведению «Месячника безопасности на водных объектах».</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летнее вре</w:t>
      </w:r>
      <w:r w:rsidR="00F96202" w:rsidRPr="00D16540">
        <w:rPr>
          <w:rFonts w:ascii="Times New Roman" w:hAnsi="Times New Roman" w:cs="Times New Roman"/>
          <w:sz w:val="28"/>
          <w:szCs w:val="28"/>
        </w:rPr>
        <w:t>мя 2020 года спасателями СС-АСФ</w:t>
      </w:r>
      <w:r w:rsidRPr="00D16540">
        <w:rPr>
          <w:rFonts w:ascii="Times New Roman" w:hAnsi="Times New Roman" w:cs="Times New Roman"/>
          <w:sz w:val="28"/>
          <w:szCs w:val="28"/>
        </w:rPr>
        <w:t xml:space="preserve"> совместно с сотрудниками ГИМС организовано ежедневное патрулирование береговой линии реки Иртыш в границах города Ханты-Мансийска со </w:t>
      </w:r>
      <w:r w:rsidR="00F96202" w:rsidRPr="00D16540">
        <w:rPr>
          <w:rFonts w:ascii="Times New Roman" w:hAnsi="Times New Roman" w:cs="Times New Roman"/>
          <w:sz w:val="28"/>
          <w:szCs w:val="28"/>
        </w:rPr>
        <w:t>стороны реки (на плавсредствах)</w:t>
      </w:r>
      <w:r w:rsidRPr="00D16540">
        <w:rPr>
          <w:rFonts w:ascii="Times New Roman" w:hAnsi="Times New Roman" w:cs="Times New Roman"/>
          <w:sz w:val="28"/>
          <w:szCs w:val="28"/>
        </w:rPr>
        <w:t xml:space="preserve"> и со стороны берега (на спасательном автомобиле).</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целях предупреждения происшествий, гибели и травматизма людей на водных объектах города Ханты-Мансийска с 25 мая по 31 августа 2020 года проведен «Месячник безопас</w:t>
      </w:r>
      <w:r w:rsidR="00F96202" w:rsidRPr="00D16540">
        <w:rPr>
          <w:rFonts w:ascii="Times New Roman" w:hAnsi="Times New Roman" w:cs="Times New Roman"/>
          <w:sz w:val="28"/>
          <w:szCs w:val="28"/>
        </w:rPr>
        <w:t>ности на водных объектах Ханты-</w:t>
      </w:r>
      <w:r w:rsidRPr="00D16540">
        <w:rPr>
          <w:rFonts w:ascii="Times New Roman" w:hAnsi="Times New Roman" w:cs="Times New Roman"/>
          <w:sz w:val="28"/>
          <w:szCs w:val="28"/>
        </w:rPr>
        <w:t>Мансийского автономного округа</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Югры в летний период 2020 года»</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 xml:space="preserve"> в рамках которого в местах несанкционированного отдыха населения установлено 22 информационных знака «Купание запрещено» и 1 аншлаг на месте гибели людей «Здесь погибло два человека», в детских дошкольных учреждениях проведено 356 занятий с охватом обучающихся 4</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165 человек.</w:t>
      </w:r>
    </w:p>
    <w:p w:rsidR="000736D6"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связи с тем, что вода в водоемах города не соответствует санитарно-гигиеническим требованиям, на территории города отсутствуют</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санкционированные места купания (отдыха) населения на водных объектах.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протоке Горн</w:t>
      </w:r>
      <w:r w:rsidR="00F96202" w:rsidRPr="00D16540">
        <w:rPr>
          <w:rFonts w:ascii="Times New Roman" w:hAnsi="Times New Roman" w:cs="Times New Roman"/>
          <w:sz w:val="28"/>
          <w:szCs w:val="28"/>
        </w:rPr>
        <w:t>ая</w:t>
      </w:r>
      <w:r w:rsidRPr="00D16540">
        <w:rPr>
          <w:rFonts w:ascii="Times New Roman" w:hAnsi="Times New Roman" w:cs="Times New Roman"/>
          <w:sz w:val="28"/>
          <w:szCs w:val="28"/>
        </w:rPr>
        <w:t xml:space="preserve"> (в районе АБЗ) и реке Иртыш (район лодочной станции)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организовано два временных спасательных поста в неорганизованных местах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массового отдыха населения.</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Создано 3 патрульных группы из числа сотрудников Администрации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города Ханты-Мансийска, полиции, ГИМС, добровольцев и спасателей для</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контроля за местами несанкционированного отдыха населения на водных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объектах, которыми осуществлено 121 патрулирование, проведено 536</w:t>
      </w:r>
      <w:r w:rsidR="00466FCA"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профилактических бесед</w:t>
      </w:r>
      <w:r w:rsidRPr="00D16540">
        <w:rPr>
          <w:rFonts w:ascii="Times New Roman" w:hAnsi="Times New Roman" w:cs="Times New Roman"/>
          <w:sz w:val="28"/>
          <w:szCs w:val="28"/>
        </w:rPr>
        <w:t xml:space="preserve"> с раздачей информационных памяток с правилами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поведения людей на водных объектах, проинструктировано 807 человек.</w:t>
      </w:r>
    </w:p>
    <w:p w:rsidR="00634A19" w:rsidRPr="00D16540" w:rsidRDefault="000736D6" w:rsidP="00D16540">
      <w:pPr>
        <w:autoSpaceDE w:val="0"/>
        <w:autoSpaceDN w:val="0"/>
        <w:adjustRightInd w:val="0"/>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На </w:t>
      </w:r>
      <w:r w:rsidR="00F96202" w:rsidRPr="00D16540">
        <w:rPr>
          <w:rFonts w:ascii="Times New Roman" w:eastAsia="Calibri" w:hAnsi="Times New Roman" w:cs="Times New Roman"/>
          <w:color w:val="000000"/>
          <w:sz w:val="28"/>
          <w:szCs w:val="28"/>
        </w:rPr>
        <w:t>о</w:t>
      </w:r>
      <w:r w:rsidR="00A74DCD"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Pr="00D16540">
        <w:rPr>
          <w:rFonts w:ascii="Times New Roman" w:hAnsi="Times New Roman" w:cs="Times New Roman"/>
          <w:sz w:val="28"/>
          <w:szCs w:val="28"/>
        </w:rPr>
        <w:t xml:space="preserve"> в сети Интернет размещено 29 статей, отражающих</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деятельность Администрации города Ханты-Мансийска по защите жизни и</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здоровья граждан на водных объектах, напечатано 12 статей в </w:t>
      </w:r>
      <w:r w:rsidR="0083630E" w:rsidRPr="00D16540">
        <w:rPr>
          <w:rFonts w:ascii="Times New Roman" w:hAnsi="Times New Roman" w:cs="Times New Roman"/>
          <w:sz w:val="28"/>
          <w:szCs w:val="28"/>
        </w:rPr>
        <w:lastRenderedPageBreak/>
        <w:t>общественно-политической газете «Самарово</w:t>
      </w:r>
      <w:r w:rsidR="00F96202" w:rsidRPr="00D16540">
        <w:rPr>
          <w:rFonts w:ascii="Times New Roman" w:hAnsi="Times New Roman" w:cs="Times New Roman"/>
          <w:sz w:val="28"/>
          <w:szCs w:val="28"/>
        </w:rPr>
        <w:t xml:space="preserve"> – </w:t>
      </w:r>
      <w:r w:rsidR="0083630E" w:rsidRPr="00D16540">
        <w:rPr>
          <w:rFonts w:ascii="Times New Roman" w:hAnsi="Times New Roman" w:cs="Times New Roman"/>
          <w:sz w:val="28"/>
          <w:szCs w:val="28"/>
        </w:rPr>
        <w:t>Ханты-Мансийск»</w:t>
      </w:r>
      <w:r w:rsidRPr="00D16540">
        <w:rPr>
          <w:rFonts w:ascii="Times New Roman" w:hAnsi="Times New Roman" w:cs="Times New Roman"/>
          <w:sz w:val="28"/>
          <w:szCs w:val="28"/>
        </w:rPr>
        <w:t>, организовано 7 выступлений на канале</w:t>
      </w:r>
      <w:r w:rsidR="00466FCA"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телевидения, на 4-х электронных экранах в общественных местах города</w:t>
      </w:r>
      <w:r w:rsidR="00466FCA" w:rsidRPr="00D16540">
        <w:rPr>
          <w:rFonts w:ascii="Times New Roman" w:hAnsi="Times New Roman" w:cs="Times New Roman"/>
          <w:sz w:val="28"/>
          <w:szCs w:val="28"/>
        </w:rPr>
        <w:t xml:space="preserve"> </w:t>
      </w:r>
      <w:r w:rsidR="00F96202" w:rsidRPr="00D16540">
        <w:rPr>
          <w:rFonts w:ascii="Times New Roman" w:hAnsi="Times New Roman" w:cs="Times New Roman"/>
          <w:sz w:val="28"/>
          <w:szCs w:val="28"/>
        </w:rPr>
        <w:t>транслирую</w:t>
      </w:r>
      <w:r w:rsidRPr="00D16540">
        <w:rPr>
          <w:rFonts w:ascii="Times New Roman" w:hAnsi="Times New Roman" w:cs="Times New Roman"/>
          <w:sz w:val="28"/>
          <w:szCs w:val="28"/>
        </w:rPr>
        <w:t>тся 2 ролика по безопасности на воде.</w:t>
      </w:r>
    </w:p>
    <w:p w:rsidR="00466FCA" w:rsidRPr="00D16540" w:rsidRDefault="00466FCA" w:rsidP="00D16540">
      <w:pPr>
        <w:autoSpaceDE w:val="0"/>
        <w:autoSpaceDN w:val="0"/>
        <w:adjustRightInd w:val="0"/>
        <w:spacing w:after="0" w:line="276" w:lineRule="auto"/>
        <w:ind w:firstLine="708"/>
        <w:jc w:val="both"/>
        <w:rPr>
          <w:rFonts w:ascii="Times New Roman" w:hAnsi="Times New Roman" w:cs="Times New Roman"/>
        </w:rPr>
      </w:pPr>
    </w:p>
    <w:p w:rsidR="00275C1D" w:rsidRPr="00D16540" w:rsidRDefault="00275C1D" w:rsidP="00D16540">
      <w:pPr>
        <w:pStyle w:val="3"/>
        <w:spacing w:before="0" w:line="276" w:lineRule="auto"/>
        <w:ind w:firstLine="709"/>
        <w:rPr>
          <w:rFonts w:cs="Times New Roman"/>
        </w:rPr>
      </w:pPr>
      <w:bookmarkStart w:id="210" w:name="_Toc29543616"/>
      <w:bookmarkStart w:id="211" w:name="_Toc64487242"/>
      <w:r w:rsidRPr="00D16540">
        <w:rPr>
          <w:rFonts w:cs="Times New Roman"/>
        </w:rPr>
        <w:t>16.4</w:t>
      </w:r>
      <w:r w:rsidR="005C7977" w:rsidRPr="00D16540">
        <w:rPr>
          <w:rFonts w:cs="Times New Roman"/>
        </w:rPr>
        <w:t>.</w:t>
      </w:r>
      <w:r w:rsidRPr="00D16540">
        <w:rPr>
          <w:rFonts w:cs="Times New Roman"/>
        </w:rPr>
        <w:t xml:space="preserve"> Создание, содержание и организация деятельности </w:t>
      </w:r>
      <w:r w:rsidR="00CF093E" w:rsidRPr="00D16540">
        <w:rPr>
          <w:rFonts w:cs="Times New Roman"/>
        </w:rPr>
        <w:br/>
      </w:r>
      <w:r w:rsidRPr="00D16540">
        <w:rPr>
          <w:rFonts w:cs="Times New Roman"/>
        </w:rPr>
        <w:t>аварийно-спасательных служб</w:t>
      </w:r>
      <w:bookmarkEnd w:id="208"/>
      <w:bookmarkEnd w:id="209"/>
      <w:bookmarkEnd w:id="210"/>
      <w:bookmarkEnd w:id="211"/>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Cs/>
          <w:iCs/>
          <w:sz w:val="28"/>
          <w:szCs w:val="28"/>
          <w:lang w:eastAsia="ru-RU"/>
        </w:rPr>
      </w:pPr>
    </w:p>
    <w:p w:rsidR="00466FCA" w:rsidRPr="00D16540" w:rsidRDefault="00466FCA"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Спасательная станция</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аварийно-спасательное формирование (СС-АСФ), штатной численностью 26 человек (из них 21 аттестованны</w:t>
      </w:r>
      <w:r w:rsidR="00F96202" w:rsidRPr="00D16540">
        <w:rPr>
          <w:rFonts w:ascii="Times New Roman" w:hAnsi="Times New Roman" w:cs="Times New Roman"/>
          <w:sz w:val="28"/>
          <w:szCs w:val="28"/>
        </w:rPr>
        <w:t>й спасатель</w:t>
      </w:r>
      <w:r w:rsidRPr="00D16540">
        <w:rPr>
          <w:rFonts w:ascii="Times New Roman" w:hAnsi="Times New Roman" w:cs="Times New Roman"/>
          <w:sz w:val="28"/>
          <w:szCs w:val="28"/>
        </w:rPr>
        <w:t xml:space="preserve">) входит в состав муниципального казенного учреждения «Управление гражданской защиты населения». СС-АСФ осуществляет свою работу в режиме постоянной готовности (круглосуточного дежурства), имеет свидетельство территориальной аттестационной комиссии по аттестации аварийно-спасательных формирований от 27.11.2020 </w:t>
      </w:r>
      <w:r w:rsidR="00F96202" w:rsidRPr="00D16540">
        <w:rPr>
          <w:rFonts w:ascii="Times New Roman" w:hAnsi="Times New Roman" w:cs="Times New Roman"/>
          <w:sz w:val="28"/>
          <w:szCs w:val="28"/>
        </w:rPr>
        <w:t>(</w:t>
      </w:r>
      <w:r w:rsidRPr="00D16540">
        <w:rPr>
          <w:rFonts w:ascii="Times New Roman" w:hAnsi="Times New Roman" w:cs="Times New Roman"/>
          <w:sz w:val="28"/>
          <w:szCs w:val="28"/>
        </w:rPr>
        <w:t>регистрационный номер №</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00-505</w:t>
      </w:r>
      <w:r w:rsidR="008541D6" w:rsidRPr="00D16540">
        <w:rPr>
          <w:rFonts w:ascii="Times New Roman" w:hAnsi="Times New Roman" w:cs="Times New Roman"/>
          <w:sz w:val="28"/>
          <w:szCs w:val="28"/>
        </w:rPr>
        <w:t>-17</w:t>
      </w:r>
      <w:r w:rsidR="00F96202" w:rsidRPr="00D16540">
        <w:rPr>
          <w:rFonts w:ascii="Times New Roman" w:hAnsi="Times New Roman" w:cs="Times New Roman"/>
          <w:sz w:val="28"/>
          <w:szCs w:val="28"/>
        </w:rPr>
        <w:t>,</w:t>
      </w:r>
      <w:r w:rsidR="008541D6" w:rsidRPr="00D16540">
        <w:rPr>
          <w:rFonts w:ascii="Times New Roman" w:hAnsi="Times New Roman" w:cs="Times New Roman"/>
          <w:sz w:val="28"/>
          <w:szCs w:val="28"/>
        </w:rPr>
        <w:t xml:space="preserve"> серия №</w:t>
      </w:r>
      <w:r w:rsidR="00F96202" w:rsidRPr="00D16540">
        <w:rPr>
          <w:rFonts w:ascii="Times New Roman" w:hAnsi="Times New Roman" w:cs="Times New Roman"/>
          <w:sz w:val="28"/>
          <w:szCs w:val="28"/>
        </w:rPr>
        <w:t> </w:t>
      </w:r>
      <w:r w:rsidR="008541D6" w:rsidRPr="00D16540">
        <w:rPr>
          <w:rFonts w:ascii="Times New Roman" w:hAnsi="Times New Roman" w:cs="Times New Roman"/>
          <w:sz w:val="28"/>
          <w:szCs w:val="28"/>
        </w:rPr>
        <w:t>11757</w:t>
      </w:r>
      <w:r w:rsidR="00F96202" w:rsidRPr="00D16540">
        <w:rPr>
          <w:rFonts w:ascii="Times New Roman" w:hAnsi="Times New Roman" w:cs="Times New Roman"/>
          <w:sz w:val="28"/>
          <w:szCs w:val="28"/>
        </w:rPr>
        <w:t>)</w:t>
      </w:r>
      <w:r w:rsidR="008541D6" w:rsidRPr="00D16540">
        <w:rPr>
          <w:rFonts w:ascii="Times New Roman" w:hAnsi="Times New Roman" w:cs="Times New Roman"/>
          <w:sz w:val="28"/>
          <w:szCs w:val="28"/>
        </w:rPr>
        <w:t xml:space="preserve"> на право</w:t>
      </w:r>
      <w:r w:rsidR="00F96202" w:rsidRPr="00D16540">
        <w:rPr>
          <w:rFonts w:ascii="Times New Roman" w:hAnsi="Times New Roman" w:cs="Times New Roman"/>
          <w:sz w:val="28"/>
          <w:szCs w:val="28"/>
        </w:rPr>
        <w:t xml:space="preserve"> ведения</w:t>
      </w:r>
      <w:r w:rsidRPr="00D16540">
        <w:rPr>
          <w:rFonts w:ascii="Times New Roman" w:hAnsi="Times New Roman" w:cs="Times New Roman"/>
          <w:sz w:val="28"/>
          <w:szCs w:val="28"/>
        </w:rPr>
        <w:t xml:space="preserve"> поисково-спасательных работ, переаттестация и продление де</w:t>
      </w:r>
      <w:r w:rsidR="00F96202" w:rsidRPr="00D16540">
        <w:rPr>
          <w:rFonts w:ascii="Times New Roman" w:hAnsi="Times New Roman" w:cs="Times New Roman"/>
          <w:sz w:val="28"/>
          <w:szCs w:val="28"/>
        </w:rPr>
        <w:t>йствия свидетельства осуществляю</w:t>
      </w:r>
      <w:r w:rsidRPr="00D16540">
        <w:rPr>
          <w:rFonts w:ascii="Times New Roman" w:hAnsi="Times New Roman" w:cs="Times New Roman"/>
          <w:sz w:val="28"/>
          <w:szCs w:val="28"/>
        </w:rPr>
        <w:t>тся каждые три года.</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Спасательная станция выполняет аварийно-спасательные работы в границах города Ханты-Мансийска. На воор</w:t>
      </w:r>
      <w:r w:rsidR="00F96202" w:rsidRPr="00D16540">
        <w:rPr>
          <w:rFonts w:ascii="Times New Roman" w:hAnsi="Times New Roman" w:cs="Times New Roman"/>
          <w:sz w:val="28"/>
          <w:szCs w:val="28"/>
        </w:rPr>
        <w:t>ужении спасательной станции имею</w:t>
      </w:r>
      <w:r w:rsidRPr="00D16540">
        <w:rPr>
          <w:rFonts w:ascii="Times New Roman" w:hAnsi="Times New Roman" w:cs="Times New Roman"/>
          <w:sz w:val="28"/>
          <w:szCs w:val="28"/>
        </w:rPr>
        <w:t>тся 3 аварийно-спасатель</w:t>
      </w:r>
      <w:r w:rsidR="00F96202" w:rsidRPr="00D16540">
        <w:rPr>
          <w:rFonts w:ascii="Times New Roman" w:hAnsi="Times New Roman" w:cs="Times New Roman"/>
          <w:sz w:val="28"/>
          <w:szCs w:val="28"/>
        </w:rPr>
        <w:t>ных автомобиля, укомплектованных</w:t>
      </w:r>
      <w:r w:rsidRPr="00D16540">
        <w:rPr>
          <w:rFonts w:ascii="Times New Roman" w:hAnsi="Times New Roman" w:cs="Times New Roman"/>
          <w:sz w:val="28"/>
          <w:szCs w:val="28"/>
        </w:rPr>
        <w:t xml:space="preserve"> необходимым</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оборудованием и снаряжением.</w:t>
      </w:r>
    </w:p>
    <w:p w:rsidR="00625E79" w:rsidRPr="00D16540" w:rsidRDefault="00466FCA" w:rsidP="00D16540">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D16540">
        <w:rPr>
          <w:rFonts w:ascii="Times New Roman" w:hAnsi="Times New Roman" w:cs="Times New Roman"/>
          <w:sz w:val="28"/>
          <w:szCs w:val="28"/>
        </w:rPr>
        <w:t>В 2020 году на проведение поисково-спасательных работ спасателями осуществлено 1</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618 выездов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w:t>
      </w:r>
      <w:r w:rsidR="00F96202" w:rsidRPr="00D16540">
        <w:rPr>
          <w:rFonts w:ascii="Times New Roman" w:hAnsi="Times New Roman" w:cs="Times New Roman"/>
          <w:sz w:val="28"/>
          <w:szCs w:val="28"/>
        </w:rPr>
        <w:t> </w:t>
      </w:r>
      <w:r w:rsidRPr="00D16540">
        <w:rPr>
          <w:rFonts w:ascii="Times New Roman" w:hAnsi="Times New Roman" w:cs="Times New Roman"/>
          <w:sz w:val="28"/>
          <w:szCs w:val="28"/>
        </w:rPr>
        <w:t>268), из них на оказание помощи населению</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301 выезд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310), в результате которых спасено 99 человек (АППГ</w:t>
      </w:r>
      <w:r w:rsidR="00F96202" w:rsidRPr="00D16540">
        <w:rPr>
          <w:rFonts w:ascii="Times New Roman" w:hAnsi="Times New Roman" w:cs="Times New Roman"/>
          <w:sz w:val="28"/>
          <w:szCs w:val="28"/>
        </w:rPr>
        <w:t xml:space="preserve"> – </w:t>
      </w:r>
      <w:r w:rsidRPr="00D16540">
        <w:rPr>
          <w:rFonts w:ascii="Times New Roman" w:hAnsi="Times New Roman" w:cs="Times New Roman"/>
          <w:sz w:val="28"/>
          <w:szCs w:val="28"/>
        </w:rPr>
        <w:t>115).</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В третьем квартале 2020 года 2 спасателя СС-АСФ прошли обучение в Центре профессиональной подготовки «Профспас», а также 4 спасателя СС-АСФ прошли обучение в Межрегиональном учебно-тренажёрном </w:t>
      </w:r>
      <w:r w:rsidR="00F96202" w:rsidRPr="00D16540">
        <w:rPr>
          <w:rFonts w:ascii="Times New Roman" w:hAnsi="Times New Roman" w:cs="Times New Roman"/>
          <w:sz w:val="28"/>
          <w:szCs w:val="28"/>
        </w:rPr>
        <w:t>центре «Новороссийская водолазная ш</w:t>
      </w:r>
      <w:r w:rsidRPr="00D16540">
        <w:rPr>
          <w:rFonts w:ascii="Times New Roman" w:hAnsi="Times New Roman" w:cs="Times New Roman"/>
          <w:sz w:val="28"/>
          <w:szCs w:val="28"/>
        </w:rPr>
        <w:t>кола».</w:t>
      </w:r>
    </w:p>
    <w:p w:rsidR="00EB40D4" w:rsidRPr="00530222" w:rsidRDefault="00EB40D4" w:rsidP="00EB40D4">
      <w:pPr>
        <w:tabs>
          <w:tab w:val="left" w:pos="-7655"/>
          <w:tab w:val="left" w:pos="8728"/>
        </w:tabs>
        <w:spacing w:after="0" w:line="240" w:lineRule="auto"/>
        <w:ind w:firstLine="709"/>
        <w:jc w:val="right"/>
        <w:rPr>
          <w:rFonts w:ascii="Times New Roman" w:eastAsia="Times New Roman" w:hAnsi="Times New Roman"/>
          <w:bCs/>
          <w:sz w:val="28"/>
          <w:szCs w:val="28"/>
          <w:lang w:eastAsia="ru-RU"/>
        </w:rPr>
      </w:pPr>
      <w:r w:rsidRPr="00530222">
        <w:rPr>
          <w:rFonts w:ascii="Times New Roman" w:eastAsia="Times New Roman" w:hAnsi="Times New Roman"/>
          <w:bCs/>
          <w:sz w:val="28"/>
          <w:szCs w:val="28"/>
          <w:lang w:eastAsia="ru-RU"/>
        </w:rPr>
        <w:t xml:space="preserve">Таблица </w:t>
      </w:r>
      <w:r w:rsidR="00907CC4">
        <w:rPr>
          <w:rFonts w:ascii="Times New Roman" w:eastAsia="Times New Roman" w:hAnsi="Times New Roman"/>
          <w:bCs/>
          <w:sz w:val="28"/>
          <w:szCs w:val="28"/>
          <w:lang w:eastAsia="ru-RU"/>
        </w:rPr>
        <w:t>№</w:t>
      </w:r>
      <w:r w:rsidR="00F96202">
        <w:rPr>
          <w:rFonts w:ascii="Times New Roman" w:eastAsia="Times New Roman" w:hAnsi="Times New Roman"/>
          <w:bCs/>
          <w:sz w:val="28"/>
          <w:szCs w:val="28"/>
          <w:lang w:eastAsia="ru-RU"/>
        </w:rPr>
        <w:t> </w:t>
      </w:r>
      <w:r w:rsidR="00907CC4">
        <w:rPr>
          <w:rFonts w:ascii="Times New Roman" w:eastAsia="Times New Roman" w:hAnsi="Times New Roman"/>
          <w:bCs/>
          <w:sz w:val="28"/>
          <w:szCs w:val="28"/>
          <w:lang w:eastAsia="ru-RU"/>
        </w:rPr>
        <w:t>8</w:t>
      </w:r>
    </w:p>
    <w:p w:rsidR="00EB40D4" w:rsidRPr="00530222" w:rsidRDefault="00EB40D4" w:rsidP="001D5A9A">
      <w:pPr>
        <w:spacing w:after="0" w:line="240" w:lineRule="auto"/>
        <w:jc w:val="center"/>
        <w:rPr>
          <w:rFonts w:ascii="Times New Roman" w:hAnsi="Times New Roman"/>
          <w:sz w:val="24"/>
          <w:szCs w:val="24"/>
        </w:rPr>
      </w:pPr>
      <w:r w:rsidRPr="00530222">
        <w:rPr>
          <w:rFonts w:ascii="Times New Roman" w:hAnsi="Times New Roman"/>
          <w:sz w:val="24"/>
          <w:szCs w:val="24"/>
        </w:rPr>
        <w:t>Профилактическая деятельность</w:t>
      </w:r>
      <w:r w:rsidR="00597FD1">
        <w:rPr>
          <w:rFonts w:ascii="Times New Roman" w:hAnsi="Times New Roman"/>
          <w:sz w:val="24"/>
          <w:szCs w:val="24"/>
        </w:rPr>
        <w:t xml:space="preserve"> </w:t>
      </w:r>
      <w:r w:rsidRPr="00530222">
        <w:rPr>
          <w:rFonts w:ascii="Times New Roman" w:hAnsi="Times New Roman"/>
          <w:sz w:val="24"/>
          <w:szCs w:val="24"/>
        </w:rPr>
        <w:t>спасательной станции</w:t>
      </w:r>
      <w:r w:rsidR="00597FD1">
        <w:rPr>
          <w:rFonts w:ascii="Times New Roman" w:hAnsi="Times New Roman"/>
          <w:sz w:val="24"/>
          <w:szCs w:val="24"/>
        </w:rPr>
        <w:t xml:space="preserve"> – </w:t>
      </w:r>
      <w:r w:rsidRPr="00530222">
        <w:rPr>
          <w:rFonts w:ascii="Times New Roman" w:hAnsi="Times New Roman"/>
          <w:sz w:val="24"/>
          <w:szCs w:val="24"/>
        </w:rPr>
        <w:t>аварийно-спасательного формирования</w:t>
      </w:r>
    </w:p>
    <w:p w:rsidR="00EB40D4" w:rsidRPr="00530222" w:rsidRDefault="00EB40D4" w:rsidP="00EB40D4">
      <w:pPr>
        <w:spacing w:after="0" w:line="240" w:lineRule="auto"/>
        <w:ind w:firstLine="709"/>
        <w:jc w:val="center"/>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40"/>
        <w:gridCol w:w="1311"/>
        <w:gridCol w:w="1311"/>
        <w:gridCol w:w="1382"/>
        <w:gridCol w:w="1666"/>
      </w:tblGrid>
      <w:tr w:rsidR="00EB40D4"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EB40D4" w:rsidRPr="00530222" w:rsidRDefault="00EB40D4" w:rsidP="00FC4D5B">
            <w:pPr>
              <w:spacing w:after="0" w:line="240" w:lineRule="auto"/>
              <w:jc w:val="center"/>
              <w:rPr>
                <w:rFonts w:ascii="Times New Roman" w:hAnsi="Times New Roman"/>
                <w:sz w:val="24"/>
                <w:szCs w:val="24"/>
              </w:rPr>
            </w:pPr>
            <w:r w:rsidRPr="00530222">
              <w:rPr>
                <w:rFonts w:ascii="Times New Roman" w:hAnsi="Times New Roman"/>
                <w:sz w:val="24"/>
                <w:szCs w:val="24"/>
              </w:rPr>
              <w:t>Профилактическая работа спасателей</w:t>
            </w:r>
          </w:p>
        </w:tc>
        <w:tc>
          <w:tcPr>
            <w:tcW w:w="1240" w:type="dxa"/>
            <w:tcBorders>
              <w:top w:val="single" w:sz="4" w:space="0" w:color="auto"/>
              <w:left w:val="single" w:sz="4" w:space="0" w:color="auto"/>
              <w:bottom w:val="single" w:sz="4" w:space="0" w:color="auto"/>
              <w:right w:val="single" w:sz="4" w:space="0" w:color="auto"/>
            </w:tcBorders>
            <w:vAlign w:val="center"/>
          </w:tcPr>
          <w:p w:rsidR="00EB40D4" w:rsidRPr="00530222" w:rsidRDefault="00EB40D4" w:rsidP="00FC4D5B">
            <w:pPr>
              <w:spacing w:after="0" w:line="240" w:lineRule="auto"/>
              <w:jc w:val="center"/>
              <w:rPr>
                <w:rFonts w:ascii="Times New Roman" w:hAnsi="Times New Roman"/>
                <w:sz w:val="24"/>
                <w:szCs w:val="24"/>
              </w:rPr>
            </w:pPr>
            <w:r w:rsidRPr="00530222">
              <w:rPr>
                <w:rFonts w:ascii="Times New Roman" w:hAnsi="Times New Roman"/>
                <w:sz w:val="24"/>
                <w:szCs w:val="24"/>
              </w:rPr>
              <w:t>201</w:t>
            </w:r>
            <w:r w:rsidR="00466FCA" w:rsidRPr="00530222">
              <w:rPr>
                <w:rFonts w:ascii="Times New Roman" w:hAnsi="Times New Roman"/>
                <w:sz w:val="24"/>
                <w:szCs w:val="24"/>
              </w:rPr>
              <w:t>6</w:t>
            </w:r>
            <w:r w:rsidRPr="00530222">
              <w:rPr>
                <w:rFonts w:ascii="Times New Roman" w:hAnsi="Times New Roman"/>
                <w:sz w:val="24"/>
                <w:szCs w:val="24"/>
              </w:rPr>
              <w:t xml:space="preserve"> год</w:t>
            </w:r>
          </w:p>
        </w:tc>
        <w:tc>
          <w:tcPr>
            <w:tcW w:w="1311"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2017</w:t>
            </w:r>
            <w:r w:rsidR="00EB40D4" w:rsidRPr="00530222">
              <w:rPr>
                <w:rFonts w:ascii="Times New Roman" w:hAnsi="Times New Roman"/>
                <w:sz w:val="24"/>
                <w:szCs w:val="24"/>
              </w:rPr>
              <w:t xml:space="preserve"> год</w:t>
            </w:r>
          </w:p>
        </w:tc>
        <w:tc>
          <w:tcPr>
            <w:tcW w:w="1311"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2018</w:t>
            </w:r>
            <w:r w:rsidR="00EB40D4" w:rsidRPr="00530222">
              <w:rPr>
                <w:rFonts w:ascii="Times New Roman" w:hAnsi="Times New Roman"/>
                <w:sz w:val="24"/>
                <w:szCs w:val="24"/>
              </w:rPr>
              <w:t xml:space="preserve"> год</w:t>
            </w:r>
          </w:p>
        </w:tc>
        <w:tc>
          <w:tcPr>
            <w:tcW w:w="1382"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2019</w:t>
            </w:r>
            <w:r w:rsidR="00EB40D4" w:rsidRPr="00530222">
              <w:rPr>
                <w:rFonts w:ascii="Times New Roman" w:hAnsi="Times New Roman"/>
                <w:sz w:val="24"/>
                <w:szCs w:val="24"/>
              </w:rPr>
              <w:t xml:space="preserve"> год</w:t>
            </w:r>
          </w:p>
        </w:tc>
        <w:tc>
          <w:tcPr>
            <w:tcW w:w="1666"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2020</w:t>
            </w:r>
            <w:r w:rsidR="00EB40D4" w:rsidRPr="00530222">
              <w:rPr>
                <w:rFonts w:ascii="Times New Roman" w:hAnsi="Times New Roman"/>
                <w:sz w:val="24"/>
                <w:szCs w:val="24"/>
              </w:rPr>
              <w:t xml:space="preserve"> год</w:t>
            </w:r>
          </w:p>
        </w:tc>
      </w:tr>
      <w:tr w:rsidR="00466FCA"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проведено рейдов, ед.</w:t>
            </w:r>
          </w:p>
        </w:tc>
        <w:tc>
          <w:tcPr>
            <w:tcW w:w="1240"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295</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582</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442</w:t>
            </w:r>
          </w:p>
        </w:tc>
        <w:tc>
          <w:tcPr>
            <w:tcW w:w="1382"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815</w:t>
            </w:r>
          </w:p>
        </w:tc>
        <w:tc>
          <w:tcPr>
            <w:tcW w:w="1666"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721</w:t>
            </w:r>
          </w:p>
        </w:tc>
      </w:tr>
      <w:tr w:rsidR="00466FCA"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вручено памяток, шт.</w:t>
            </w:r>
          </w:p>
        </w:tc>
        <w:tc>
          <w:tcPr>
            <w:tcW w:w="1240"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w:t>
            </w:r>
            <w:r w:rsidR="00F96202">
              <w:rPr>
                <w:rFonts w:ascii="Times New Roman" w:hAnsi="Times New Roman"/>
                <w:sz w:val="24"/>
                <w:szCs w:val="24"/>
              </w:rPr>
              <w:t xml:space="preserve"> </w:t>
            </w:r>
            <w:r w:rsidRPr="00530222">
              <w:rPr>
                <w:rFonts w:ascii="Times New Roman" w:hAnsi="Times New Roman"/>
                <w:sz w:val="24"/>
                <w:szCs w:val="24"/>
              </w:rPr>
              <w:t>623</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w:t>
            </w:r>
            <w:r w:rsidR="00F96202">
              <w:rPr>
                <w:rFonts w:ascii="Times New Roman" w:hAnsi="Times New Roman"/>
                <w:sz w:val="24"/>
                <w:szCs w:val="24"/>
              </w:rPr>
              <w:t xml:space="preserve"> </w:t>
            </w:r>
            <w:r w:rsidRPr="00530222">
              <w:rPr>
                <w:rFonts w:ascii="Times New Roman" w:hAnsi="Times New Roman"/>
                <w:sz w:val="24"/>
                <w:szCs w:val="24"/>
              </w:rPr>
              <w:t>107</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3</w:t>
            </w:r>
            <w:r w:rsidR="00F96202">
              <w:rPr>
                <w:rFonts w:ascii="Times New Roman" w:hAnsi="Times New Roman"/>
                <w:sz w:val="24"/>
                <w:szCs w:val="24"/>
              </w:rPr>
              <w:t xml:space="preserve"> </w:t>
            </w:r>
            <w:r w:rsidRPr="00530222">
              <w:rPr>
                <w:rFonts w:ascii="Times New Roman" w:hAnsi="Times New Roman"/>
                <w:sz w:val="24"/>
                <w:szCs w:val="24"/>
              </w:rPr>
              <w:t>375</w:t>
            </w:r>
          </w:p>
        </w:tc>
        <w:tc>
          <w:tcPr>
            <w:tcW w:w="1382"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w:t>
            </w:r>
            <w:r w:rsidR="00F96202">
              <w:rPr>
                <w:rFonts w:ascii="Times New Roman" w:hAnsi="Times New Roman"/>
                <w:sz w:val="24"/>
                <w:szCs w:val="24"/>
              </w:rPr>
              <w:t xml:space="preserve"> </w:t>
            </w:r>
            <w:r w:rsidRPr="00530222">
              <w:rPr>
                <w:rFonts w:ascii="Times New Roman" w:hAnsi="Times New Roman"/>
                <w:sz w:val="24"/>
                <w:szCs w:val="24"/>
              </w:rPr>
              <w:t>461</w:t>
            </w:r>
          </w:p>
        </w:tc>
        <w:tc>
          <w:tcPr>
            <w:tcW w:w="1666"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6</w:t>
            </w:r>
            <w:r w:rsidR="00F96202">
              <w:rPr>
                <w:rFonts w:ascii="Times New Roman" w:hAnsi="Times New Roman"/>
                <w:sz w:val="24"/>
                <w:szCs w:val="24"/>
              </w:rPr>
              <w:t xml:space="preserve"> </w:t>
            </w:r>
            <w:r w:rsidRPr="00530222">
              <w:rPr>
                <w:rFonts w:ascii="Times New Roman" w:hAnsi="Times New Roman"/>
                <w:sz w:val="24"/>
                <w:szCs w:val="24"/>
              </w:rPr>
              <w:t>160</w:t>
            </w:r>
          </w:p>
        </w:tc>
      </w:tr>
      <w:tr w:rsidR="00466FCA" w:rsidRPr="00530222" w:rsidTr="00FC4D5B">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проинструктировано человек</w:t>
            </w:r>
          </w:p>
        </w:tc>
        <w:tc>
          <w:tcPr>
            <w:tcW w:w="1240"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w:t>
            </w:r>
            <w:r w:rsidR="00F96202">
              <w:rPr>
                <w:rFonts w:ascii="Times New Roman" w:hAnsi="Times New Roman"/>
                <w:sz w:val="24"/>
                <w:szCs w:val="24"/>
              </w:rPr>
              <w:t xml:space="preserve"> </w:t>
            </w:r>
            <w:r w:rsidRPr="00530222">
              <w:rPr>
                <w:rFonts w:ascii="Times New Roman" w:hAnsi="Times New Roman"/>
                <w:sz w:val="24"/>
                <w:szCs w:val="24"/>
              </w:rPr>
              <w:t>801</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w:t>
            </w:r>
            <w:r w:rsidR="00F96202">
              <w:rPr>
                <w:rFonts w:ascii="Times New Roman" w:hAnsi="Times New Roman"/>
                <w:sz w:val="24"/>
                <w:szCs w:val="24"/>
              </w:rPr>
              <w:t xml:space="preserve"> </w:t>
            </w:r>
            <w:r w:rsidRPr="00530222">
              <w:rPr>
                <w:rFonts w:ascii="Times New Roman" w:hAnsi="Times New Roman"/>
                <w:sz w:val="24"/>
                <w:szCs w:val="24"/>
              </w:rPr>
              <w:t>667</w:t>
            </w:r>
          </w:p>
        </w:tc>
        <w:tc>
          <w:tcPr>
            <w:tcW w:w="1311"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w:t>
            </w:r>
            <w:r w:rsidR="00F96202">
              <w:rPr>
                <w:rFonts w:ascii="Times New Roman" w:hAnsi="Times New Roman"/>
                <w:sz w:val="24"/>
                <w:szCs w:val="24"/>
              </w:rPr>
              <w:t xml:space="preserve"> </w:t>
            </w:r>
            <w:r w:rsidRPr="00530222">
              <w:rPr>
                <w:rFonts w:ascii="Times New Roman" w:hAnsi="Times New Roman"/>
                <w:sz w:val="24"/>
                <w:szCs w:val="24"/>
              </w:rPr>
              <w:t>890</w:t>
            </w:r>
          </w:p>
        </w:tc>
        <w:tc>
          <w:tcPr>
            <w:tcW w:w="1382"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6</w:t>
            </w:r>
            <w:r w:rsidR="00F96202">
              <w:rPr>
                <w:rFonts w:ascii="Times New Roman" w:hAnsi="Times New Roman"/>
                <w:sz w:val="24"/>
                <w:szCs w:val="24"/>
              </w:rPr>
              <w:t xml:space="preserve"> </w:t>
            </w:r>
            <w:r w:rsidRPr="00530222">
              <w:rPr>
                <w:rFonts w:ascii="Times New Roman" w:hAnsi="Times New Roman"/>
                <w:sz w:val="24"/>
                <w:szCs w:val="24"/>
              </w:rPr>
              <w:t>819</w:t>
            </w:r>
          </w:p>
        </w:tc>
        <w:tc>
          <w:tcPr>
            <w:tcW w:w="1666"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w:t>
            </w:r>
            <w:r w:rsidR="00F96202">
              <w:rPr>
                <w:rFonts w:ascii="Times New Roman" w:hAnsi="Times New Roman"/>
                <w:sz w:val="24"/>
                <w:szCs w:val="24"/>
              </w:rPr>
              <w:t xml:space="preserve"> </w:t>
            </w:r>
            <w:r w:rsidRPr="00530222">
              <w:rPr>
                <w:rFonts w:ascii="Times New Roman" w:hAnsi="Times New Roman"/>
                <w:sz w:val="24"/>
                <w:szCs w:val="24"/>
              </w:rPr>
              <w:t>755</w:t>
            </w:r>
          </w:p>
        </w:tc>
      </w:tr>
    </w:tbl>
    <w:p w:rsidR="00EB40D4" w:rsidRPr="00530222" w:rsidRDefault="00EB40D4" w:rsidP="00EB40D4">
      <w:pPr>
        <w:spacing w:after="0" w:line="240" w:lineRule="auto"/>
        <w:ind w:firstLine="709"/>
        <w:jc w:val="both"/>
        <w:rPr>
          <w:rFonts w:ascii="Times New Roman" w:hAnsi="Times New Roman"/>
          <w:color w:val="FF0000"/>
          <w:sz w:val="28"/>
          <w:szCs w:val="28"/>
        </w:rPr>
      </w:pPr>
    </w:p>
    <w:p w:rsidR="00466FCA" w:rsidRPr="00530222" w:rsidRDefault="00466FCA" w:rsidP="00D16540">
      <w:pPr>
        <w:autoSpaceDE w:val="0"/>
        <w:autoSpaceDN w:val="0"/>
        <w:adjustRightInd w:val="0"/>
        <w:spacing w:after="0" w:line="276" w:lineRule="auto"/>
        <w:ind w:firstLine="709"/>
        <w:jc w:val="both"/>
        <w:rPr>
          <w:rFonts w:ascii="TimesNewRomanPSMT" w:hAnsi="TimesNewRomanPSMT" w:cs="TimesNewRomanPSMT"/>
          <w:sz w:val="28"/>
          <w:szCs w:val="28"/>
        </w:rPr>
      </w:pPr>
      <w:r w:rsidRPr="00B97689">
        <w:rPr>
          <w:rFonts w:ascii="TimesNewRomanPSMT" w:hAnsi="TimesNewRomanPSMT" w:cs="TimesNewRomanPSMT"/>
          <w:sz w:val="28"/>
          <w:szCs w:val="28"/>
        </w:rPr>
        <w:t>Постановлением Гл</w:t>
      </w:r>
      <w:r w:rsidR="00F96202">
        <w:rPr>
          <w:rFonts w:ascii="TimesNewRomanPSMT" w:hAnsi="TimesNewRomanPSMT" w:cs="TimesNewRomanPSMT"/>
          <w:sz w:val="28"/>
          <w:szCs w:val="28"/>
        </w:rPr>
        <w:t>авы города от 23.12.2011</w:t>
      </w:r>
      <w:r w:rsidR="00D50298" w:rsidRPr="00B97689">
        <w:rPr>
          <w:rFonts w:ascii="TimesNewRomanPSMT" w:hAnsi="TimesNewRomanPSMT" w:cs="TimesNewRomanPSMT"/>
          <w:sz w:val="28"/>
          <w:szCs w:val="28"/>
        </w:rPr>
        <w:t xml:space="preserve"> №</w:t>
      </w:r>
      <w:r w:rsidR="00F96202">
        <w:rPr>
          <w:rFonts w:ascii="TimesNewRomanPSMT" w:hAnsi="TimesNewRomanPSMT" w:cs="TimesNewRomanPSMT"/>
          <w:sz w:val="28"/>
          <w:szCs w:val="28"/>
        </w:rPr>
        <w:t> </w:t>
      </w:r>
      <w:r w:rsidRPr="00B97689">
        <w:rPr>
          <w:rFonts w:ascii="TimesNewRomanPSMT" w:hAnsi="TimesNewRomanPSMT" w:cs="TimesNewRomanPSMT"/>
          <w:sz w:val="28"/>
          <w:szCs w:val="28"/>
        </w:rPr>
        <w:t>1455 «О создании единой дежурно-диспетчерской службы города Ханты-Мансийска» утверждены положение о ЕДДС, инструкция об обмене информации между ЕДДС и дежурно</w:t>
      </w:r>
      <w:r w:rsidRPr="00530222">
        <w:rPr>
          <w:rFonts w:ascii="TimesNewRomanPSMT" w:hAnsi="TimesNewRomanPSMT" w:cs="TimesNewRomanPSMT"/>
          <w:sz w:val="28"/>
          <w:szCs w:val="28"/>
        </w:rPr>
        <w:t>-диспетчерскими службами. ЕДДС является органом повседневного управления городского звена территориальной подсистемы Единой государственной системы</w:t>
      </w:r>
      <w:r w:rsidR="008541D6">
        <w:rPr>
          <w:rFonts w:ascii="TimesNewRomanPSMT" w:hAnsi="TimesNewRomanPSMT" w:cs="TimesNewRomanPSMT"/>
          <w:sz w:val="28"/>
          <w:szCs w:val="28"/>
        </w:rPr>
        <w:t xml:space="preserve"> </w:t>
      </w:r>
      <w:r w:rsidRPr="00530222">
        <w:rPr>
          <w:rFonts w:ascii="TimesNewRomanPSMT" w:hAnsi="TimesNewRomanPSMT" w:cs="TimesNewRomanPSMT"/>
          <w:sz w:val="28"/>
          <w:szCs w:val="28"/>
        </w:rPr>
        <w:lastRenderedPageBreak/>
        <w:t>предупреждения и ликвидации чрезвычайных ситуаций (РСЧС). Штат ЕДДС города составляет 17 чело</w:t>
      </w:r>
      <w:r w:rsidR="00F96202">
        <w:rPr>
          <w:rFonts w:ascii="TimesNewRomanPSMT" w:hAnsi="TimesNewRomanPSMT" w:cs="TimesNewRomanPSMT"/>
          <w:sz w:val="28"/>
          <w:szCs w:val="28"/>
        </w:rPr>
        <w:t>век, из них: начальник ЕДДС – 1,</w:t>
      </w:r>
      <w:r w:rsidRPr="00530222">
        <w:rPr>
          <w:rFonts w:ascii="TimesNewRomanPSMT" w:hAnsi="TimesNewRomanPSMT" w:cs="TimesNewRomanPSMT"/>
          <w:sz w:val="28"/>
          <w:szCs w:val="28"/>
        </w:rPr>
        <w:t xml:space="preserve"> заместитель начальника ЕДДС (по монито</w:t>
      </w:r>
      <w:r w:rsidR="00F96202">
        <w:rPr>
          <w:rFonts w:ascii="TimesNewRomanPSMT" w:hAnsi="TimesNewRomanPSMT" w:cs="TimesNewRomanPSMT"/>
          <w:sz w:val="28"/>
          <w:szCs w:val="28"/>
        </w:rPr>
        <w:t>рингу и прогнозированию ЧС) – 1,</w:t>
      </w:r>
      <w:r w:rsidRPr="00530222">
        <w:rPr>
          <w:rFonts w:ascii="TimesNewRomanPSMT" w:hAnsi="TimesNewRomanPSMT" w:cs="TimesNewRomanPSMT"/>
          <w:sz w:val="28"/>
          <w:szCs w:val="28"/>
        </w:rPr>
        <w:t xml:space="preserve"> с</w:t>
      </w:r>
      <w:r w:rsidR="00F96202">
        <w:rPr>
          <w:rFonts w:ascii="TimesNewRomanPSMT" w:hAnsi="TimesNewRomanPSMT" w:cs="TimesNewRomanPSMT"/>
          <w:sz w:val="28"/>
          <w:szCs w:val="28"/>
        </w:rPr>
        <w:t>тарший оперативный дежурный – 5,</w:t>
      </w:r>
      <w:r w:rsidRPr="00530222">
        <w:rPr>
          <w:rFonts w:ascii="TimesNewRomanPSMT" w:hAnsi="TimesNewRomanPSMT" w:cs="TimesNewRomanPSMT"/>
          <w:sz w:val="28"/>
          <w:szCs w:val="28"/>
        </w:rPr>
        <w:t xml:space="preserve"> оперативный дежурный</w:t>
      </w:r>
      <w:r w:rsidR="00F96202">
        <w:rPr>
          <w:rFonts w:ascii="TimesNewRomanPSMT" w:hAnsi="TimesNewRomanPSMT" w:cs="TimesNewRomanPSMT"/>
          <w:sz w:val="28"/>
          <w:szCs w:val="28"/>
        </w:rPr>
        <w:t xml:space="preserve"> – 5,</w:t>
      </w:r>
      <w:r w:rsidRPr="00530222">
        <w:rPr>
          <w:rFonts w:ascii="TimesNewRomanPSMT" w:hAnsi="TimesNewRomanPSMT" w:cs="TimesNewRomanPSMT"/>
          <w:sz w:val="28"/>
          <w:szCs w:val="28"/>
        </w:rPr>
        <w:t xml:space="preserve"> помощник оперативного дежурного – оператор «112» – 5.</w:t>
      </w:r>
    </w:p>
    <w:p w:rsidR="00466FCA" w:rsidRPr="00530222" w:rsidRDefault="00466FCA" w:rsidP="00D16540">
      <w:pPr>
        <w:autoSpaceDE w:val="0"/>
        <w:autoSpaceDN w:val="0"/>
        <w:adjustRightInd w:val="0"/>
        <w:spacing w:after="0" w:line="276" w:lineRule="auto"/>
        <w:ind w:firstLine="709"/>
        <w:jc w:val="both"/>
        <w:rPr>
          <w:rFonts w:ascii="TimesNewRomanPSMT" w:hAnsi="TimesNewRomanPSMT" w:cs="TimesNewRomanPSMT"/>
          <w:sz w:val="28"/>
          <w:szCs w:val="28"/>
        </w:rPr>
      </w:pPr>
      <w:r w:rsidRPr="00530222">
        <w:rPr>
          <w:rFonts w:ascii="TimesNewRomanPSMT" w:hAnsi="TimesNewRomanPSMT" w:cs="TimesNewRomanPSMT"/>
          <w:sz w:val="28"/>
          <w:szCs w:val="28"/>
        </w:rPr>
        <w:t>Сотрудники ЕДДС согласно утверждённому графику проходят обучение на курсах повышения квалификации. Основными формами обучения оперативных дежурных ЕДДС являются: мероприятия оперативной подготовки (тренировки, учения) и занятия по профессиональной подготовке, а также практическая стажировка оперативного дежурного ЕДДС на базе ФКУ «ЦУКС ГУ МЧС России по Х</w:t>
      </w:r>
      <w:r w:rsidR="001F3912">
        <w:rPr>
          <w:rFonts w:ascii="TimesNewRomanPSMT" w:hAnsi="TimesNewRomanPSMT" w:cs="TimesNewRomanPSMT"/>
          <w:sz w:val="28"/>
          <w:szCs w:val="28"/>
        </w:rPr>
        <w:t>анты-Мансийскому автономному округу</w:t>
      </w:r>
      <w:r w:rsidRPr="00530222">
        <w:rPr>
          <w:rFonts w:ascii="TimesNewRomanPSMT" w:hAnsi="TimesNewRomanPSMT" w:cs="TimesNewRomanPSMT"/>
          <w:sz w:val="28"/>
          <w:szCs w:val="28"/>
        </w:rPr>
        <w:t xml:space="preserve"> – Югре» организуется согласно график</w:t>
      </w:r>
      <w:r w:rsidR="001F3912">
        <w:rPr>
          <w:rFonts w:ascii="TimesNewRomanPSMT" w:hAnsi="TimesNewRomanPSMT" w:cs="TimesNewRomanPSMT"/>
          <w:sz w:val="28"/>
          <w:szCs w:val="28"/>
        </w:rPr>
        <w:t>ам</w:t>
      </w:r>
      <w:r w:rsidRPr="00530222">
        <w:rPr>
          <w:rFonts w:ascii="TimesNewRomanPSMT" w:hAnsi="TimesNewRomanPSMT" w:cs="TimesNewRomanPSMT"/>
          <w:sz w:val="28"/>
          <w:szCs w:val="28"/>
        </w:rPr>
        <w:t xml:space="preserve"> и план</w:t>
      </w:r>
      <w:r w:rsidR="001F3912">
        <w:rPr>
          <w:rFonts w:ascii="TimesNewRomanPSMT" w:hAnsi="TimesNewRomanPSMT" w:cs="TimesNewRomanPSMT"/>
          <w:sz w:val="28"/>
          <w:szCs w:val="28"/>
        </w:rPr>
        <w:t>ам</w:t>
      </w:r>
      <w:r w:rsidRPr="00530222">
        <w:rPr>
          <w:rFonts w:ascii="TimesNewRomanPSMT" w:hAnsi="TimesNewRomanPSMT" w:cs="TimesNewRomanPSMT"/>
          <w:sz w:val="28"/>
          <w:szCs w:val="28"/>
        </w:rPr>
        <w:t xml:space="preserve"> стажировки. Проведено 32 тренировки с оперативной дежурной сменой по действиям при возникновении различных чрезвычайных и кризисных ситуаций.</w:t>
      </w:r>
      <w:r w:rsidR="00D16540">
        <w:rPr>
          <w:rFonts w:ascii="TimesNewRomanPSMT" w:hAnsi="TimesNewRomanPSMT" w:cs="TimesNewRomanPSMT"/>
          <w:sz w:val="28"/>
          <w:szCs w:val="28"/>
        </w:rPr>
        <w:t xml:space="preserve"> </w:t>
      </w:r>
      <w:r w:rsidRPr="00530222">
        <w:rPr>
          <w:rFonts w:ascii="TimesNewRomanPSMT" w:hAnsi="TimesNewRomanPSMT" w:cs="TimesNewRomanPSMT"/>
          <w:sz w:val="28"/>
          <w:szCs w:val="28"/>
        </w:rPr>
        <w:t>В ЕДДС города развернута работа системы вызова экстренных оперативных служб по</w:t>
      </w:r>
      <w:r w:rsidR="001F3912">
        <w:rPr>
          <w:rFonts w:ascii="TimesNewRomanPSMT" w:hAnsi="TimesNewRomanPSMT" w:cs="TimesNewRomanPSMT"/>
          <w:sz w:val="28"/>
          <w:szCs w:val="28"/>
        </w:rPr>
        <w:t xml:space="preserve"> единому номеру «112» («Система </w:t>
      </w:r>
      <w:r w:rsidRPr="00530222">
        <w:rPr>
          <w:rFonts w:ascii="TimesNewRomanPSMT" w:hAnsi="TimesNewRomanPSMT" w:cs="TimesNewRomanPSMT"/>
          <w:sz w:val="28"/>
          <w:szCs w:val="28"/>
        </w:rPr>
        <w:t>112») на базе специального программного обеспечения «Исток-СМ». Прием сообщений (вызовов) по номеру «112» осуществляется помощником оперативного дежурного – оператором «112» на одном автоматизиро</w:t>
      </w:r>
      <w:r w:rsidR="001F3912">
        <w:rPr>
          <w:rFonts w:ascii="TimesNewRomanPSMT" w:hAnsi="TimesNewRomanPSMT" w:cs="TimesNewRomanPSMT"/>
          <w:sz w:val="28"/>
          <w:szCs w:val="28"/>
        </w:rPr>
        <w:t>ванном рабочем месте. В среднем</w:t>
      </w:r>
      <w:r w:rsidRPr="00530222">
        <w:rPr>
          <w:rFonts w:ascii="TimesNewRomanPSMT" w:hAnsi="TimesNewRomanPSMT" w:cs="TimesNewRomanPSMT"/>
          <w:sz w:val="28"/>
          <w:szCs w:val="28"/>
        </w:rPr>
        <w:t xml:space="preserve"> за дежурные сутки диспетчер ЕДДС принимает и обрабатывает более 250 телефонных звонков.</w:t>
      </w:r>
      <w:r w:rsidR="00D16540">
        <w:rPr>
          <w:rFonts w:ascii="TimesNewRomanPSMT" w:hAnsi="TimesNewRomanPSMT" w:cs="TimesNewRomanPSMT"/>
          <w:sz w:val="28"/>
          <w:szCs w:val="28"/>
        </w:rPr>
        <w:t xml:space="preserve"> </w:t>
      </w:r>
      <w:r w:rsidRPr="00530222">
        <w:rPr>
          <w:rFonts w:ascii="TimesNewRomanPSMT" w:hAnsi="TimesNewRomanPSMT" w:cs="TimesNewRomanPSMT"/>
          <w:sz w:val="28"/>
          <w:szCs w:val="28"/>
        </w:rPr>
        <w:t>В рамках «Системы</w:t>
      </w:r>
      <w:r w:rsidR="001F3912">
        <w:rPr>
          <w:rFonts w:ascii="TimesNewRomanPSMT" w:hAnsi="TimesNewRomanPSMT" w:cs="TimesNewRomanPSMT"/>
          <w:sz w:val="28"/>
          <w:szCs w:val="28"/>
        </w:rPr>
        <w:t xml:space="preserve"> 112» по принципу «одного окна»</w:t>
      </w:r>
      <w:r w:rsidRPr="00530222">
        <w:rPr>
          <w:rFonts w:ascii="TimesNewRomanPSMT" w:hAnsi="TimesNewRomanPSMT" w:cs="TimesNewRomanPSMT"/>
          <w:sz w:val="28"/>
          <w:szCs w:val="28"/>
        </w:rPr>
        <w:t xml:space="preserve"> обеспечено взаимодействие экстренных оперативных служб города: пожарн</w:t>
      </w:r>
      <w:r w:rsidR="001F3912">
        <w:rPr>
          <w:rFonts w:ascii="TimesNewRomanPSMT" w:hAnsi="TimesNewRomanPSMT" w:cs="TimesNewRomanPSMT"/>
          <w:sz w:val="28"/>
          <w:szCs w:val="28"/>
        </w:rPr>
        <w:t>ой</w:t>
      </w:r>
      <w:r w:rsidRPr="00530222">
        <w:rPr>
          <w:rFonts w:ascii="TimesNewRomanPSMT" w:hAnsi="TimesNewRomanPSMT" w:cs="TimesNewRomanPSMT"/>
          <w:sz w:val="28"/>
          <w:szCs w:val="28"/>
        </w:rPr>
        <w:t xml:space="preserve"> охран</w:t>
      </w:r>
      <w:r w:rsidR="001F3912">
        <w:rPr>
          <w:rFonts w:ascii="TimesNewRomanPSMT" w:hAnsi="TimesNewRomanPSMT" w:cs="TimesNewRomanPSMT"/>
          <w:sz w:val="28"/>
          <w:szCs w:val="28"/>
        </w:rPr>
        <w:t>ы</w:t>
      </w:r>
      <w:r w:rsidRPr="00530222">
        <w:rPr>
          <w:rFonts w:ascii="TimesNewRomanPSMT" w:hAnsi="TimesNewRomanPSMT" w:cs="TimesNewRomanPSMT"/>
          <w:sz w:val="28"/>
          <w:szCs w:val="28"/>
        </w:rPr>
        <w:t>, полици</w:t>
      </w:r>
      <w:r w:rsidR="001F3912">
        <w:rPr>
          <w:rFonts w:ascii="TimesNewRomanPSMT" w:hAnsi="TimesNewRomanPSMT" w:cs="TimesNewRomanPSMT"/>
          <w:sz w:val="28"/>
          <w:szCs w:val="28"/>
        </w:rPr>
        <w:t>и</w:t>
      </w:r>
      <w:r w:rsidRPr="00530222">
        <w:rPr>
          <w:rFonts w:ascii="TimesNewRomanPSMT" w:hAnsi="TimesNewRomanPSMT" w:cs="TimesNewRomanPSMT"/>
          <w:sz w:val="28"/>
          <w:szCs w:val="28"/>
        </w:rPr>
        <w:t>, скор</w:t>
      </w:r>
      <w:r w:rsidR="001F3912">
        <w:rPr>
          <w:rFonts w:ascii="TimesNewRomanPSMT" w:hAnsi="TimesNewRomanPSMT" w:cs="TimesNewRomanPSMT"/>
          <w:sz w:val="28"/>
          <w:szCs w:val="28"/>
        </w:rPr>
        <w:t>ой</w:t>
      </w:r>
      <w:r w:rsidRPr="00530222">
        <w:rPr>
          <w:rFonts w:ascii="TimesNewRomanPSMT" w:hAnsi="TimesNewRomanPSMT" w:cs="TimesNewRomanPSMT"/>
          <w:sz w:val="28"/>
          <w:szCs w:val="28"/>
        </w:rPr>
        <w:t xml:space="preserve"> медицинск</w:t>
      </w:r>
      <w:r w:rsidR="001F3912">
        <w:rPr>
          <w:rFonts w:ascii="TimesNewRomanPSMT" w:hAnsi="TimesNewRomanPSMT" w:cs="TimesNewRomanPSMT"/>
          <w:sz w:val="28"/>
          <w:szCs w:val="28"/>
        </w:rPr>
        <w:t>ой помощи, службы</w:t>
      </w:r>
      <w:r w:rsidRPr="00530222">
        <w:rPr>
          <w:rFonts w:ascii="TimesNewRomanPSMT" w:hAnsi="TimesNewRomanPSMT" w:cs="TimesNewRomanPSMT"/>
          <w:sz w:val="28"/>
          <w:szCs w:val="28"/>
        </w:rPr>
        <w:t xml:space="preserve"> газа. Прием телефонных звонков в ЕДДС на номер «112» осуществляется от всех имеющихся в городе операторов связи. Информация обо всех поступивших звонках (обращениях) граждан, принятых м</w:t>
      </w:r>
      <w:r w:rsidR="001F3912">
        <w:rPr>
          <w:rFonts w:ascii="TimesNewRomanPSMT" w:hAnsi="TimesNewRomanPSMT" w:cs="TimesNewRomanPSMT"/>
          <w:sz w:val="28"/>
          <w:szCs w:val="28"/>
        </w:rPr>
        <w:t>ерах и результатах реагирования</w:t>
      </w:r>
      <w:r w:rsidRPr="00530222">
        <w:rPr>
          <w:rFonts w:ascii="TimesNewRomanPSMT" w:hAnsi="TimesNewRomanPSMT" w:cs="TimesNewRomanPSMT"/>
          <w:sz w:val="28"/>
          <w:szCs w:val="28"/>
        </w:rPr>
        <w:t xml:space="preserve"> хранится в базе системы.</w:t>
      </w:r>
    </w:p>
    <w:p w:rsidR="00466FCA" w:rsidRPr="00530222" w:rsidRDefault="00466FCA" w:rsidP="00D16540">
      <w:pPr>
        <w:autoSpaceDE w:val="0"/>
        <w:autoSpaceDN w:val="0"/>
        <w:adjustRightInd w:val="0"/>
        <w:spacing w:after="0" w:line="276" w:lineRule="auto"/>
        <w:ind w:firstLine="709"/>
        <w:jc w:val="both"/>
        <w:rPr>
          <w:rFonts w:ascii="TimesNewRomanPSMT" w:hAnsi="TimesNewRomanPSMT" w:cs="TimesNewRomanPSMT"/>
          <w:sz w:val="20"/>
          <w:szCs w:val="20"/>
        </w:rPr>
      </w:pPr>
      <w:r w:rsidRPr="00530222">
        <w:rPr>
          <w:rFonts w:ascii="TimesNewRomanPSMT" w:hAnsi="TimesNewRomanPSMT" w:cs="TimesNewRomanPSMT"/>
          <w:sz w:val="28"/>
          <w:szCs w:val="28"/>
        </w:rPr>
        <w:t>Организованы кан</w:t>
      </w:r>
      <w:r w:rsidR="001F3912">
        <w:rPr>
          <w:rFonts w:ascii="TimesNewRomanPSMT" w:hAnsi="TimesNewRomanPSMT" w:cs="TimesNewRomanPSMT"/>
          <w:sz w:val="28"/>
          <w:szCs w:val="28"/>
        </w:rPr>
        <w:t xml:space="preserve">алы связи для работы в «Системе </w:t>
      </w:r>
      <w:r w:rsidRPr="00530222">
        <w:rPr>
          <w:rFonts w:ascii="TimesNewRomanPSMT" w:hAnsi="TimesNewRomanPSMT" w:cs="TimesNewRomanPSMT"/>
          <w:sz w:val="28"/>
          <w:szCs w:val="28"/>
        </w:rPr>
        <w:t>112» (основные и резервные), техническая поддержка и сопровождение работы системы: дистанционно – через ЗАО «НТЛ «Нэкст Техника» (г. Владивосток), на месте – через ПАО «Ростелеком».</w:t>
      </w:r>
    </w:p>
    <w:p w:rsidR="00EB40D4" w:rsidRPr="00530222" w:rsidRDefault="00907CC4" w:rsidP="00466FCA">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w:t>
      </w:r>
      <w:r w:rsidR="001F3912">
        <w:rPr>
          <w:rFonts w:ascii="Times New Roman" w:eastAsia="Times New Roman" w:hAnsi="Times New Roman"/>
          <w:sz w:val="28"/>
          <w:szCs w:val="28"/>
          <w:lang w:eastAsia="ru-RU"/>
        </w:rPr>
        <w:t> </w:t>
      </w:r>
      <w:r>
        <w:rPr>
          <w:rFonts w:ascii="Times New Roman" w:eastAsia="Times New Roman" w:hAnsi="Times New Roman"/>
          <w:sz w:val="28"/>
          <w:szCs w:val="28"/>
          <w:lang w:eastAsia="ru-RU"/>
        </w:rPr>
        <w:t>9</w:t>
      </w:r>
    </w:p>
    <w:p w:rsidR="00EB40D4" w:rsidRPr="00530222" w:rsidRDefault="00EB40D4" w:rsidP="00EB40D4">
      <w:pPr>
        <w:spacing w:after="0" w:line="240" w:lineRule="auto"/>
        <w:jc w:val="center"/>
        <w:rPr>
          <w:rFonts w:ascii="Times New Roman" w:eastAsia="Times New Roman" w:hAnsi="Times New Roman"/>
          <w:sz w:val="24"/>
          <w:szCs w:val="24"/>
          <w:lang w:eastAsia="ru-RU"/>
        </w:rPr>
      </w:pPr>
      <w:r w:rsidRPr="00530222">
        <w:rPr>
          <w:rFonts w:ascii="Times New Roman" w:eastAsia="Times New Roman" w:hAnsi="Times New Roman"/>
          <w:sz w:val="24"/>
          <w:szCs w:val="24"/>
          <w:lang w:eastAsia="ru-RU"/>
        </w:rPr>
        <w:t>Количество сообщений</w:t>
      </w:r>
      <w:r w:rsidR="001F3912">
        <w:rPr>
          <w:rFonts w:ascii="Times New Roman" w:eastAsia="Times New Roman" w:hAnsi="Times New Roman"/>
          <w:sz w:val="24"/>
          <w:szCs w:val="24"/>
          <w:lang w:eastAsia="ru-RU"/>
        </w:rPr>
        <w:t>,</w:t>
      </w:r>
      <w:r w:rsidRPr="00530222">
        <w:rPr>
          <w:rFonts w:ascii="Times New Roman" w:eastAsia="Times New Roman" w:hAnsi="Times New Roman"/>
          <w:sz w:val="24"/>
          <w:szCs w:val="24"/>
          <w:lang w:eastAsia="ru-RU"/>
        </w:rPr>
        <w:t xml:space="preserve"> поступивших в ЕДДС города </w:t>
      </w:r>
    </w:p>
    <w:p w:rsidR="00EB40D4" w:rsidRPr="00530222" w:rsidRDefault="00EB40D4" w:rsidP="00EB40D4">
      <w:pPr>
        <w:spacing w:after="0" w:line="240" w:lineRule="auto"/>
        <w:jc w:val="center"/>
        <w:rPr>
          <w:rFonts w:ascii="Times New Roman" w:hAnsi="Times New Roman"/>
          <w:b/>
          <w:sz w:val="28"/>
          <w:szCs w:val="28"/>
        </w:rPr>
      </w:pPr>
    </w:p>
    <w:tbl>
      <w:tblPr>
        <w:tblW w:w="10203"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217"/>
        <w:gridCol w:w="1217"/>
        <w:gridCol w:w="1217"/>
        <w:gridCol w:w="1217"/>
        <w:gridCol w:w="1217"/>
      </w:tblGrid>
      <w:tr w:rsidR="00EB40D4" w:rsidRPr="00530222" w:rsidTr="00FC4D5B">
        <w:trPr>
          <w:trHeight w:val="350"/>
          <w:jc w:val="center"/>
        </w:trPr>
        <w:tc>
          <w:tcPr>
            <w:tcW w:w="4118" w:type="dxa"/>
            <w:tcBorders>
              <w:top w:val="single" w:sz="4" w:space="0" w:color="auto"/>
              <w:left w:val="single" w:sz="4" w:space="0" w:color="auto"/>
              <w:bottom w:val="single" w:sz="4" w:space="0" w:color="auto"/>
              <w:right w:val="single" w:sz="4" w:space="0" w:color="auto"/>
            </w:tcBorders>
            <w:vAlign w:val="center"/>
          </w:tcPr>
          <w:p w:rsidR="00EB40D4" w:rsidRPr="00530222" w:rsidRDefault="00EB40D4" w:rsidP="00FC4D5B">
            <w:pPr>
              <w:spacing w:after="0" w:line="240" w:lineRule="auto"/>
              <w:jc w:val="center"/>
              <w:rPr>
                <w:rFonts w:ascii="Times New Roman" w:hAnsi="Times New Roman"/>
                <w:sz w:val="24"/>
                <w:szCs w:val="24"/>
              </w:rPr>
            </w:pPr>
            <w:r w:rsidRPr="00530222">
              <w:rPr>
                <w:rFonts w:ascii="Times New Roman" w:hAnsi="Times New Roman"/>
                <w:sz w:val="24"/>
                <w:szCs w:val="24"/>
              </w:rPr>
              <w:t>Показатель</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2016</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2017</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2018</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hideMark/>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2019</w:t>
            </w:r>
            <w:r w:rsidR="00EB40D4" w:rsidRPr="00530222">
              <w:rPr>
                <w:rFonts w:ascii="Times New Roman" w:hAnsi="Times New Roman"/>
                <w:sz w:val="24"/>
                <w:szCs w:val="24"/>
              </w:rPr>
              <w:t xml:space="preserve"> год</w:t>
            </w:r>
          </w:p>
        </w:tc>
        <w:tc>
          <w:tcPr>
            <w:tcW w:w="1217" w:type="dxa"/>
            <w:tcBorders>
              <w:top w:val="single" w:sz="4" w:space="0" w:color="auto"/>
              <w:left w:val="single" w:sz="4" w:space="0" w:color="auto"/>
              <w:bottom w:val="single" w:sz="4" w:space="0" w:color="auto"/>
              <w:right w:val="single" w:sz="4" w:space="0" w:color="auto"/>
            </w:tcBorders>
            <w:vAlign w:val="center"/>
          </w:tcPr>
          <w:p w:rsidR="00EB40D4"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lang w:val="en-US"/>
              </w:rPr>
              <w:t>20</w:t>
            </w:r>
            <w:r w:rsidRPr="00530222">
              <w:rPr>
                <w:rFonts w:ascii="Times New Roman" w:hAnsi="Times New Roman"/>
                <w:sz w:val="24"/>
                <w:szCs w:val="24"/>
              </w:rPr>
              <w:t>20</w:t>
            </w:r>
            <w:r w:rsidR="00EB40D4" w:rsidRPr="00530222">
              <w:rPr>
                <w:rFonts w:ascii="Times New Roman" w:hAnsi="Times New Roman"/>
                <w:sz w:val="24"/>
                <w:szCs w:val="24"/>
                <w:lang w:val="en-US"/>
              </w:rPr>
              <w:t xml:space="preserve"> </w:t>
            </w:r>
            <w:r w:rsidR="00EB40D4" w:rsidRPr="00530222">
              <w:rPr>
                <w:rFonts w:ascii="Times New Roman" w:hAnsi="Times New Roman"/>
                <w:sz w:val="24"/>
                <w:szCs w:val="24"/>
              </w:rPr>
              <w:t>год</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Общее количество обработанных сообщений, поступивших в ЕДДС,</w:t>
            </w:r>
          </w:p>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z w:val="24"/>
                <w:szCs w:val="24"/>
              </w:rPr>
              <w:t>из них:</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86</w:t>
            </w:r>
            <w:r w:rsidR="001F3912">
              <w:rPr>
                <w:rFonts w:ascii="Times New Roman" w:hAnsi="Times New Roman"/>
                <w:sz w:val="24"/>
                <w:szCs w:val="24"/>
              </w:rPr>
              <w:t xml:space="preserve"> </w:t>
            </w:r>
            <w:r w:rsidRPr="00530222">
              <w:rPr>
                <w:rFonts w:ascii="Times New Roman" w:hAnsi="Times New Roman"/>
                <w:sz w:val="24"/>
                <w:szCs w:val="24"/>
              </w:rPr>
              <w:t>634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55</w:t>
            </w:r>
            <w:r w:rsidR="001F3912">
              <w:rPr>
                <w:rFonts w:ascii="Times New Roman" w:hAnsi="Times New Roman"/>
                <w:sz w:val="24"/>
                <w:szCs w:val="24"/>
              </w:rPr>
              <w:t xml:space="preserve"> </w:t>
            </w:r>
            <w:r w:rsidRPr="00530222">
              <w:rPr>
                <w:rFonts w:ascii="Times New Roman" w:hAnsi="Times New Roman"/>
                <w:sz w:val="24"/>
                <w:szCs w:val="24"/>
              </w:rPr>
              <w:t>409</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47</w:t>
            </w:r>
            <w:r w:rsidR="001F3912">
              <w:rPr>
                <w:rFonts w:ascii="Times New Roman" w:hAnsi="Times New Roman"/>
                <w:bCs/>
                <w:sz w:val="24"/>
                <w:szCs w:val="24"/>
              </w:rPr>
              <w:t xml:space="preserve"> </w:t>
            </w:r>
            <w:r w:rsidRPr="00530222">
              <w:rPr>
                <w:rFonts w:ascii="Times New Roman" w:hAnsi="Times New Roman"/>
                <w:bCs/>
                <w:sz w:val="24"/>
                <w:szCs w:val="24"/>
              </w:rPr>
              <w:t>647</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sz w:val="24"/>
                <w:szCs w:val="24"/>
              </w:rPr>
              <w:t>87</w:t>
            </w:r>
            <w:r w:rsidR="001F3912">
              <w:rPr>
                <w:rFonts w:ascii="Times New Roman" w:hAnsi="Times New Roman"/>
                <w:sz w:val="24"/>
                <w:szCs w:val="24"/>
              </w:rPr>
              <w:t xml:space="preserve"> </w:t>
            </w:r>
            <w:r w:rsidRPr="00530222">
              <w:rPr>
                <w:rFonts w:ascii="Times New Roman" w:hAnsi="Times New Roman"/>
                <w:sz w:val="24"/>
                <w:szCs w:val="24"/>
              </w:rPr>
              <w:t>911</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98</w:t>
            </w:r>
            <w:r w:rsidR="001F3912">
              <w:rPr>
                <w:rFonts w:ascii="Times New Roman" w:hAnsi="Times New Roman"/>
                <w:bCs/>
                <w:sz w:val="24"/>
                <w:szCs w:val="24"/>
              </w:rPr>
              <w:t xml:space="preserve"> </w:t>
            </w:r>
            <w:r w:rsidRPr="00530222">
              <w:rPr>
                <w:rFonts w:ascii="Times New Roman" w:hAnsi="Times New Roman"/>
                <w:bCs/>
                <w:sz w:val="24"/>
                <w:szCs w:val="24"/>
              </w:rPr>
              <w:t>858</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вызовы на пожары</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462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80</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113</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763</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310</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pacing w:val="-2"/>
                <w:sz w:val="24"/>
                <w:szCs w:val="24"/>
              </w:rPr>
              <w:t>на объектах ЖКХ</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804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998</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w:t>
            </w:r>
            <w:r w:rsidR="001F3912">
              <w:rPr>
                <w:rFonts w:ascii="Times New Roman" w:hAnsi="Times New Roman"/>
                <w:sz w:val="24"/>
                <w:szCs w:val="24"/>
              </w:rPr>
              <w:t xml:space="preserve"> </w:t>
            </w:r>
            <w:r w:rsidRPr="00530222">
              <w:rPr>
                <w:rFonts w:ascii="Times New Roman" w:hAnsi="Times New Roman"/>
                <w:sz w:val="24"/>
                <w:szCs w:val="24"/>
              </w:rPr>
              <w:t>372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2 454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6</w:t>
            </w:r>
            <w:r w:rsidR="001F3912">
              <w:rPr>
                <w:rFonts w:ascii="Times New Roman" w:hAnsi="Times New Roman"/>
                <w:sz w:val="24"/>
                <w:szCs w:val="24"/>
              </w:rPr>
              <w:t xml:space="preserve"> </w:t>
            </w:r>
            <w:r w:rsidRPr="00530222">
              <w:rPr>
                <w:rFonts w:ascii="Times New Roman" w:hAnsi="Times New Roman"/>
                <w:sz w:val="24"/>
                <w:szCs w:val="24"/>
              </w:rPr>
              <w:t>895</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pacing w:val="-2"/>
                <w:sz w:val="24"/>
                <w:szCs w:val="24"/>
              </w:rPr>
              <w:t>происшествий на воде</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8</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10</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3</w:t>
            </w:r>
          </w:p>
        </w:tc>
      </w:tr>
      <w:tr w:rsidR="00466FCA" w:rsidRPr="00530222" w:rsidTr="00FC4D5B">
        <w:trPr>
          <w:jc w:val="center"/>
        </w:trPr>
        <w:tc>
          <w:tcPr>
            <w:tcW w:w="4118" w:type="dxa"/>
            <w:tcBorders>
              <w:top w:val="single" w:sz="4" w:space="0" w:color="auto"/>
              <w:left w:val="single" w:sz="4" w:space="0" w:color="auto"/>
              <w:bottom w:val="single" w:sz="4" w:space="0" w:color="auto"/>
              <w:right w:val="single" w:sz="4" w:space="0" w:color="auto"/>
            </w:tcBorders>
            <w:vAlign w:val="center"/>
            <w:hideMark/>
          </w:tcPr>
          <w:p w:rsidR="00466FCA" w:rsidRPr="00530222" w:rsidRDefault="00466FCA" w:rsidP="00FC4D5B">
            <w:pPr>
              <w:spacing w:after="0" w:line="240" w:lineRule="auto"/>
              <w:jc w:val="center"/>
              <w:rPr>
                <w:rFonts w:ascii="Times New Roman" w:hAnsi="Times New Roman"/>
                <w:spacing w:val="-2"/>
                <w:sz w:val="24"/>
                <w:szCs w:val="24"/>
              </w:rPr>
            </w:pPr>
            <w:r w:rsidRPr="00530222">
              <w:rPr>
                <w:rFonts w:ascii="Times New Roman" w:hAnsi="Times New Roman"/>
                <w:spacing w:val="-2"/>
                <w:sz w:val="24"/>
                <w:szCs w:val="24"/>
              </w:rPr>
              <w:t>иных обращений</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13</w:t>
            </w:r>
            <w:r w:rsidR="001F3912">
              <w:rPr>
                <w:rFonts w:ascii="Times New Roman" w:hAnsi="Times New Roman"/>
                <w:sz w:val="24"/>
                <w:szCs w:val="24"/>
              </w:rPr>
              <w:t xml:space="preserve"> </w:t>
            </w:r>
            <w:r w:rsidRPr="00530222">
              <w:rPr>
                <w:rFonts w:ascii="Times New Roman" w:hAnsi="Times New Roman"/>
                <w:sz w:val="24"/>
                <w:szCs w:val="24"/>
              </w:rPr>
              <w:t>637</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sz w:val="24"/>
                <w:szCs w:val="24"/>
              </w:rPr>
            </w:pPr>
            <w:r w:rsidRPr="00530222">
              <w:rPr>
                <w:rFonts w:ascii="Times New Roman" w:hAnsi="Times New Roman"/>
                <w:sz w:val="24"/>
                <w:szCs w:val="24"/>
              </w:rPr>
              <w:t>7</w:t>
            </w:r>
            <w:r w:rsidR="001F3912">
              <w:rPr>
                <w:rFonts w:ascii="Times New Roman" w:hAnsi="Times New Roman"/>
                <w:sz w:val="24"/>
                <w:szCs w:val="24"/>
              </w:rPr>
              <w:t xml:space="preserve"> </w:t>
            </w:r>
            <w:r w:rsidRPr="00530222">
              <w:rPr>
                <w:rFonts w:ascii="Times New Roman" w:hAnsi="Times New Roman"/>
                <w:sz w:val="24"/>
                <w:szCs w:val="24"/>
              </w:rPr>
              <w:t>632</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7</w:t>
            </w:r>
            <w:r w:rsidR="001F3912">
              <w:rPr>
                <w:rFonts w:ascii="Times New Roman" w:hAnsi="Times New Roman"/>
                <w:bCs/>
                <w:sz w:val="24"/>
                <w:szCs w:val="24"/>
              </w:rPr>
              <w:t xml:space="preserve"> </w:t>
            </w:r>
            <w:r w:rsidRPr="00530222">
              <w:rPr>
                <w:rFonts w:ascii="Times New Roman" w:hAnsi="Times New Roman"/>
                <w:bCs/>
                <w:sz w:val="24"/>
                <w:szCs w:val="24"/>
              </w:rPr>
              <w:t>054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84</w:t>
            </w:r>
            <w:r w:rsidR="001F3912">
              <w:rPr>
                <w:rFonts w:ascii="Times New Roman" w:hAnsi="Times New Roman"/>
                <w:bCs/>
                <w:sz w:val="24"/>
                <w:szCs w:val="24"/>
              </w:rPr>
              <w:t xml:space="preserve"> </w:t>
            </w:r>
            <w:r w:rsidRPr="00530222">
              <w:rPr>
                <w:rFonts w:ascii="Times New Roman" w:hAnsi="Times New Roman"/>
                <w:bCs/>
                <w:sz w:val="24"/>
                <w:szCs w:val="24"/>
              </w:rPr>
              <w:t>684</w:t>
            </w:r>
          </w:p>
        </w:tc>
        <w:tc>
          <w:tcPr>
            <w:tcW w:w="1217" w:type="dxa"/>
            <w:tcBorders>
              <w:top w:val="single" w:sz="4" w:space="0" w:color="auto"/>
              <w:left w:val="single" w:sz="4" w:space="0" w:color="auto"/>
              <w:bottom w:val="single" w:sz="4" w:space="0" w:color="auto"/>
              <w:right w:val="single" w:sz="4" w:space="0" w:color="auto"/>
            </w:tcBorders>
            <w:vAlign w:val="center"/>
          </w:tcPr>
          <w:p w:rsidR="00466FCA" w:rsidRPr="00530222" w:rsidRDefault="00466FCA" w:rsidP="00FC4D5B">
            <w:pPr>
              <w:spacing w:after="0" w:line="240" w:lineRule="auto"/>
              <w:jc w:val="center"/>
              <w:rPr>
                <w:rFonts w:ascii="Times New Roman" w:hAnsi="Times New Roman"/>
                <w:bCs/>
                <w:sz w:val="24"/>
                <w:szCs w:val="24"/>
              </w:rPr>
            </w:pPr>
            <w:r w:rsidRPr="00530222">
              <w:rPr>
                <w:rFonts w:ascii="Times New Roman" w:hAnsi="Times New Roman"/>
                <w:bCs/>
                <w:sz w:val="24"/>
                <w:szCs w:val="24"/>
              </w:rPr>
              <w:t>71</w:t>
            </w:r>
            <w:r w:rsidR="001F3912">
              <w:rPr>
                <w:rFonts w:ascii="Times New Roman" w:hAnsi="Times New Roman"/>
                <w:bCs/>
                <w:sz w:val="24"/>
                <w:szCs w:val="24"/>
              </w:rPr>
              <w:t xml:space="preserve"> </w:t>
            </w:r>
            <w:r w:rsidRPr="00530222">
              <w:rPr>
                <w:rFonts w:ascii="Times New Roman" w:hAnsi="Times New Roman"/>
                <w:bCs/>
                <w:sz w:val="24"/>
                <w:szCs w:val="24"/>
              </w:rPr>
              <w:t>604</w:t>
            </w:r>
          </w:p>
        </w:tc>
      </w:tr>
    </w:tbl>
    <w:p w:rsidR="00466FCA" w:rsidRPr="00D16540" w:rsidRDefault="00466FCA" w:rsidP="00D16540">
      <w:pPr>
        <w:autoSpaceDE w:val="0"/>
        <w:autoSpaceDN w:val="0"/>
        <w:adjustRightInd w:val="0"/>
        <w:spacing w:after="0" w:line="276" w:lineRule="auto"/>
        <w:ind w:firstLine="567"/>
        <w:jc w:val="both"/>
        <w:rPr>
          <w:rFonts w:ascii="Times New Roman" w:hAnsi="Times New Roman" w:cs="Times New Roman"/>
          <w:sz w:val="28"/>
          <w:szCs w:val="28"/>
        </w:rPr>
      </w:pPr>
      <w:r w:rsidRPr="00D16540">
        <w:rPr>
          <w:rFonts w:ascii="Times New Roman" w:hAnsi="Times New Roman" w:cs="Times New Roman"/>
          <w:sz w:val="28"/>
          <w:szCs w:val="28"/>
        </w:rPr>
        <w:lastRenderedPageBreak/>
        <w:t>Город Ханты-Мансийск является одним из муниципальных образований Ханты-Мансийского автономного округа – Югры, в котором реализуется пилотный проект по созданию аппаратно-программного комплекса «Безопасный город» (далее – АПК «Безопасный город»). В настоящее время в АПК «Безопасный город» проведена интеграция следующих систем:</w:t>
      </w:r>
    </w:p>
    <w:p w:rsidR="00466FCA" w:rsidRPr="00D16540" w:rsidRDefault="00466FCA"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«Система 112» (вызов оперативных служб города по единому номеру);</w:t>
      </w:r>
    </w:p>
    <w:p w:rsidR="00466FCA" w:rsidRPr="00D16540" w:rsidRDefault="00466FCA"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Система видеонаблюдения за правопорядком;</w:t>
      </w:r>
    </w:p>
    <w:p w:rsidR="00466FCA" w:rsidRPr="00D16540" w:rsidRDefault="00466FCA"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Система мониторинга пожарной безопасности: «Горизонт-НТ»,</w:t>
      </w:r>
      <w:r w:rsidR="00F23535" w:rsidRPr="00D16540">
        <w:rPr>
          <w:rFonts w:ascii="Times New Roman" w:hAnsi="Times New Roman"/>
          <w:sz w:val="28"/>
          <w:szCs w:val="28"/>
        </w:rPr>
        <w:t xml:space="preserve"> </w:t>
      </w:r>
      <w:r w:rsidRPr="00D16540">
        <w:rPr>
          <w:rFonts w:ascii="Times New Roman" w:hAnsi="Times New Roman"/>
          <w:sz w:val="28"/>
          <w:szCs w:val="28"/>
        </w:rPr>
        <w:t>«Стрелец-мониторинг».</w:t>
      </w:r>
    </w:p>
    <w:p w:rsidR="00634A19" w:rsidRPr="00D16540" w:rsidRDefault="00466FCA" w:rsidP="00D16540">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sz w:val="28"/>
          <w:szCs w:val="28"/>
        </w:rPr>
        <w:t>Установлены 3 датчика мониторинга окружающей среды, 2 датчика</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мониторинга паводковой обстановки, 2 датчика мониторинга выброса</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аварийно химически опасных веществ.</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сегодняшний день в городе</w:t>
      </w:r>
      <w:r w:rsidR="001B00AE" w:rsidRPr="00D16540">
        <w:rPr>
          <w:rFonts w:ascii="Times New Roman" w:hAnsi="Times New Roman" w:cs="Times New Roman"/>
          <w:sz w:val="28"/>
          <w:szCs w:val="28"/>
        </w:rPr>
        <w:t xml:space="preserve"> Ханты-Мансийске установлено 176</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камер видеонаблюдения.</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территории города Ханты-Мансийска установлено 6 стационарных</w:t>
      </w:r>
      <w:r w:rsidR="00F23535" w:rsidRPr="00D16540">
        <w:rPr>
          <w:rFonts w:ascii="Times New Roman" w:hAnsi="Times New Roman" w:cs="Times New Roman"/>
          <w:sz w:val="28"/>
          <w:szCs w:val="28"/>
        </w:rPr>
        <w:t xml:space="preserve"> </w:t>
      </w:r>
      <w:r w:rsidR="001F3912" w:rsidRPr="00D16540">
        <w:rPr>
          <w:rFonts w:ascii="Times New Roman" w:hAnsi="Times New Roman" w:cs="Times New Roman"/>
          <w:sz w:val="28"/>
          <w:szCs w:val="28"/>
        </w:rPr>
        <w:t>систем фотовидео</w:t>
      </w:r>
      <w:r w:rsidRPr="00D16540">
        <w:rPr>
          <w:rFonts w:ascii="Times New Roman" w:hAnsi="Times New Roman" w:cs="Times New Roman"/>
          <w:sz w:val="28"/>
          <w:szCs w:val="28"/>
        </w:rPr>
        <w:t>фиксации нарушений правил дорожного движения, в том</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числе: 2 комплекса стационарного ра</w:t>
      </w:r>
      <w:r w:rsidR="001F3912" w:rsidRPr="00D16540">
        <w:rPr>
          <w:rFonts w:ascii="Times New Roman" w:hAnsi="Times New Roman" w:cs="Times New Roman"/>
          <w:sz w:val="28"/>
          <w:szCs w:val="28"/>
        </w:rPr>
        <w:t>змещения «Азимут», установленные</w:t>
      </w:r>
      <w:r w:rsidRPr="00D16540">
        <w:rPr>
          <w:rFonts w:ascii="Times New Roman" w:hAnsi="Times New Roman" w:cs="Times New Roman"/>
          <w:sz w:val="28"/>
          <w:szCs w:val="28"/>
        </w:rPr>
        <w:t xml:space="preserve"> на</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въездах/выездах в город; 3 комплек</w:t>
      </w:r>
      <w:r w:rsidR="001F3912" w:rsidRPr="00D16540">
        <w:rPr>
          <w:rFonts w:ascii="Times New Roman" w:hAnsi="Times New Roman" w:cs="Times New Roman"/>
          <w:sz w:val="28"/>
          <w:szCs w:val="28"/>
        </w:rPr>
        <w:t>са фотовидео</w:t>
      </w:r>
      <w:r w:rsidRPr="00D16540">
        <w:rPr>
          <w:rFonts w:ascii="Times New Roman" w:hAnsi="Times New Roman" w:cs="Times New Roman"/>
          <w:sz w:val="28"/>
          <w:szCs w:val="28"/>
        </w:rPr>
        <w:t>фиксации «Стрелка-СТ» и</w:t>
      </w:r>
      <w:r w:rsidR="00F23535" w:rsidRPr="00D16540">
        <w:rPr>
          <w:rFonts w:ascii="Times New Roman" w:hAnsi="Times New Roman" w:cs="Times New Roman"/>
          <w:sz w:val="28"/>
          <w:szCs w:val="28"/>
        </w:rPr>
        <w:t xml:space="preserve"> </w:t>
      </w:r>
      <w:r w:rsidRPr="00D16540">
        <w:rPr>
          <w:rFonts w:ascii="Times New Roman" w:hAnsi="Times New Roman" w:cs="Times New Roman"/>
          <w:sz w:val="28"/>
          <w:szCs w:val="28"/>
        </w:rPr>
        <w:t>1 программно-технический комплекс «Одиссей», установленные на улично-дорожной сети города.</w:t>
      </w:r>
    </w:p>
    <w:p w:rsidR="00875E21" w:rsidRPr="00D16540" w:rsidRDefault="00875E21" w:rsidP="00D16540">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275C1D" w:rsidRPr="00D16540" w:rsidRDefault="00275C1D" w:rsidP="00D16540">
      <w:pPr>
        <w:pStyle w:val="3"/>
        <w:spacing w:before="0" w:line="276" w:lineRule="auto"/>
        <w:rPr>
          <w:rFonts w:cs="Times New Roman"/>
          <w:szCs w:val="28"/>
        </w:rPr>
      </w:pPr>
      <w:bookmarkStart w:id="212" w:name="_Toc533760045"/>
      <w:bookmarkStart w:id="213" w:name="_Toc535576543"/>
      <w:bookmarkStart w:id="214" w:name="_Toc29543617"/>
      <w:bookmarkStart w:id="215" w:name="_Toc64487243"/>
      <w:r w:rsidRPr="00D16540">
        <w:rPr>
          <w:rFonts w:cs="Times New Roman"/>
          <w:szCs w:val="28"/>
        </w:rPr>
        <w:t>16.5</w:t>
      </w:r>
      <w:r w:rsidR="005C7977" w:rsidRPr="00D16540">
        <w:rPr>
          <w:rFonts w:cs="Times New Roman"/>
          <w:szCs w:val="28"/>
        </w:rPr>
        <w:t>.</w:t>
      </w:r>
      <w:r w:rsidRPr="00D16540">
        <w:rPr>
          <w:rFonts w:cs="Times New Roman"/>
          <w:szCs w:val="28"/>
        </w:rPr>
        <w:t xml:space="preserve"> Участие в предупреждении и ликвидации последствий </w:t>
      </w:r>
      <w:r w:rsidR="002106FD" w:rsidRPr="00D16540">
        <w:rPr>
          <w:rFonts w:cs="Times New Roman"/>
          <w:szCs w:val="28"/>
        </w:rPr>
        <w:br/>
      </w:r>
      <w:r w:rsidRPr="00D16540">
        <w:rPr>
          <w:rFonts w:cs="Times New Roman"/>
          <w:szCs w:val="28"/>
        </w:rPr>
        <w:t>чрезвычайных ситуаций</w:t>
      </w:r>
      <w:bookmarkEnd w:id="212"/>
      <w:bookmarkEnd w:id="213"/>
      <w:bookmarkEnd w:id="214"/>
      <w:bookmarkEnd w:id="215"/>
    </w:p>
    <w:p w:rsidR="00275C1D" w:rsidRPr="00D16540" w:rsidRDefault="00275C1D" w:rsidP="00D16540">
      <w:pPr>
        <w:autoSpaceDE w:val="0"/>
        <w:autoSpaceDN w:val="0"/>
        <w:adjustRightInd w:val="0"/>
        <w:spacing w:after="0" w:line="276" w:lineRule="auto"/>
        <w:ind w:firstLine="708"/>
        <w:jc w:val="center"/>
        <w:rPr>
          <w:rFonts w:ascii="Times New Roman" w:eastAsia="Calibri" w:hAnsi="Times New Roman" w:cs="Times New Roman"/>
          <w:b/>
          <w:bCs/>
          <w:iCs/>
          <w:sz w:val="28"/>
          <w:szCs w:val="28"/>
          <w:lang w:eastAsia="ru-RU"/>
        </w:rPr>
      </w:pP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Одной из приоритетных задач стратегии социально-экономического развития города Ханты-Мансийска на долгосрочную перспективу является совершенствование системы предупреждения и защиты населения от чрезвычайных ситуаций природного и техногенного характера. Обеспечение условий для безопасной жизнедеятельности населения города,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Постановлением Администрации города Ханты-Мансийска от 31.07.2020 №</w:t>
      </w:r>
      <w:r w:rsidR="001F3912" w:rsidRPr="00D16540">
        <w:rPr>
          <w:rFonts w:ascii="Times New Roman" w:hAnsi="Times New Roman" w:cs="Times New Roman"/>
          <w:sz w:val="28"/>
          <w:szCs w:val="28"/>
        </w:rPr>
        <w:t> </w:t>
      </w:r>
      <w:r w:rsidRPr="00D16540">
        <w:rPr>
          <w:rFonts w:ascii="Times New Roman" w:hAnsi="Times New Roman" w:cs="Times New Roman"/>
          <w:sz w:val="28"/>
          <w:szCs w:val="28"/>
        </w:rPr>
        <w:t>902 «О городском звене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определен состав сил постоянной готовности, предназначенных для оперативного реагирования на чрезвычайные ситуации и проведения работ по их</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ликвидации.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Управление силами и средствами городс</w:t>
      </w:r>
      <w:r w:rsidR="005B76B1" w:rsidRPr="00D16540">
        <w:rPr>
          <w:rFonts w:ascii="Times New Roman" w:hAnsi="Times New Roman" w:cs="Times New Roman"/>
          <w:sz w:val="28"/>
          <w:szCs w:val="28"/>
        </w:rPr>
        <w:t>кого звена РСЧС осуществляется К</w:t>
      </w:r>
      <w:r w:rsidRPr="00D16540">
        <w:rPr>
          <w:rFonts w:ascii="Times New Roman" w:hAnsi="Times New Roman" w:cs="Times New Roman"/>
          <w:sz w:val="28"/>
          <w:szCs w:val="28"/>
        </w:rPr>
        <w:t xml:space="preserve">омиссией по предупреждению и ликвидации чрезвычайных ситуаций и </w:t>
      </w:r>
      <w:r w:rsidRPr="00D16540">
        <w:rPr>
          <w:rFonts w:ascii="Times New Roman" w:hAnsi="Times New Roman" w:cs="Times New Roman"/>
          <w:sz w:val="28"/>
          <w:szCs w:val="28"/>
        </w:rPr>
        <w:lastRenderedPageBreak/>
        <w:t>обеспечению пожарной безопасности города Ханты-Мансийска, в соответствии с постановлением Администрации города Ханты-Мансийска от 15.11.2012 №</w:t>
      </w:r>
      <w:r w:rsidR="005B76B1" w:rsidRPr="00D16540">
        <w:rPr>
          <w:rFonts w:ascii="Times New Roman" w:hAnsi="Times New Roman" w:cs="Times New Roman"/>
          <w:sz w:val="28"/>
          <w:szCs w:val="28"/>
        </w:rPr>
        <w:t> </w:t>
      </w:r>
      <w:r w:rsidRPr="00D16540">
        <w:rPr>
          <w:rFonts w:ascii="Times New Roman" w:hAnsi="Times New Roman" w:cs="Times New Roman"/>
          <w:sz w:val="28"/>
          <w:szCs w:val="28"/>
        </w:rPr>
        <w:t>1301 «О Комиссии по предупреждению и ликвидации чрезвычайных ситуаций и обеспечению пожарной безопасности».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Информационное обеспечение осуществляется с использованием автоматизированной информационно-управляющей системы ЕДДС города, представляющей собой совокупность технических систем средств связи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Информационный обмен о взаимодействии при решении задач в области информирования и оповещения населения об угрозе или возникновении чрезвычайных ситуаций природного или техногенного характера и иных угрозах на территории город</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Ханты-Мансийск</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осуществляется</w:t>
      </w:r>
      <w:r w:rsidR="008541D6" w:rsidRPr="00D16540">
        <w:rPr>
          <w:rFonts w:ascii="Times New Roman" w:hAnsi="Times New Roman" w:cs="Times New Roman"/>
          <w:sz w:val="28"/>
          <w:szCs w:val="28"/>
        </w:rPr>
        <w:t xml:space="preserve"> в соответствии с 34 соглашениями</w:t>
      </w:r>
      <w:r w:rsidRPr="00D16540">
        <w:rPr>
          <w:rFonts w:ascii="Times New Roman" w:hAnsi="Times New Roman" w:cs="Times New Roman"/>
          <w:sz w:val="28"/>
          <w:szCs w:val="28"/>
        </w:rPr>
        <w:t>, заключенными с организациями города.</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рабочем зале ЕДДС установлено автоматизированное рабочее место муниципальной системы оповещения населения города и органов управления. Оповещение осуществляется в соответствии с постановлением Администрации города Ха</w:t>
      </w:r>
      <w:r w:rsidR="00D97833" w:rsidRPr="00D16540">
        <w:rPr>
          <w:rFonts w:ascii="Times New Roman" w:hAnsi="Times New Roman" w:cs="Times New Roman"/>
          <w:sz w:val="28"/>
          <w:szCs w:val="28"/>
        </w:rPr>
        <w:t>нты-Мансийска от 21.03.2017</w:t>
      </w:r>
      <w:r w:rsidRPr="00D16540">
        <w:rPr>
          <w:rFonts w:ascii="Times New Roman" w:hAnsi="Times New Roman" w:cs="Times New Roman"/>
          <w:sz w:val="28"/>
          <w:szCs w:val="28"/>
        </w:rPr>
        <w:t xml:space="preserve"> №</w:t>
      </w:r>
      <w:r w:rsidR="005B76B1" w:rsidRPr="00D16540">
        <w:rPr>
          <w:rFonts w:ascii="Times New Roman" w:hAnsi="Times New Roman" w:cs="Times New Roman"/>
          <w:sz w:val="28"/>
          <w:szCs w:val="28"/>
        </w:rPr>
        <w:t> </w:t>
      </w:r>
      <w:r w:rsidRPr="00D16540">
        <w:rPr>
          <w:rFonts w:ascii="Times New Roman" w:hAnsi="Times New Roman" w:cs="Times New Roman"/>
          <w:sz w:val="28"/>
          <w:szCs w:val="28"/>
        </w:rPr>
        <w:t>225 «О системе оповещения и информирования населения города Ханты-Мансийска об угрозе возникновения или возникновении чрезвычайной ситуации природного или техногенного характера, об опасностях, возникающих при военных конфликтах или вследствие этих конфликтов». Для оповещения населения города задействуется местная система оповещения. Система создана по модульному принципу на основе современных информационно-коммуникационных технологий. В различных районах города установлены 16 звуковых устройств (сирен) с блоками дистанционного управления, которые работают в режиме звуковых сигналов и речевого оповещения. По команде оператора с авт</w:t>
      </w:r>
      <w:r w:rsidR="008C2C61" w:rsidRPr="00D16540">
        <w:rPr>
          <w:rFonts w:ascii="Times New Roman" w:hAnsi="Times New Roman" w:cs="Times New Roman"/>
          <w:sz w:val="28"/>
          <w:szCs w:val="28"/>
        </w:rPr>
        <w:t>оматизированного рабочего места</w:t>
      </w:r>
      <w:r w:rsidRPr="00D16540">
        <w:rPr>
          <w:rFonts w:ascii="Times New Roman" w:hAnsi="Times New Roman" w:cs="Times New Roman"/>
          <w:sz w:val="28"/>
          <w:szCs w:val="28"/>
        </w:rPr>
        <w:t xml:space="preserve"> система выдает заданные звуковые сигналы (команды). Данная система имеет возможности комплексного оповещения должностных лиц Администрации города в текстовом (на мобильные телефоны) или голосовом (на мобильные и стационарные телефоны) режимах. Оповещени</w:t>
      </w:r>
      <w:r w:rsidR="008C2C61" w:rsidRPr="00D16540">
        <w:rPr>
          <w:rFonts w:ascii="Times New Roman" w:hAnsi="Times New Roman" w:cs="Times New Roman"/>
          <w:sz w:val="28"/>
          <w:szCs w:val="28"/>
        </w:rPr>
        <w:t>е руководящего состава, членов К</w:t>
      </w:r>
      <w:r w:rsidRPr="00D16540">
        <w:rPr>
          <w:rFonts w:ascii="Times New Roman" w:hAnsi="Times New Roman" w:cs="Times New Roman"/>
          <w:sz w:val="28"/>
          <w:szCs w:val="28"/>
        </w:rPr>
        <w:t>омиссии по предупреждению и ликвидации чрезвычайных ситуаций и обеспечению пожарной безопасности, руководителей сил постоянной готовности об угрозе возникновения чрезвычайных ситуаций на территории города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осуществляется ЕДДС. Оповещение личного состава служб РСЧС осуществляется через дежурно-диспетчерские службы, на базе которых они созданы.</w:t>
      </w:r>
    </w:p>
    <w:p w:rsidR="00F23535" w:rsidRPr="00D16540" w:rsidRDefault="008C2C61"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lastRenderedPageBreak/>
        <w:t>Основным</w:t>
      </w:r>
      <w:r w:rsidR="00F23535" w:rsidRPr="00D16540">
        <w:rPr>
          <w:rFonts w:ascii="Times New Roman" w:hAnsi="Times New Roman" w:cs="Times New Roman"/>
          <w:sz w:val="28"/>
          <w:szCs w:val="28"/>
        </w:rPr>
        <w:t xml:space="preserve"> способ</w:t>
      </w:r>
      <w:r w:rsidRPr="00D16540">
        <w:rPr>
          <w:rFonts w:ascii="Times New Roman" w:hAnsi="Times New Roman" w:cs="Times New Roman"/>
          <w:sz w:val="28"/>
          <w:szCs w:val="28"/>
        </w:rPr>
        <w:t>ом</w:t>
      </w:r>
      <w:r w:rsidR="00F23535" w:rsidRPr="00D16540">
        <w:rPr>
          <w:rFonts w:ascii="Times New Roman" w:hAnsi="Times New Roman" w:cs="Times New Roman"/>
          <w:sz w:val="28"/>
          <w:szCs w:val="28"/>
        </w:rPr>
        <w:t xml:space="preserve"> оповещения населения является передача информации и сигналов оповещения по сетям связи и каналам телевизионного вещания и радиовещания. Для приема соо</w:t>
      </w:r>
      <w:r w:rsidRPr="00D16540">
        <w:rPr>
          <w:rFonts w:ascii="Times New Roman" w:hAnsi="Times New Roman" w:cs="Times New Roman"/>
          <w:sz w:val="28"/>
          <w:szCs w:val="28"/>
        </w:rPr>
        <w:t>бщений о чрезвычайных ситуациях</w:t>
      </w:r>
      <w:r w:rsidR="00F23535" w:rsidRPr="00D16540">
        <w:rPr>
          <w:rFonts w:ascii="Times New Roman" w:hAnsi="Times New Roman" w:cs="Times New Roman"/>
          <w:sz w:val="28"/>
          <w:szCs w:val="28"/>
        </w:rPr>
        <w:t xml:space="preserve"> (пожар</w:t>
      </w:r>
      <w:r w:rsidRPr="00D16540">
        <w:rPr>
          <w:rFonts w:ascii="Times New Roman" w:hAnsi="Times New Roman" w:cs="Times New Roman"/>
          <w:sz w:val="28"/>
          <w:szCs w:val="28"/>
        </w:rPr>
        <w:t>ах</w:t>
      </w:r>
      <w:r w:rsidR="00F23535" w:rsidRPr="00D16540">
        <w:rPr>
          <w:rFonts w:ascii="Times New Roman" w:hAnsi="Times New Roman" w:cs="Times New Roman"/>
          <w:sz w:val="28"/>
          <w:szCs w:val="28"/>
        </w:rPr>
        <w:t>) в телефонных сетях города установлен единый номер вызова экстренных оперативных служб города</w:t>
      </w:r>
      <w:r w:rsidR="00597FD1" w:rsidRPr="00D16540">
        <w:rPr>
          <w:rFonts w:ascii="Times New Roman" w:hAnsi="Times New Roman" w:cs="Times New Roman"/>
          <w:sz w:val="28"/>
          <w:szCs w:val="28"/>
        </w:rPr>
        <w:t xml:space="preserve"> – </w:t>
      </w:r>
      <w:r w:rsidR="00F23535" w:rsidRPr="00D16540">
        <w:rPr>
          <w:rFonts w:ascii="Times New Roman" w:hAnsi="Times New Roman" w:cs="Times New Roman"/>
          <w:sz w:val="28"/>
          <w:szCs w:val="28"/>
        </w:rPr>
        <w:t>112.</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На территории города Ханты-Мансийска функционирует Общероссийская комплексная система информирования и оповещения населения в местах массового пребывания людей (далее – ОКСИОН), созданная за счет средств федерального бюджета, входящая в собственность Главного управления МЧС Ро</w:t>
      </w:r>
      <w:r w:rsidR="00272E2D" w:rsidRPr="00D16540">
        <w:rPr>
          <w:rFonts w:ascii="Times New Roman" w:hAnsi="Times New Roman" w:cs="Times New Roman"/>
          <w:sz w:val="28"/>
          <w:szCs w:val="28"/>
        </w:rPr>
        <w:t>ссии по Ханты-Мансийскому автономному округу – Югре</w:t>
      </w:r>
      <w:r w:rsidRPr="00D16540">
        <w:rPr>
          <w:rFonts w:ascii="Times New Roman" w:hAnsi="Times New Roman" w:cs="Times New Roman"/>
          <w:sz w:val="28"/>
          <w:szCs w:val="28"/>
        </w:rPr>
        <w:t>.</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ОКСИОН состоит </w:t>
      </w:r>
      <w:r w:rsidR="008C2C61" w:rsidRPr="00D16540">
        <w:rPr>
          <w:rFonts w:ascii="Times New Roman" w:hAnsi="Times New Roman" w:cs="Times New Roman"/>
          <w:sz w:val="28"/>
          <w:szCs w:val="28"/>
        </w:rPr>
        <w:t>из 4 терминальных комплексов: 1</w:t>
      </w:r>
      <w:r w:rsidR="00272E2D" w:rsidRPr="00D16540">
        <w:rPr>
          <w:rFonts w:ascii="Times New Roman" w:hAnsi="Times New Roman" w:cs="Times New Roman"/>
          <w:sz w:val="28"/>
          <w:szCs w:val="28"/>
        </w:rPr>
        <w:t xml:space="preserve"> </w:t>
      </w:r>
      <w:r w:rsidRPr="00D16540">
        <w:rPr>
          <w:rFonts w:ascii="Times New Roman" w:hAnsi="Times New Roman" w:cs="Times New Roman"/>
          <w:sz w:val="28"/>
          <w:szCs w:val="28"/>
        </w:rPr>
        <w:t>пункта уличного оповещения населения (ПУОН) и 3-х пунктов информирования и оповещения населения (ПИОН).</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ПУОН установлен в районе автостоянки, находящейся между Ледовым дворцом спорта и КРК «Арена Югра» по улице Ледовая. К ПИОН относятся терминальные комплексы, расположенные в местах массового пребывания людей:</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в здании речного вокзала по улице Б. Щербины, 3 (4 плазменные п</w:t>
      </w:r>
      <w:r w:rsidR="00272E2D" w:rsidRPr="00D16540">
        <w:rPr>
          <w:rFonts w:ascii="Times New Roman" w:hAnsi="Times New Roman" w:cs="Times New Roman"/>
          <w:sz w:val="28"/>
          <w:szCs w:val="28"/>
        </w:rPr>
        <w:t>анели, 5 </w:t>
      </w:r>
      <w:r w:rsidRPr="00D16540">
        <w:rPr>
          <w:rFonts w:ascii="Times New Roman" w:hAnsi="Times New Roman" w:cs="Times New Roman"/>
          <w:sz w:val="28"/>
          <w:szCs w:val="28"/>
        </w:rPr>
        <w:t>видеокамер); тор</w:t>
      </w:r>
      <w:r w:rsidR="00272E2D" w:rsidRPr="00D16540">
        <w:rPr>
          <w:rFonts w:ascii="Times New Roman" w:hAnsi="Times New Roman" w:cs="Times New Roman"/>
          <w:sz w:val="28"/>
          <w:szCs w:val="28"/>
        </w:rPr>
        <w:t>гово-делового центра «Гостиный д</w:t>
      </w:r>
      <w:r w:rsidRPr="00D16540">
        <w:rPr>
          <w:rFonts w:ascii="Times New Roman" w:hAnsi="Times New Roman" w:cs="Times New Roman"/>
          <w:sz w:val="28"/>
          <w:szCs w:val="28"/>
        </w:rPr>
        <w:t>вор» по улице Энгельса, 1 (8</w:t>
      </w:r>
      <w:r w:rsidR="00272E2D" w:rsidRPr="00D16540">
        <w:rPr>
          <w:rFonts w:ascii="Times New Roman" w:hAnsi="Times New Roman" w:cs="Times New Roman"/>
          <w:sz w:val="28"/>
          <w:szCs w:val="28"/>
        </w:rPr>
        <w:t> </w:t>
      </w:r>
      <w:r w:rsidRPr="00D16540">
        <w:rPr>
          <w:rFonts w:ascii="Times New Roman" w:hAnsi="Times New Roman" w:cs="Times New Roman"/>
          <w:sz w:val="28"/>
          <w:szCs w:val="28"/>
        </w:rPr>
        <w:t>плазменных панелей, 9 видеокамер); торгового дома «Сатурн» по улице Заводская, д. 11-А (8 плазменных панелей, 9 видеокамер).</w:t>
      </w:r>
    </w:p>
    <w:p w:rsidR="00F23535" w:rsidRPr="00D16540" w:rsidRDefault="008541D6"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Всего установлено</w:t>
      </w:r>
      <w:r w:rsidR="00F23535" w:rsidRPr="00D16540">
        <w:rPr>
          <w:rFonts w:ascii="Times New Roman" w:hAnsi="Times New Roman" w:cs="Times New Roman"/>
          <w:sz w:val="28"/>
          <w:szCs w:val="28"/>
        </w:rPr>
        <w:t>: 22 плазменные панели, 1 светодиодный экран, 25 видеокамер. Все терминальные комплексы оснащены подсистемой радиационного и химического контроля и в режиме повседневной деятельности осуществляют информирование населения о чрезвычайных ситуациях, угрозе террористического акта, возникновении социально значимых происшествий, обучение населения важным вопросам безопасности жизнедеятельности.</w:t>
      </w:r>
      <w:r w:rsidR="00906C17"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В зону трансляции объектов ОКСИОН в дневное время попадает население города в к</w:t>
      </w:r>
      <w:r w:rsidRPr="00D16540">
        <w:rPr>
          <w:rFonts w:ascii="Times New Roman" w:hAnsi="Times New Roman" w:cs="Times New Roman"/>
          <w:sz w:val="28"/>
          <w:szCs w:val="28"/>
        </w:rPr>
        <w:t>оличестве 42 тыс.</w:t>
      </w:r>
      <w:r w:rsidR="00F23535" w:rsidRPr="00D16540">
        <w:rPr>
          <w:rFonts w:ascii="Times New Roman" w:hAnsi="Times New Roman" w:cs="Times New Roman"/>
          <w:sz w:val="28"/>
          <w:szCs w:val="28"/>
        </w:rPr>
        <w:t xml:space="preserve"> человек. Для снижения рисков возникновения чрезвычайных ситуаций, смягчения их последствий (уменьшения потерь и ущерба) разработан и утвержден План действий по предупреждению и ликвидации чрезвычайных ситуаций природного и техногенного характера на территории города Ханты-Мансийска.</w:t>
      </w:r>
      <w:r w:rsidR="00906C17"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Для организации первоочередного жизнеобеспечения пострадавшего населения распоряжением Администрации города Ханты-Мансийска определены пункты временного размещения людей (далее – ПВР) п</w:t>
      </w:r>
      <w:r w:rsidR="00272E2D" w:rsidRPr="00D16540">
        <w:rPr>
          <w:rFonts w:ascii="Times New Roman" w:hAnsi="Times New Roman" w:cs="Times New Roman"/>
          <w:sz w:val="28"/>
          <w:szCs w:val="28"/>
        </w:rPr>
        <w:t>ри чрезвычайных ситуациях (9 штук</w:t>
      </w:r>
      <w:r w:rsidR="00F23535" w:rsidRPr="00D16540">
        <w:rPr>
          <w:rFonts w:ascii="Times New Roman" w:hAnsi="Times New Roman" w:cs="Times New Roman"/>
          <w:sz w:val="28"/>
          <w:szCs w:val="28"/>
        </w:rPr>
        <w:t>), вместимостью 500 человек. ПВР в основном созданы на базе учебных заведений города.</w:t>
      </w:r>
      <w:r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Для совершенствования практических навыков руководящего состава и органов управления в принятии решений и планировании действий по предупреждению и ликвидации чрезвычайных ситуаций в муниципальном образовании город Ханты-Мансийск в 2020 году проведен</w:t>
      </w:r>
      <w:r w:rsidR="00272E2D" w:rsidRPr="00D16540">
        <w:rPr>
          <w:rFonts w:ascii="Times New Roman" w:hAnsi="Times New Roman" w:cs="Times New Roman"/>
          <w:sz w:val="28"/>
          <w:szCs w:val="28"/>
        </w:rPr>
        <w:t>ы</w:t>
      </w:r>
      <w:r w:rsidR="00F23535" w:rsidRPr="00D16540">
        <w:rPr>
          <w:rFonts w:ascii="Times New Roman" w:hAnsi="Times New Roman" w:cs="Times New Roman"/>
          <w:sz w:val="28"/>
          <w:szCs w:val="28"/>
        </w:rPr>
        <w:t xml:space="preserve"> 23 </w:t>
      </w:r>
      <w:r w:rsidR="00F23535" w:rsidRPr="00D16540">
        <w:rPr>
          <w:rFonts w:ascii="Times New Roman" w:hAnsi="Times New Roman" w:cs="Times New Roman"/>
          <w:sz w:val="28"/>
          <w:szCs w:val="28"/>
        </w:rPr>
        <w:lastRenderedPageBreak/>
        <w:t>учения и тренировки.</w:t>
      </w:r>
      <w:r w:rsidR="00906C17"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 xml:space="preserve">Распоряжением Администрации города </w:t>
      </w:r>
      <w:r w:rsidR="00D50298" w:rsidRPr="00D16540">
        <w:rPr>
          <w:rFonts w:ascii="Times New Roman" w:hAnsi="Times New Roman" w:cs="Times New Roman"/>
          <w:sz w:val="28"/>
          <w:szCs w:val="28"/>
        </w:rPr>
        <w:t>Ханты-Мансийска от 19.03.2020 №</w:t>
      </w:r>
      <w:r w:rsidR="00272E2D" w:rsidRPr="00D16540">
        <w:rPr>
          <w:rFonts w:ascii="Times New Roman" w:hAnsi="Times New Roman" w:cs="Times New Roman"/>
          <w:sz w:val="28"/>
          <w:szCs w:val="28"/>
        </w:rPr>
        <w:t> </w:t>
      </w:r>
      <w:r w:rsidR="00F23535" w:rsidRPr="00D16540">
        <w:rPr>
          <w:rFonts w:ascii="Times New Roman" w:hAnsi="Times New Roman" w:cs="Times New Roman"/>
          <w:sz w:val="28"/>
          <w:szCs w:val="28"/>
        </w:rPr>
        <w:t>250 утверждён План противопаводковых мероприятий на территории города Ханты-Мансийска в 2020 году.</w:t>
      </w:r>
      <w:r w:rsidRPr="00D16540">
        <w:rPr>
          <w:rFonts w:ascii="Times New Roman" w:hAnsi="Times New Roman" w:cs="Times New Roman"/>
          <w:sz w:val="28"/>
          <w:szCs w:val="28"/>
        </w:rPr>
        <w:t xml:space="preserve"> </w:t>
      </w:r>
      <w:r w:rsidR="00F23535" w:rsidRPr="00D16540">
        <w:rPr>
          <w:rFonts w:ascii="Times New Roman" w:hAnsi="Times New Roman" w:cs="Times New Roman"/>
          <w:sz w:val="28"/>
          <w:szCs w:val="28"/>
        </w:rPr>
        <w:t>29.04.2020 проведено командно-штабное учение по</w:t>
      </w:r>
      <w:r w:rsidR="00272E2D" w:rsidRPr="00D16540">
        <w:rPr>
          <w:rFonts w:ascii="Times New Roman" w:hAnsi="Times New Roman" w:cs="Times New Roman"/>
          <w:sz w:val="28"/>
          <w:szCs w:val="28"/>
        </w:rPr>
        <w:t xml:space="preserve"> теме</w:t>
      </w:r>
      <w:r w:rsidR="00F23535" w:rsidRPr="00D16540">
        <w:rPr>
          <w:rFonts w:ascii="Times New Roman" w:hAnsi="Times New Roman" w:cs="Times New Roman"/>
          <w:sz w:val="28"/>
          <w:szCs w:val="28"/>
        </w:rPr>
        <w:t xml:space="preserve"> «Организация управления силами и средствами городского звена территориальной подсистемы Ханты-Мансийского автономного округа</w:t>
      </w:r>
      <w:r w:rsidR="00597FD1" w:rsidRPr="00D16540">
        <w:rPr>
          <w:rFonts w:ascii="Times New Roman" w:hAnsi="Times New Roman" w:cs="Times New Roman"/>
          <w:sz w:val="28"/>
          <w:szCs w:val="28"/>
        </w:rPr>
        <w:t xml:space="preserve"> – </w:t>
      </w:r>
      <w:r w:rsidR="00F23535" w:rsidRPr="00D16540">
        <w:rPr>
          <w:rFonts w:ascii="Times New Roman" w:hAnsi="Times New Roman" w:cs="Times New Roman"/>
          <w:sz w:val="28"/>
          <w:szCs w:val="28"/>
        </w:rPr>
        <w:t>Югры единой государственной системы предупреждения и ликвидации чрезвычайных ситуаций при ликвидации чрезвычайных ситуаций природного характера и проведении противопаводковых мероприятий».</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2020 году проведено 7 заседаний Комиссии по предупреждению и ликвидации чрезвычайных ситуаций и обеспечению пожарной безопасности (далее</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КЧС и ОПБ города), в том числе 1 внеочередное заседание.</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Специалистами учебно-консультационного пункта проводятся занятия по подготовке населения </w:t>
      </w:r>
      <w:r w:rsidR="00A90F91" w:rsidRPr="00D16540">
        <w:rPr>
          <w:rFonts w:ascii="Times New Roman" w:hAnsi="Times New Roman" w:cs="Times New Roman"/>
          <w:sz w:val="28"/>
          <w:szCs w:val="28"/>
        </w:rPr>
        <w:t xml:space="preserve">по </w:t>
      </w:r>
      <w:r w:rsidRPr="00D16540">
        <w:rPr>
          <w:rFonts w:ascii="Times New Roman" w:hAnsi="Times New Roman" w:cs="Times New Roman"/>
          <w:sz w:val="28"/>
          <w:szCs w:val="28"/>
        </w:rPr>
        <w:t>вопросам гражданской обороны, предупреждению и ликвидации чрезвычайных ситуаций, обеспечению пожарной безопасности и обеспечению безопасности на водных объектах.</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За 2020 год подготовлено 29 642 человек</w:t>
      </w:r>
      <w:r w:rsidR="00A90F91" w:rsidRPr="00D16540">
        <w:rPr>
          <w:rFonts w:ascii="Times New Roman" w:hAnsi="Times New Roman" w:cs="Times New Roman"/>
          <w:sz w:val="28"/>
          <w:szCs w:val="28"/>
        </w:rPr>
        <w:t>а</w:t>
      </w:r>
      <w:r w:rsidRPr="00D16540">
        <w:rPr>
          <w:rFonts w:ascii="Times New Roman" w:hAnsi="Times New Roman" w:cs="Times New Roman"/>
          <w:sz w:val="28"/>
          <w:szCs w:val="28"/>
        </w:rPr>
        <w:t>, из них:</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работающее население – 382 человека;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неработающее население – 7 343 человека;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учащиеся учреждений общего образования</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21 917 человек.</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 плану-графику подготовки руководящего состава и работников РСЧС в 2020 году прошли курсовое обучение 76 человек, в том числе:</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работники структурных подразделений, уполномоченных на решение задач в области ГО, организаций, отнесенных к категориям по ГО</w:t>
      </w:r>
      <w:r w:rsidR="00A90F91" w:rsidRPr="00D16540">
        <w:rPr>
          <w:rFonts w:ascii="Times New Roman" w:hAnsi="Times New Roman"/>
          <w:sz w:val="28"/>
          <w:szCs w:val="28"/>
        </w:rPr>
        <w:t>, – 1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работники структурных подразделений, уполномоченных на решение задач в области ГО, организаций, не отнесенных к категориям по ГО</w:t>
      </w:r>
      <w:r w:rsidR="00A90F91" w:rsidRPr="00D16540">
        <w:rPr>
          <w:rFonts w:ascii="Times New Roman" w:hAnsi="Times New Roman"/>
          <w:sz w:val="28"/>
          <w:szCs w:val="28"/>
        </w:rPr>
        <w:t>,</w:t>
      </w:r>
      <w:r w:rsidR="00597FD1" w:rsidRPr="00D16540">
        <w:rPr>
          <w:rFonts w:ascii="Times New Roman" w:hAnsi="Times New Roman"/>
          <w:sz w:val="28"/>
          <w:szCs w:val="28"/>
        </w:rPr>
        <w:t xml:space="preserve"> – </w:t>
      </w:r>
      <w:r w:rsidR="00A90F91" w:rsidRPr="00D16540">
        <w:rPr>
          <w:rFonts w:ascii="Times New Roman" w:hAnsi="Times New Roman"/>
          <w:sz w:val="28"/>
          <w:szCs w:val="28"/>
        </w:rPr>
        <w:t>5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руководители э</w:t>
      </w:r>
      <w:r w:rsidR="00A90F91" w:rsidRPr="00D16540">
        <w:rPr>
          <w:rFonts w:ascii="Times New Roman" w:hAnsi="Times New Roman"/>
          <w:sz w:val="28"/>
          <w:szCs w:val="28"/>
        </w:rPr>
        <w:t>вакоорганов организаций – 1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лица, ответственные за подготовку в организациях</w:t>
      </w:r>
      <w:r w:rsidR="00A90F91" w:rsidRPr="00D16540">
        <w:rPr>
          <w:rFonts w:ascii="Times New Roman" w:hAnsi="Times New Roman"/>
          <w:sz w:val="28"/>
          <w:szCs w:val="28"/>
        </w:rPr>
        <w:t>, – 17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председате</w:t>
      </w:r>
      <w:r w:rsidR="00A90F91" w:rsidRPr="00D16540">
        <w:rPr>
          <w:rFonts w:ascii="Times New Roman" w:hAnsi="Times New Roman"/>
          <w:sz w:val="28"/>
          <w:szCs w:val="28"/>
        </w:rPr>
        <w:t>ли КЧС и ПБ организаций – 1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члены КЧС и ПБ организац</w:t>
      </w:r>
      <w:r w:rsidR="00A90F91" w:rsidRPr="00D16540">
        <w:rPr>
          <w:rFonts w:ascii="Times New Roman" w:hAnsi="Times New Roman"/>
          <w:sz w:val="28"/>
          <w:szCs w:val="28"/>
        </w:rPr>
        <w:t>ий – 36 человек</w:t>
      </w:r>
      <w:r w:rsidRPr="00D16540">
        <w:rPr>
          <w:rFonts w:ascii="Times New Roman" w:hAnsi="Times New Roman"/>
          <w:sz w:val="28"/>
          <w:szCs w:val="28"/>
        </w:rPr>
        <w:t>;</w:t>
      </w:r>
    </w:p>
    <w:p w:rsidR="00F23535" w:rsidRPr="00D16540" w:rsidRDefault="00F23535" w:rsidP="00D16540">
      <w:pPr>
        <w:pStyle w:val="a3"/>
        <w:numPr>
          <w:ilvl w:val="0"/>
          <w:numId w:val="28"/>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руководители и специалисты ДДС организаций</w:t>
      </w:r>
      <w:r w:rsidR="00597FD1" w:rsidRPr="00D16540">
        <w:rPr>
          <w:rFonts w:ascii="Times New Roman" w:hAnsi="Times New Roman"/>
          <w:sz w:val="28"/>
          <w:szCs w:val="28"/>
        </w:rPr>
        <w:t xml:space="preserve"> – </w:t>
      </w:r>
      <w:r w:rsidRPr="00D16540">
        <w:rPr>
          <w:rFonts w:ascii="Times New Roman" w:hAnsi="Times New Roman"/>
          <w:sz w:val="28"/>
          <w:szCs w:val="28"/>
        </w:rPr>
        <w:t>15 чел</w:t>
      </w:r>
      <w:r w:rsidR="00A90F91" w:rsidRPr="00D16540">
        <w:rPr>
          <w:rFonts w:ascii="Times New Roman" w:hAnsi="Times New Roman"/>
          <w:sz w:val="28"/>
          <w:szCs w:val="28"/>
        </w:rPr>
        <w:t>овек</w:t>
      </w:r>
      <w:r w:rsidRPr="00D16540">
        <w:rPr>
          <w:rFonts w:ascii="Times New Roman" w:hAnsi="Times New Roman"/>
          <w:sz w:val="28"/>
          <w:szCs w:val="28"/>
        </w:rPr>
        <w:t>.</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рамках военно-патриотического воспитания с учащимися школ города Ханты-Мансийска проведен муниципальный этап XХII регионального соревнования «Школа безопасности», где ребята учились выживать в экстремальных ситуациях, ориентироваться на местности, преодолевать препятствия, надевать костюмы химической защиты и изучать правила безопасности доро</w:t>
      </w:r>
      <w:r w:rsidR="00A90F91" w:rsidRPr="00D16540">
        <w:rPr>
          <w:rFonts w:ascii="Times New Roman" w:hAnsi="Times New Roman" w:cs="Times New Roman"/>
          <w:sz w:val="28"/>
          <w:szCs w:val="28"/>
        </w:rPr>
        <w:t>жного движения, а также оказывать</w:t>
      </w:r>
      <w:r w:rsidRPr="00D16540">
        <w:rPr>
          <w:rFonts w:ascii="Times New Roman" w:hAnsi="Times New Roman" w:cs="Times New Roman"/>
          <w:sz w:val="28"/>
          <w:szCs w:val="28"/>
        </w:rPr>
        <w:t xml:space="preserve"> перв</w:t>
      </w:r>
      <w:r w:rsidR="00A90F91" w:rsidRPr="00D16540">
        <w:rPr>
          <w:rFonts w:ascii="Times New Roman" w:hAnsi="Times New Roman" w:cs="Times New Roman"/>
          <w:sz w:val="28"/>
          <w:szCs w:val="28"/>
        </w:rPr>
        <w:t>ую помощь</w:t>
      </w:r>
      <w:r w:rsidRPr="00D16540">
        <w:rPr>
          <w:rFonts w:ascii="Times New Roman" w:hAnsi="Times New Roman" w:cs="Times New Roman"/>
          <w:sz w:val="28"/>
          <w:szCs w:val="28"/>
        </w:rPr>
        <w:t>. В этапе приняло участие 59 учащихся школ города Ханты-Мансийска.</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Проведены объектовые тренировки по эвакуации в случае возникновения пожара в МБОУ СОШ №</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1,</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2,</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3,</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4,</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5,</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6,</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7,</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8, Гимназия №</w:t>
      </w:r>
      <w:r w:rsidR="00A90F91"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1. Эвакуировано </w:t>
      </w:r>
      <w:r w:rsidRPr="00D16540">
        <w:rPr>
          <w:rFonts w:ascii="Times New Roman" w:hAnsi="Times New Roman" w:cs="Times New Roman"/>
          <w:sz w:val="28"/>
          <w:szCs w:val="28"/>
        </w:rPr>
        <w:lastRenderedPageBreak/>
        <w:t>12</w:t>
      </w:r>
      <w:r w:rsidR="00A90F91" w:rsidRPr="00D16540">
        <w:rPr>
          <w:rFonts w:ascii="Times New Roman" w:hAnsi="Times New Roman" w:cs="Times New Roman"/>
          <w:sz w:val="28"/>
          <w:szCs w:val="28"/>
        </w:rPr>
        <w:t> </w:t>
      </w:r>
      <w:r w:rsidRPr="00D16540">
        <w:rPr>
          <w:rFonts w:ascii="Times New Roman" w:hAnsi="Times New Roman" w:cs="Times New Roman"/>
          <w:sz w:val="28"/>
          <w:szCs w:val="28"/>
        </w:rPr>
        <w:t>180 человек, в том числе 11</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310 учащихся и 870 человек преподавателей и работников учреждений. Все школы уложились в нормативное время на оценку «хорошо», трени</w:t>
      </w:r>
      <w:r w:rsidR="00A90F91" w:rsidRPr="00D16540">
        <w:rPr>
          <w:rFonts w:ascii="Times New Roman" w:hAnsi="Times New Roman" w:cs="Times New Roman"/>
          <w:sz w:val="28"/>
          <w:szCs w:val="28"/>
        </w:rPr>
        <w:t>ровки проводились с фотовидео</w:t>
      </w:r>
      <w:r w:rsidRPr="00D16540">
        <w:rPr>
          <w:rFonts w:ascii="Times New Roman" w:hAnsi="Times New Roman" w:cs="Times New Roman"/>
          <w:sz w:val="28"/>
          <w:szCs w:val="28"/>
        </w:rPr>
        <w:t>фиксацией.</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Актуализированы и размещены наглядные агитационные материалы о мерах по противодействию терроризму, правил</w:t>
      </w:r>
      <w:r w:rsidR="0093402E" w:rsidRPr="00D16540">
        <w:rPr>
          <w:rFonts w:ascii="Times New Roman" w:hAnsi="Times New Roman" w:cs="Times New Roman"/>
          <w:sz w:val="28"/>
          <w:szCs w:val="28"/>
        </w:rPr>
        <w:t>ах</w:t>
      </w:r>
      <w:r w:rsidRPr="00D16540">
        <w:rPr>
          <w:rFonts w:ascii="Times New Roman" w:hAnsi="Times New Roman" w:cs="Times New Roman"/>
          <w:sz w:val="28"/>
          <w:szCs w:val="28"/>
        </w:rPr>
        <w:t xml:space="preserve"> пожарной безопасности и безопасности дорожного движения в 9 школах, 18 дошкольных образовательных учреждениях и 11 учреждения</w:t>
      </w:r>
      <w:r w:rsidR="0093402E" w:rsidRPr="00D16540">
        <w:rPr>
          <w:rFonts w:ascii="Times New Roman" w:hAnsi="Times New Roman" w:cs="Times New Roman"/>
          <w:sz w:val="28"/>
          <w:szCs w:val="28"/>
        </w:rPr>
        <w:t>х</w:t>
      </w:r>
      <w:r w:rsidRPr="00D16540">
        <w:rPr>
          <w:rFonts w:ascii="Times New Roman" w:hAnsi="Times New Roman" w:cs="Times New Roman"/>
          <w:sz w:val="28"/>
          <w:szCs w:val="28"/>
        </w:rPr>
        <w:t xml:space="preserve"> дополнительного образования.</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Учебно-консультационный пункт МКУ «УГЗН» занял первое место в смотре-конкурсе на «Лучший учебно-консультационный пункт по гражданской обороне и чрезвычайным ситуациям Ханты-Мансийского автономного округа – Югры».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В </w:t>
      </w:r>
      <w:r w:rsidR="0083630E" w:rsidRPr="00D16540">
        <w:rPr>
          <w:rFonts w:ascii="Times New Roman" w:hAnsi="Times New Roman" w:cs="Times New Roman"/>
          <w:sz w:val="28"/>
          <w:szCs w:val="28"/>
        </w:rPr>
        <w:t>общественно-политической газете «Самарово</w:t>
      </w:r>
      <w:r w:rsidR="00A90F91" w:rsidRPr="00D16540">
        <w:rPr>
          <w:rFonts w:ascii="Times New Roman" w:hAnsi="Times New Roman" w:cs="Times New Roman"/>
          <w:sz w:val="28"/>
          <w:szCs w:val="28"/>
        </w:rPr>
        <w:t xml:space="preserve"> – </w:t>
      </w:r>
      <w:r w:rsidR="0083630E" w:rsidRPr="00D16540">
        <w:rPr>
          <w:rFonts w:ascii="Times New Roman" w:hAnsi="Times New Roman" w:cs="Times New Roman"/>
          <w:sz w:val="28"/>
          <w:szCs w:val="28"/>
        </w:rPr>
        <w:t xml:space="preserve">Ханты-Мансийск» </w:t>
      </w:r>
      <w:r w:rsidRPr="00D16540">
        <w:rPr>
          <w:rFonts w:ascii="Times New Roman" w:hAnsi="Times New Roman" w:cs="Times New Roman"/>
          <w:sz w:val="28"/>
          <w:szCs w:val="28"/>
        </w:rPr>
        <w:t>25 раз публиковались статьи, отражающие деятельность Администрации города Ханты-Мансийска по защите жизни и здоровья граждан.</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На </w:t>
      </w:r>
      <w:r w:rsidR="0093402E" w:rsidRPr="00D16540">
        <w:rPr>
          <w:rFonts w:ascii="Times New Roman" w:hAnsi="Times New Roman" w:cs="Times New Roman"/>
          <w:sz w:val="28"/>
          <w:szCs w:val="28"/>
        </w:rPr>
        <w:t>о</w:t>
      </w:r>
      <w:r w:rsidRPr="00D16540">
        <w:rPr>
          <w:rFonts w:ascii="Times New Roman" w:hAnsi="Times New Roman" w:cs="Times New Roman"/>
          <w:sz w:val="28"/>
          <w:szCs w:val="28"/>
        </w:rPr>
        <w:t>фициальном сайте органов местного самоуправления города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Ханты-Мансийска</w:t>
      </w:r>
      <w:r w:rsidR="0093402E" w:rsidRPr="00D16540">
        <w:rPr>
          <w:rFonts w:ascii="Times New Roman" w:hAnsi="Times New Roman" w:cs="Times New Roman"/>
          <w:sz w:val="28"/>
          <w:szCs w:val="28"/>
        </w:rPr>
        <w:t xml:space="preserve"> в сети Интернет размещено 115</w:t>
      </w:r>
      <w:r w:rsidRPr="00D16540">
        <w:rPr>
          <w:rFonts w:ascii="Times New Roman" w:hAnsi="Times New Roman" w:cs="Times New Roman"/>
          <w:sz w:val="28"/>
          <w:szCs w:val="28"/>
        </w:rPr>
        <w:t xml:space="preserve"> памяток,</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разработан новый раздел «Детская безопасность», где размещены памятки,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слайды, видеоролики и мультфильмы на темы безопасности детей, с</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периодическим обновлением.</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городском телевидении в программе «Диалог» транслировалось 1</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выступление с участием директора МКУ «УГЗН», 7 сюжетов в программе</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«Новости» на тему реализации единой государственной политики в области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гражданской обороны, защиты населения и территории города Ханты-Мансийска от чрезвычайных ситуаций и обеспечения пожарной</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безопасности.</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Для ликвидации чрезвычайных ситуаций природного и техногенного</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характера постановлением Администрации города Ханты-Мансийска от</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13.04.2020 №</w:t>
      </w:r>
      <w:r w:rsidR="0093402E" w:rsidRPr="00D16540">
        <w:rPr>
          <w:rFonts w:ascii="Times New Roman" w:hAnsi="Times New Roman" w:cs="Times New Roman"/>
          <w:sz w:val="28"/>
          <w:szCs w:val="28"/>
        </w:rPr>
        <w:t> </w:t>
      </w:r>
      <w:r w:rsidRPr="00D16540">
        <w:rPr>
          <w:rFonts w:ascii="Times New Roman" w:hAnsi="Times New Roman" w:cs="Times New Roman"/>
          <w:sz w:val="28"/>
          <w:szCs w:val="28"/>
        </w:rPr>
        <w:t>409 «О создании, хранении, использовании и восполнении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резервов материальных ресурсов для ликвидации чрезвычайных ситуаций на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территории города Ханты-Мансийска» утвержден перечень резервов</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материальных ресурсов.</w:t>
      </w:r>
      <w:r w:rsidR="008541D6" w:rsidRPr="00D16540">
        <w:rPr>
          <w:rFonts w:ascii="Times New Roman" w:hAnsi="Times New Roman" w:cs="Times New Roman"/>
          <w:sz w:val="28"/>
          <w:szCs w:val="28"/>
        </w:rPr>
        <w:t xml:space="preserve"> </w:t>
      </w:r>
      <w:r w:rsidRPr="00D16540">
        <w:rPr>
          <w:rFonts w:ascii="Times New Roman" w:hAnsi="Times New Roman" w:cs="Times New Roman"/>
          <w:sz w:val="28"/>
          <w:szCs w:val="28"/>
        </w:rPr>
        <w:t>На базе БУ Х</w:t>
      </w:r>
      <w:r w:rsidR="0093402E" w:rsidRPr="00D16540">
        <w:rPr>
          <w:rFonts w:ascii="Times New Roman" w:hAnsi="Times New Roman" w:cs="Times New Roman"/>
          <w:sz w:val="28"/>
          <w:szCs w:val="28"/>
        </w:rPr>
        <w:t>анты-Мансийского автономного округа</w:t>
      </w:r>
      <w:r w:rsidRPr="00D16540">
        <w:rPr>
          <w:rFonts w:ascii="Times New Roman" w:hAnsi="Times New Roman" w:cs="Times New Roman"/>
          <w:sz w:val="28"/>
          <w:szCs w:val="28"/>
        </w:rPr>
        <w:t xml:space="preserve"> – Югры «Окружная клиническая больница» создан</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резерв (неснижаемый запас) медицинского имущества для город</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Ханты-Мансийск</w:t>
      </w:r>
      <w:r w:rsidR="00B3326E" w:rsidRPr="00D16540">
        <w:rPr>
          <w:rFonts w:ascii="Times New Roman" w:hAnsi="Times New Roman" w:cs="Times New Roman"/>
          <w:sz w:val="28"/>
          <w:szCs w:val="28"/>
        </w:rPr>
        <w:t>а</w:t>
      </w:r>
      <w:r w:rsidRPr="00D16540">
        <w:rPr>
          <w:rFonts w:ascii="Times New Roman" w:hAnsi="Times New Roman" w:cs="Times New Roman"/>
          <w:sz w:val="28"/>
          <w:szCs w:val="28"/>
        </w:rPr>
        <w:t xml:space="preserve"> для 50 человек, на сумму 1</w:t>
      </w:r>
      <w:r w:rsidR="0093402E" w:rsidRPr="00D16540">
        <w:rPr>
          <w:rFonts w:ascii="Times New Roman" w:hAnsi="Times New Roman" w:cs="Times New Roman"/>
          <w:sz w:val="28"/>
          <w:szCs w:val="28"/>
        </w:rPr>
        <w:t> </w:t>
      </w:r>
      <w:r w:rsidRPr="00D16540">
        <w:rPr>
          <w:rFonts w:ascii="Times New Roman" w:hAnsi="Times New Roman" w:cs="Times New Roman"/>
          <w:sz w:val="28"/>
          <w:szCs w:val="28"/>
        </w:rPr>
        <w:t>748,5 тыс.</w:t>
      </w:r>
      <w:r w:rsidR="0093402E" w:rsidRPr="00D16540">
        <w:rPr>
          <w:rFonts w:ascii="Times New Roman" w:hAnsi="Times New Roman" w:cs="Times New Roman"/>
          <w:sz w:val="28"/>
          <w:szCs w:val="28"/>
        </w:rPr>
        <w:t xml:space="preserve"> </w:t>
      </w:r>
      <w:r w:rsidRPr="00D16540">
        <w:rPr>
          <w:rFonts w:ascii="Times New Roman" w:hAnsi="Times New Roman" w:cs="Times New Roman"/>
          <w:sz w:val="28"/>
          <w:szCs w:val="28"/>
        </w:rPr>
        <w:t>рублей.</w:t>
      </w:r>
    </w:p>
    <w:p w:rsidR="00F23535" w:rsidRPr="00D16540" w:rsidRDefault="00F23535" w:rsidP="00D16540">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В соответствии </w:t>
      </w:r>
      <w:r w:rsidR="0093402E" w:rsidRPr="00D16540">
        <w:rPr>
          <w:rFonts w:ascii="Times New Roman" w:hAnsi="Times New Roman" w:cs="Times New Roman"/>
          <w:sz w:val="28"/>
          <w:szCs w:val="28"/>
        </w:rPr>
        <w:t>с постановлением</w:t>
      </w:r>
      <w:r w:rsidRPr="00D16540">
        <w:rPr>
          <w:rFonts w:ascii="Times New Roman" w:hAnsi="Times New Roman" w:cs="Times New Roman"/>
          <w:sz w:val="28"/>
          <w:szCs w:val="28"/>
        </w:rPr>
        <w:t xml:space="preserve"> Администрации города Ханты-Мансийска от 30.09.2016 №</w:t>
      </w:r>
      <w:r w:rsidR="0093402E" w:rsidRPr="00D16540">
        <w:rPr>
          <w:rFonts w:ascii="Times New Roman" w:hAnsi="Times New Roman" w:cs="Times New Roman"/>
          <w:sz w:val="28"/>
          <w:szCs w:val="28"/>
        </w:rPr>
        <w:t> </w:t>
      </w:r>
      <w:r w:rsidRPr="00D16540">
        <w:rPr>
          <w:rFonts w:ascii="Times New Roman" w:hAnsi="Times New Roman" w:cs="Times New Roman"/>
          <w:sz w:val="28"/>
          <w:szCs w:val="28"/>
        </w:rPr>
        <w:t>1014 «О порядке формирования, хранения и</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реализации городского резерва материалов и оборудования, приобретенного</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за счет средств городского бюджета, для устранения неисправностей, аварий</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и чрезвычайных ситуаций на объектах жилищно-коммунального хозяйства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города Ханты-Мансийска», приказом Департамента городского хозяйства</w:t>
      </w:r>
      <w:r w:rsidR="0011624B" w:rsidRPr="00D16540">
        <w:rPr>
          <w:rFonts w:ascii="Times New Roman" w:hAnsi="Times New Roman" w:cs="Times New Roman"/>
          <w:sz w:val="28"/>
          <w:szCs w:val="28"/>
        </w:rPr>
        <w:t xml:space="preserve"> </w:t>
      </w:r>
      <w:r w:rsidR="0093402E" w:rsidRPr="00D16540">
        <w:rPr>
          <w:rFonts w:ascii="Times New Roman" w:hAnsi="Times New Roman" w:cs="Times New Roman"/>
          <w:sz w:val="28"/>
          <w:szCs w:val="28"/>
        </w:rPr>
        <w:t>утверждены</w:t>
      </w:r>
      <w:r w:rsidRPr="00D16540">
        <w:rPr>
          <w:rFonts w:ascii="Times New Roman" w:hAnsi="Times New Roman" w:cs="Times New Roman"/>
          <w:sz w:val="28"/>
          <w:szCs w:val="28"/>
        </w:rPr>
        <w:t xml:space="preserve"> номенклатура и количество резервов материально-технических</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средств. Резерв материальных ресурсов на душу населения составляет 180,5</w:t>
      </w:r>
      <w:r w:rsidR="0011624B" w:rsidRPr="00D16540">
        <w:rPr>
          <w:rFonts w:ascii="Times New Roman" w:hAnsi="Times New Roman" w:cs="Times New Roman"/>
          <w:sz w:val="28"/>
          <w:szCs w:val="28"/>
        </w:rPr>
        <w:t xml:space="preserve"> </w:t>
      </w:r>
      <w:r w:rsidR="008541D6" w:rsidRPr="00D16540">
        <w:rPr>
          <w:rFonts w:ascii="Times New Roman" w:hAnsi="Times New Roman" w:cs="Times New Roman"/>
          <w:sz w:val="28"/>
          <w:szCs w:val="28"/>
        </w:rPr>
        <w:t>рубл</w:t>
      </w:r>
      <w:r w:rsidR="0093402E" w:rsidRPr="00D16540">
        <w:rPr>
          <w:rFonts w:ascii="Times New Roman" w:hAnsi="Times New Roman" w:cs="Times New Roman"/>
          <w:sz w:val="28"/>
          <w:szCs w:val="28"/>
        </w:rPr>
        <w:t>я</w:t>
      </w:r>
      <w:r w:rsidRPr="00D16540">
        <w:rPr>
          <w:rFonts w:ascii="Times New Roman" w:hAnsi="Times New Roman" w:cs="Times New Roman"/>
          <w:sz w:val="28"/>
          <w:szCs w:val="28"/>
        </w:rPr>
        <w:t>.</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lastRenderedPageBreak/>
        <w:t>Складирование и хранение материалов и оборудования, находящихся в</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городском резе</w:t>
      </w:r>
      <w:r w:rsidR="0093402E" w:rsidRPr="00D16540">
        <w:rPr>
          <w:rFonts w:ascii="Times New Roman" w:hAnsi="Times New Roman" w:cs="Times New Roman"/>
          <w:sz w:val="28"/>
          <w:szCs w:val="28"/>
        </w:rPr>
        <w:t>рве, осуществляю</w:t>
      </w:r>
      <w:r w:rsidRPr="00D16540">
        <w:rPr>
          <w:rFonts w:ascii="Times New Roman" w:hAnsi="Times New Roman" w:cs="Times New Roman"/>
          <w:sz w:val="28"/>
          <w:szCs w:val="28"/>
        </w:rPr>
        <w:t>тся на складах муниципальных предприятий.</w:t>
      </w:r>
    </w:p>
    <w:p w:rsidR="00634A19" w:rsidRPr="00D16540" w:rsidRDefault="00F23535" w:rsidP="00D16540">
      <w:pPr>
        <w:autoSpaceDE w:val="0"/>
        <w:autoSpaceDN w:val="0"/>
        <w:adjustRightInd w:val="0"/>
        <w:spacing w:after="0" w:line="276" w:lineRule="auto"/>
        <w:ind w:firstLine="708"/>
        <w:jc w:val="both"/>
        <w:rPr>
          <w:rFonts w:ascii="Times New Roman" w:eastAsia="Times New Roman" w:hAnsi="Times New Roman" w:cs="Times New Roman"/>
          <w:bCs/>
          <w:sz w:val="28"/>
          <w:szCs w:val="28"/>
          <w:lang w:eastAsia="ru-RU"/>
        </w:rPr>
      </w:pPr>
      <w:r w:rsidRPr="00D16540">
        <w:rPr>
          <w:rFonts w:ascii="Times New Roman" w:hAnsi="Times New Roman" w:cs="Times New Roman"/>
          <w:sz w:val="28"/>
          <w:szCs w:val="28"/>
        </w:rPr>
        <w:t>На совершенствование системы предупреждения и защиты населения</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от чрезвычайных ситуаций природного и техногенного характера,</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мониторинга чрезвычайных ситуаций в рамках муниципальной программы</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«Защита населения и территории города Ханты-Мансийска от чрезвычайных</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ситуаций, совершенствование гражданской обороны и обеспечение</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пожарной безопасности» в 2020 году направлено и освоено из средств</w:t>
      </w:r>
      <w:r w:rsidR="0011624B" w:rsidRPr="00D16540">
        <w:rPr>
          <w:rFonts w:ascii="Times New Roman" w:hAnsi="Times New Roman" w:cs="Times New Roman"/>
          <w:sz w:val="28"/>
          <w:szCs w:val="28"/>
        </w:rPr>
        <w:t xml:space="preserve"> </w:t>
      </w:r>
      <w:r w:rsidRPr="00D16540">
        <w:rPr>
          <w:rFonts w:ascii="Times New Roman" w:hAnsi="Times New Roman" w:cs="Times New Roman"/>
          <w:sz w:val="28"/>
          <w:szCs w:val="28"/>
        </w:rPr>
        <w:t>бюджета города Ханты-Мансийска 115 733,63 тыс. руб</w:t>
      </w:r>
      <w:r w:rsidR="0093402E" w:rsidRPr="00D16540">
        <w:rPr>
          <w:rFonts w:ascii="Times New Roman" w:hAnsi="Times New Roman" w:cs="Times New Roman"/>
          <w:sz w:val="28"/>
          <w:szCs w:val="28"/>
        </w:rPr>
        <w:t>лей</w:t>
      </w:r>
      <w:r w:rsidR="0011624B" w:rsidRPr="00D16540">
        <w:rPr>
          <w:rFonts w:ascii="Times New Roman" w:hAnsi="Times New Roman" w:cs="Times New Roman"/>
          <w:sz w:val="28"/>
          <w:szCs w:val="28"/>
        </w:rPr>
        <w:t>.</w:t>
      </w:r>
    </w:p>
    <w:p w:rsidR="0038112E" w:rsidRPr="00D16540" w:rsidRDefault="0038112E" w:rsidP="00D16540">
      <w:pPr>
        <w:tabs>
          <w:tab w:val="left" w:pos="9214"/>
        </w:tabs>
        <w:spacing w:after="0" w:line="276" w:lineRule="auto"/>
        <w:ind w:firstLine="709"/>
        <w:jc w:val="both"/>
        <w:rPr>
          <w:rFonts w:ascii="Times New Roman" w:eastAsia="Times New Roman" w:hAnsi="Times New Roman" w:cs="Times New Roman"/>
          <w:sz w:val="28"/>
          <w:szCs w:val="28"/>
          <w:lang w:eastAsia="ru-RU"/>
        </w:rPr>
      </w:pPr>
    </w:p>
    <w:p w:rsidR="002107D3" w:rsidRPr="00D16540" w:rsidRDefault="002107D3" w:rsidP="00D16540">
      <w:pPr>
        <w:pStyle w:val="2"/>
        <w:spacing w:before="0" w:after="0" w:line="276" w:lineRule="auto"/>
        <w:ind w:firstLine="709"/>
        <w:rPr>
          <w:szCs w:val="28"/>
        </w:rPr>
      </w:pPr>
      <w:bookmarkStart w:id="216" w:name="_Toc533760046"/>
      <w:bookmarkStart w:id="217" w:name="_Toc535576545"/>
      <w:bookmarkStart w:id="218" w:name="_Toc29543618"/>
      <w:bookmarkStart w:id="219" w:name="_Toc64487244"/>
      <w:r w:rsidRPr="00D16540">
        <w:rPr>
          <w:szCs w:val="28"/>
        </w:rPr>
        <w:t>17. Формирование и содержание муниципального архива</w:t>
      </w:r>
      <w:bookmarkEnd w:id="216"/>
      <w:bookmarkEnd w:id="217"/>
      <w:bookmarkEnd w:id="218"/>
      <w:bookmarkEnd w:id="219"/>
    </w:p>
    <w:p w:rsidR="00857D58" w:rsidRPr="00D16540" w:rsidRDefault="00857D58" w:rsidP="00D16540">
      <w:pPr>
        <w:spacing w:after="0" w:line="276" w:lineRule="auto"/>
        <w:ind w:firstLine="709"/>
        <w:jc w:val="both"/>
        <w:rPr>
          <w:rFonts w:ascii="Times New Roman" w:eastAsia="Times New Roman" w:hAnsi="Times New Roman" w:cs="Times New Roman"/>
          <w:sz w:val="28"/>
          <w:szCs w:val="28"/>
          <w:lang w:eastAsia="ru-RU"/>
        </w:rPr>
      </w:pP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bookmarkStart w:id="220" w:name="_Toc416735678"/>
      <w:bookmarkStart w:id="221" w:name="_Toc354487747"/>
      <w:bookmarkStart w:id="222" w:name="_Toc474855490"/>
      <w:bookmarkStart w:id="223" w:name="_Toc474848496"/>
      <w:bookmarkStart w:id="224" w:name="_Toc474846600"/>
      <w:bookmarkStart w:id="225" w:name="_Toc446597384"/>
      <w:bookmarkStart w:id="226" w:name="_Toc445285265"/>
      <w:bookmarkStart w:id="227" w:name="_Toc533760047"/>
      <w:bookmarkStart w:id="228" w:name="_Toc535576546"/>
      <w:bookmarkStart w:id="229" w:name="_Toc29543619"/>
      <w:r w:rsidRPr="00D16540">
        <w:rPr>
          <w:rFonts w:ascii="Times New Roman" w:eastAsia="Times New Roman" w:hAnsi="Times New Roman" w:cs="Times New Roman"/>
          <w:sz w:val="28"/>
          <w:szCs w:val="28"/>
          <w:lang w:eastAsia="ru-RU"/>
        </w:rPr>
        <w:t>В 2020 году продолжалась работа по качественному формированию Архивного фонда Российской Федерации документами управленческой деятельности организаций – источни</w:t>
      </w:r>
      <w:r w:rsidR="0093402E" w:rsidRPr="00D16540">
        <w:rPr>
          <w:rFonts w:ascii="Times New Roman" w:eastAsia="Times New Roman" w:hAnsi="Times New Roman" w:cs="Times New Roman"/>
          <w:sz w:val="28"/>
          <w:szCs w:val="28"/>
          <w:lang w:eastAsia="ru-RU"/>
        </w:rPr>
        <w:t>ков комплектования архива, фото</w:t>
      </w:r>
      <w:r w:rsidRPr="00D16540">
        <w:rPr>
          <w:rFonts w:ascii="Times New Roman" w:eastAsia="Times New Roman" w:hAnsi="Times New Roman" w:cs="Times New Roman"/>
          <w:sz w:val="28"/>
          <w:szCs w:val="28"/>
          <w:lang w:eastAsia="ru-RU"/>
        </w:rPr>
        <w:t>видеодокументами, документами личного происхождения собственников и владельцев архивных документов; совершенствованию ведомственного хранения документов, обеспечению их сохранности, в том числе документов по личному составу ликвидированных организаций; повышению качества информационного обслуживания населения и оказания муниципальных услуг.</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муниципальном архиве на</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01.01.2021</w:t>
      </w:r>
      <w:r w:rsidR="0093402E" w:rsidRPr="00D16540">
        <w:rPr>
          <w:rFonts w:ascii="Times New Roman" w:eastAsia="Calibri" w:hAnsi="Times New Roman" w:cs="Times New Roman"/>
          <w:sz w:val="28"/>
          <w:szCs w:val="28"/>
          <w:lang w:eastAsia="ru-RU"/>
        </w:rPr>
        <w:t xml:space="preserve"> числятся 185 фондов (2020 год – </w:t>
      </w:r>
      <w:r w:rsidRPr="00D16540">
        <w:rPr>
          <w:rFonts w:ascii="Times New Roman" w:eastAsia="Calibri" w:hAnsi="Times New Roman" w:cs="Times New Roman"/>
          <w:sz w:val="28"/>
          <w:szCs w:val="28"/>
          <w:lang w:eastAsia="ru-RU"/>
        </w:rPr>
        <w:t>175 фондов</w:t>
      </w:r>
      <w:r w:rsidRPr="00D16540">
        <w:rPr>
          <w:rFonts w:ascii="Times New Roman" w:eastAsia="Times New Roman"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документов постоянного хранения организаций – источников комплектования архива, фотодокументов, видеодокументов, документов личного происхождения, документов по личному составу ликвидированны</w:t>
      </w:r>
      <w:r w:rsidR="0093402E" w:rsidRPr="00D16540">
        <w:rPr>
          <w:rFonts w:ascii="Times New Roman" w:eastAsia="Calibri" w:hAnsi="Times New Roman" w:cs="Times New Roman"/>
          <w:sz w:val="28"/>
          <w:szCs w:val="28"/>
          <w:lang w:eastAsia="ru-RU"/>
        </w:rPr>
        <w:t>х организаций, в которых содержа</w:t>
      </w:r>
      <w:r w:rsidRPr="00D16540">
        <w:rPr>
          <w:rFonts w:ascii="Times New Roman" w:eastAsia="Calibri" w:hAnsi="Times New Roman" w:cs="Times New Roman"/>
          <w:sz w:val="28"/>
          <w:szCs w:val="28"/>
          <w:lang w:eastAsia="ru-RU"/>
        </w:rPr>
        <w:t>тся 19</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553 единиц</w:t>
      </w:r>
      <w:r w:rsidR="0093402E" w:rsidRPr="00D16540">
        <w:rPr>
          <w:rFonts w:ascii="Times New Roman" w:eastAsia="Calibri" w:hAnsi="Times New Roman" w:cs="Times New Roman"/>
          <w:sz w:val="28"/>
          <w:szCs w:val="28"/>
          <w:lang w:eastAsia="ru-RU"/>
        </w:rPr>
        <w:t>ы</w:t>
      </w:r>
      <w:r w:rsidRPr="00D16540">
        <w:rPr>
          <w:rFonts w:ascii="Times New Roman" w:eastAsia="Calibri" w:hAnsi="Times New Roman" w:cs="Times New Roman"/>
          <w:sz w:val="28"/>
          <w:szCs w:val="28"/>
          <w:lang w:eastAsia="ru-RU"/>
        </w:rPr>
        <w:t xml:space="preserve"> хранения (2019 год – 18</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167 единиц хранения</w:t>
      </w:r>
      <w:r w:rsidRPr="00D16540">
        <w:rPr>
          <w:rFonts w:ascii="Times New Roman" w:eastAsia="Times New Roman"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том числе: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26 фондов управленческой документации – 4</w:t>
      </w:r>
      <w:r w:rsidR="0093402E" w:rsidRPr="00D16540">
        <w:rPr>
          <w:rFonts w:ascii="Times New Roman" w:hAnsi="Times New Roman"/>
          <w:sz w:val="28"/>
          <w:szCs w:val="28"/>
          <w:lang w:eastAsia="ru-RU"/>
        </w:rPr>
        <w:t> </w:t>
      </w:r>
      <w:r w:rsidRPr="00D16540">
        <w:rPr>
          <w:rFonts w:ascii="Times New Roman" w:hAnsi="Times New Roman"/>
          <w:sz w:val="28"/>
          <w:szCs w:val="28"/>
          <w:lang w:eastAsia="ru-RU"/>
        </w:rPr>
        <w:t>241 единица хранения (2019 год – 3</w:t>
      </w:r>
      <w:r w:rsidR="0093402E" w:rsidRPr="00D16540">
        <w:rPr>
          <w:rFonts w:ascii="Times New Roman" w:hAnsi="Times New Roman"/>
          <w:sz w:val="28"/>
          <w:szCs w:val="28"/>
          <w:lang w:eastAsia="ru-RU"/>
        </w:rPr>
        <w:t> </w:t>
      </w:r>
      <w:r w:rsidRPr="00D16540">
        <w:rPr>
          <w:rFonts w:ascii="Times New Roman" w:hAnsi="Times New Roman"/>
          <w:sz w:val="28"/>
          <w:szCs w:val="28"/>
          <w:lang w:eastAsia="ru-RU"/>
        </w:rPr>
        <w:t xml:space="preserve">745 единиц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154 фонда по личному составу –</w:t>
      </w:r>
      <w:r w:rsidRPr="00D16540">
        <w:rPr>
          <w:rFonts w:ascii="Times New Roman" w:hAnsi="Times New Roman"/>
          <w:color w:val="FF0000"/>
          <w:sz w:val="28"/>
          <w:szCs w:val="28"/>
          <w:lang w:eastAsia="ru-RU"/>
        </w:rPr>
        <w:t xml:space="preserve"> </w:t>
      </w:r>
      <w:r w:rsidRPr="00D16540">
        <w:rPr>
          <w:rFonts w:ascii="Times New Roman" w:hAnsi="Times New Roman"/>
          <w:sz w:val="28"/>
          <w:szCs w:val="28"/>
          <w:lang w:eastAsia="ru-RU"/>
        </w:rPr>
        <w:t>14</w:t>
      </w:r>
      <w:r w:rsidR="0093402E" w:rsidRPr="00D16540">
        <w:rPr>
          <w:rFonts w:ascii="Times New Roman" w:hAnsi="Times New Roman"/>
          <w:sz w:val="28"/>
          <w:szCs w:val="28"/>
          <w:lang w:eastAsia="ru-RU"/>
        </w:rPr>
        <w:t> </w:t>
      </w:r>
      <w:r w:rsidRPr="00D16540">
        <w:rPr>
          <w:rFonts w:ascii="Times New Roman" w:hAnsi="Times New Roman"/>
          <w:sz w:val="28"/>
          <w:szCs w:val="28"/>
          <w:lang w:eastAsia="ru-RU"/>
        </w:rPr>
        <w:t>487 единиц хранения (2019 год – 13</w:t>
      </w:r>
      <w:r w:rsidR="0093402E" w:rsidRPr="00D16540">
        <w:rPr>
          <w:rFonts w:ascii="Times New Roman" w:hAnsi="Times New Roman"/>
          <w:sz w:val="28"/>
          <w:szCs w:val="28"/>
          <w:lang w:eastAsia="ru-RU"/>
        </w:rPr>
        <w:t> 880 единиц</w:t>
      </w:r>
      <w:r w:rsidRPr="00D16540">
        <w:rPr>
          <w:rFonts w:ascii="Times New Roman" w:hAnsi="Times New Roman"/>
          <w:sz w:val="28"/>
          <w:szCs w:val="28"/>
          <w:lang w:eastAsia="ru-RU"/>
        </w:rPr>
        <w:t xml:space="preserve">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2 фонда документов личного происхождения – 417 единиц хранения (2019 год</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 xml:space="preserve">235 единиц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1 фотофонд – 382 единицы хранения (2019 год</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 xml:space="preserve">282 единицы хранения);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1 видеофонд – 26 единиц хранения (2019 год</w:t>
      </w:r>
      <w:r w:rsidR="00597FD1" w:rsidRPr="00D16540">
        <w:rPr>
          <w:rFonts w:ascii="Times New Roman" w:hAnsi="Times New Roman"/>
          <w:sz w:val="28"/>
          <w:szCs w:val="28"/>
          <w:lang w:eastAsia="ru-RU"/>
        </w:rPr>
        <w:t xml:space="preserve"> – </w:t>
      </w:r>
      <w:r w:rsidRPr="00D16540">
        <w:rPr>
          <w:rFonts w:ascii="Times New Roman" w:hAnsi="Times New Roman"/>
          <w:sz w:val="28"/>
          <w:szCs w:val="28"/>
          <w:lang w:eastAsia="ru-RU"/>
        </w:rPr>
        <w:t>25 единиц хранения);</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hAnsi="Times New Roman"/>
          <w:sz w:val="28"/>
          <w:szCs w:val="28"/>
          <w:lang w:eastAsia="ru-RU"/>
        </w:rPr>
        <w:t>1 фонд электронных дел, документов – 1 единица хранения.</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течение 2020 года в архиве сформировано 10 новых фондов, объем документов увеличился на 1</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386 единиц хранения (2019 год – 5 фондов</w:t>
      </w:r>
      <w:r w:rsidR="0093402E"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w:t>
      </w:r>
      <w:r w:rsidR="0093402E"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1</w:t>
      </w:r>
      <w:r w:rsidR="0093402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086</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единиц хранения).</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Ежегодно новыми документами пополняются фонды </w:t>
      </w:r>
      <w:r w:rsidRPr="00D16540">
        <w:rPr>
          <w:rFonts w:ascii="Times New Roman" w:eastAsia="Times New Roman" w:hAnsi="Times New Roman" w:cs="Times New Roman"/>
          <w:sz w:val="28"/>
          <w:szCs w:val="28"/>
          <w:lang w:eastAsia="ru-RU"/>
        </w:rPr>
        <w:lastRenderedPageBreak/>
        <w:t xml:space="preserve">коллекции документов по истории города Ханты-Мансийска, </w:t>
      </w:r>
      <w:r w:rsidRPr="00D16540">
        <w:rPr>
          <w:rFonts w:ascii="Times New Roman" w:eastAsia="Calibri" w:hAnsi="Times New Roman" w:cs="Times New Roman"/>
          <w:sz w:val="28"/>
          <w:szCs w:val="28"/>
          <w:lang w:eastAsia="ru-RU"/>
        </w:rPr>
        <w:t>заслуженных и почетных жителей города Ханты-Мансийска</w:t>
      </w:r>
      <w:r w:rsidRPr="00D16540">
        <w:rPr>
          <w:rFonts w:ascii="Times New Roman" w:eastAsia="Times New Roman" w:hAnsi="Times New Roman" w:cs="Times New Roman"/>
          <w:sz w:val="28"/>
          <w:szCs w:val="28"/>
          <w:lang w:eastAsia="ru-RU"/>
        </w:rPr>
        <w:t>, фотофонд, видеофонд. В 2019 году было начато формирование нового фонда «Коллекция документов участников В</w:t>
      </w:r>
      <w:r w:rsidR="0093402E" w:rsidRPr="00D16540">
        <w:rPr>
          <w:rFonts w:ascii="Times New Roman" w:eastAsia="Times New Roman" w:hAnsi="Times New Roman" w:cs="Times New Roman"/>
          <w:sz w:val="28"/>
          <w:szCs w:val="28"/>
          <w:lang w:eastAsia="ru-RU"/>
        </w:rPr>
        <w:t>еликой Отечественной войны 1941–</w:t>
      </w:r>
      <w:r w:rsidRPr="00D16540">
        <w:rPr>
          <w:rFonts w:ascii="Times New Roman" w:eastAsia="Times New Roman" w:hAnsi="Times New Roman" w:cs="Times New Roman"/>
          <w:sz w:val="28"/>
          <w:szCs w:val="28"/>
          <w:lang w:eastAsia="ru-RU"/>
        </w:rPr>
        <w:t xml:space="preserve">1945 годов и тружеников тыла». Документы личного происхождения участников Великой Отечественной войны и тружеников тыла поступили в архивный отдел в ходе акции дарения </w:t>
      </w:r>
      <w:r w:rsidRPr="00D16540">
        <w:rPr>
          <w:rFonts w:ascii="Times New Roman" w:eastAsia="Calibri"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От поколения к поколению – от сердца к сердцу». Всего на хранение в архив были приняты документы о 20 участниках Великой Отечественной войны.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Кроме этого, в фонды архивного отдела поступили документы в электронном виде об участниках Великой Отечественной войны, которые хранятся в военном комиссариате города Ханты-Мансийска и Ханты-Мансийского района. Специалисты архивного отдела по собственной инициативе оказали помощь работникам военкомата в оцифровке документов и фотографий участников Великой Отечественной войны и размещении их на портале «Память народа». По согласованию с военкоматом электронные образ</w:t>
      </w:r>
      <w:r w:rsidR="0093402E" w:rsidRPr="00D16540">
        <w:rPr>
          <w:rFonts w:ascii="Times New Roman" w:eastAsia="Times New Roman" w:hAnsi="Times New Roman" w:cs="Times New Roman"/>
          <w:sz w:val="28"/>
          <w:szCs w:val="28"/>
          <w:lang w:eastAsia="ru-RU"/>
        </w:rPr>
        <w:t>ц</w:t>
      </w:r>
      <w:r w:rsidRPr="00D16540">
        <w:rPr>
          <w:rFonts w:ascii="Times New Roman" w:eastAsia="Times New Roman" w:hAnsi="Times New Roman" w:cs="Times New Roman"/>
          <w:sz w:val="28"/>
          <w:szCs w:val="28"/>
          <w:lang w:eastAsia="ru-RU"/>
        </w:rPr>
        <w:t xml:space="preserve">ы фотодокументов остались на хранении в архиве.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Архивным отделом также была ок</w:t>
      </w:r>
      <w:r w:rsidR="0093402E" w:rsidRPr="00D16540">
        <w:rPr>
          <w:rFonts w:ascii="Times New Roman" w:eastAsia="Times New Roman" w:hAnsi="Times New Roman" w:cs="Times New Roman"/>
          <w:sz w:val="28"/>
          <w:szCs w:val="28"/>
          <w:lang w:eastAsia="ru-RU"/>
        </w:rPr>
        <w:t>азана помощь</w:t>
      </w:r>
      <w:r w:rsidRPr="00D16540">
        <w:rPr>
          <w:rFonts w:ascii="Times New Roman" w:eastAsia="Times New Roman" w:hAnsi="Times New Roman" w:cs="Times New Roman"/>
          <w:sz w:val="28"/>
          <w:szCs w:val="28"/>
          <w:lang w:eastAsia="ru-RU"/>
        </w:rPr>
        <w:t xml:space="preserve"> всем гражданам, обратившимся в отдел за помощью в размещении на портале «Память народа» сведений о родственниках – участниках Великой Отечественной войны. В итоге архивный отдел в свои фонды получил дополнительные документы об участниках войны, а обратившимся гражданам оказана помощь в увековечении памяти о родственниках. Всего было размещено на портале «Память народа» 83</w:t>
      </w:r>
      <w:r w:rsidRPr="00D16540">
        <w:rPr>
          <w:rFonts w:ascii="Times New Roman" w:eastAsia="Times New Roman" w:hAnsi="Times New Roman" w:cs="Times New Roman"/>
          <w:color w:val="FF0000"/>
          <w:sz w:val="28"/>
          <w:szCs w:val="28"/>
          <w:lang w:eastAsia="ru-RU"/>
        </w:rPr>
        <w:t xml:space="preserve"> </w:t>
      </w:r>
      <w:r w:rsidR="005A2EB0" w:rsidRPr="00D16540">
        <w:rPr>
          <w:rFonts w:ascii="Times New Roman" w:eastAsia="Times New Roman" w:hAnsi="Times New Roman" w:cs="Times New Roman"/>
          <w:sz w:val="28"/>
          <w:szCs w:val="28"/>
          <w:lang w:eastAsia="ru-RU"/>
        </w:rPr>
        <w:t>фотографии и информация</w:t>
      </w:r>
      <w:r w:rsidRPr="00D16540">
        <w:rPr>
          <w:rFonts w:ascii="Times New Roman" w:eastAsia="Times New Roman" w:hAnsi="Times New Roman" w:cs="Times New Roman"/>
          <w:sz w:val="28"/>
          <w:szCs w:val="28"/>
          <w:lang w:eastAsia="ru-RU"/>
        </w:rPr>
        <w:t xml:space="preserve"> об участниках войны.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В ноябре 2019 года был объявлен муниципальный этап окружного конкурса-выставки электронных презентаций «Великая Отечественная война в судьбе моей семьи», который продлился до 1 марта 2020 года. </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На конкурс поступило 56</w:t>
      </w:r>
      <w:r w:rsidRPr="00D16540">
        <w:rPr>
          <w:rFonts w:ascii="Times New Roman" w:eastAsia="Times New Roman" w:hAnsi="Times New Roman" w:cs="Times New Roman"/>
          <w:b/>
          <w:sz w:val="28"/>
          <w:szCs w:val="28"/>
          <w:lang w:eastAsia="ru-RU"/>
        </w:rPr>
        <w:t xml:space="preserve"> </w:t>
      </w:r>
      <w:r w:rsidR="005A2EB0" w:rsidRPr="00D16540">
        <w:rPr>
          <w:rFonts w:ascii="Times New Roman" w:eastAsia="Times New Roman" w:hAnsi="Times New Roman" w:cs="Times New Roman"/>
          <w:sz w:val="28"/>
          <w:szCs w:val="28"/>
          <w:lang w:eastAsia="ru-RU"/>
        </w:rPr>
        <w:t>электронных презентаци</w:t>
      </w:r>
      <w:r w:rsidR="0093402E" w:rsidRPr="00D16540">
        <w:rPr>
          <w:rFonts w:ascii="Times New Roman" w:eastAsia="Times New Roman" w:hAnsi="Times New Roman" w:cs="Times New Roman"/>
          <w:sz w:val="28"/>
          <w:szCs w:val="28"/>
          <w:lang w:eastAsia="ru-RU"/>
        </w:rPr>
        <w:t>й</w:t>
      </w:r>
      <w:r w:rsidRPr="00D16540">
        <w:rPr>
          <w:rFonts w:ascii="Times New Roman" w:eastAsia="Times New Roman" w:hAnsi="Times New Roman" w:cs="Times New Roman"/>
          <w:sz w:val="28"/>
          <w:szCs w:val="28"/>
          <w:lang w:eastAsia="ru-RU"/>
        </w:rPr>
        <w:t>, в которых представлена бесценная информация о героических подвигах защитников Отечества и тружеников тыла. Каждая работа уникальна и содержит не только рассказ о людях, внесших неоценимый вклад в Победу, но и подлинные документы (фотографии, удостоверения, наградные листы, письма, похоронки, воспоминания), свидетельствующие о стойкости и мужестве, трудолюбии и самоотверженности героев семьи. Конкурсные работы пополнили фонд электронных документов</w:t>
      </w:r>
      <w:r w:rsidRPr="00D16540">
        <w:rPr>
          <w:rFonts w:ascii="Times New Roman" w:eastAsia="Calibri" w:hAnsi="Times New Roman" w:cs="Times New Roman"/>
          <w:sz w:val="28"/>
          <w:szCs w:val="28"/>
          <w:lang w:eastAsia="ru-RU"/>
        </w:rPr>
        <w:t xml:space="preserve"> по истории Великой Отечественной войны</w:t>
      </w:r>
      <w:r w:rsidRPr="00D16540">
        <w:rPr>
          <w:rFonts w:ascii="Times New Roman" w:eastAsia="Times New Roman" w:hAnsi="Times New Roman" w:cs="Times New Roman"/>
          <w:sz w:val="28"/>
          <w:szCs w:val="28"/>
          <w:lang w:eastAsia="ru-RU"/>
        </w:rPr>
        <w:t>.</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Архивные документы так</w:t>
      </w:r>
      <w:r w:rsidR="0093402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же, как и в предыдущие годы, размещаются в двух архивохранилищах общей площадью 76,5 м</w:t>
      </w:r>
      <w:r w:rsidRPr="00D16540">
        <w:rPr>
          <w:rFonts w:ascii="Times New Roman" w:eastAsia="Times New Roman" w:hAnsi="Times New Roman" w:cs="Times New Roman"/>
          <w:sz w:val="28"/>
          <w:szCs w:val="28"/>
          <w:vertAlign w:val="superscript"/>
          <w:lang w:eastAsia="ru-RU"/>
        </w:rPr>
        <w:t>2</w:t>
      </w:r>
      <w:r w:rsidRPr="00D16540">
        <w:rPr>
          <w:rFonts w:ascii="Times New Roman" w:eastAsia="Times New Roman" w:hAnsi="Times New Roman" w:cs="Times New Roman"/>
          <w:sz w:val="28"/>
          <w:szCs w:val="28"/>
          <w:lang w:eastAsia="ru-RU"/>
        </w:rPr>
        <w:t xml:space="preserve">, которые в 2020 </w:t>
      </w:r>
      <w:r w:rsidR="0093402E" w:rsidRPr="00D16540">
        <w:rPr>
          <w:rFonts w:ascii="Times New Roman" w:eastAsia="Times New Roman" w:hAnsi="Times New Roman" w:cs="Times New Roman"/>
          <w:sz w:val="28"/>
          <w:szCs w:val="28"/>
          <w:lang w:eastAsia="ru-RU"/>
        </w:rPr>
        <w:t xml:space="preserve">году </w:t>
      </w:r>
      <w:r w:rsidRPr="00D16540">
        <w:rPr>
          <w:rFonts w:ascii="Times New Roman" w:eastAsia="Times New Roman" w:hAnsi="Times New Roman" w:cs="Times New Roman"/>
          <w:sz w:val="28"/>
          <w:szCs w:val="28"/>
          <w:lang w:eastAsia="ru-RU"/>
        </w:rPr>
        <w:t>укомплектованы на 100</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 целях сохранности и удобства в использовании п</w:t>
      </w:r>
      <w:r w:rsidRPr="00D16540">
        <w:rPr>
          <w:rFonts w:ascii="Times New Roman" w:eastAsia="Calibri" w:hAnsi="Times New Roman" w:cs="Times New Roman"/>
          <w:bCs/>
          <w:color w:val="000000"/>
          <w:sz w:val="28"/>
          <w:szCs w:val="28"/>
          <w:lang w:eastAsia="ru-RU"/>
        </w:rPr>
        <w:t>родолжается работа по оцифровке особо ценных и наиболее востребованных архивных документов</w:t>
      </w:r>
      <w:r w:rsidRPr="00D16540">
        <w:rPr>
          <w:rFonts w:ascii="Times New Roman" w:eastAsia="Calibri" w:hAnsi="Times New Roman" w:cs="Times New Roman"/>
          <w:color w:val="000000"/>
          <w:sz w:val="28"/>
          <w:szCs w:val="28"/>
          <w:lang w:eastAsia="ru-RU"/>
        </w:rPr>
        <w:t xml:space="preserve">. Всего переведено в электронный вид </w:t>
      </w:r>
      <w:r w:rsidRPr="00D16540">
        <w:rPr>
          <w:rFonts w:ascii="Times New Roman" w:eastAsia="Calibri" w:hAnsi="Times New Roman" w:cs="Times New Roman"/>
          <w:sz w:val="28"/>
          <w:szCs w:val="28"/>
          <w:lang w:eastAsia="ru-RU"/>
        </w:rPr>
        <w:t>572 документа на бумажном носителе</w:t>
      </w:r>
      <w:r w:rsidRPr="00D16540">
        <w:rPr>
          <w:rFonts w:ascii="Times New Roman" w:eastAsia="Calibri" w:hAnsi="Times New Roman" w:cs="Times New Roman"/>
          <w:bCs/>
          <w:sz w:val="28"/>
          <w:szCs w:val="28"/>
          <w:lang w:eastAsia="ru-RU"/>
        </w:rPr>
        <w:t xml:space="preserve">, в том числе 232 документа личного происхождения </w:t>
      </w:r>
      <w:r w:rsidRPr="00D16540">
        <w:rPr>
          <w:rFonts w:ascii="Times New Roman" w:eastAsia="Calibri" w:hAnsi="Times New Roman" w:cs="Times New Roman"/>
          <w:bCs/>
          <w:sz w:val="28"/>
          <w:szCs w:val="28"/>
          <w:lang w:eastAsia="ru-RU"/>
        </w:rPr>
        <w:lastRenderedPageBreak/>
        <w:t>фондообразователей архива, 58 управленческих документов организаций – источников комплектования архивного отдела (постан</w:t>
      </w:r>
      <w:r w:rsidR="00322610" w:rsidRPr="00D16540">
        <w:rPr>
          <w:rFonts w:ascii="Times New Roman" w:eastAsia="Calibri" w:hAnsi="Times New Roman" w:cs="Times New Roman"/>
          <w:bCs/>
          <w:sz w:val="28"/>
          <w:szCs w:val="28"/>
          <w:lang w:eastAsia="ru-RU"/>
        </w:rPr>
        <w:t>овления, распоряжения, приказы),</w:t>
      </w:r>
      <w:r w:rsidRPr="00D16540">
        <w:rPr>
          <w:rFonts w:ascii="Times New Roman" w:eastAsia="Calibri" w:hAnsi="Times New Roman" w:cs="Times New Roman"/>
          <w:bCs/>
          <w:sz w:val="28"/>
          <w:szCs w:val="28"/>
          <w:lang w:eastAsia="ru-RU"/>
        </w:rPr>
        <w:t xml:space="preserve"> 282 </w:t>
      </w:r>
      <w:r w:rsidRPr="00D16540">
        <w:rPr>
          <w:rFonts w:ascii="Times New Roman" w:eastAsia="Calibri" w:hAnsi="Times New Roman" w:cs="Times New Roman"/>
          <w:bCs/>
          <w:color w:val="000000"/>
          <w:sz w:val="28"/>
          <w:szCs w:val="28"/>
          <w:lang w:eastAsia="ru-RU"/>
        </w:rPr>
        <w:t>фотодокумента.</w:t>
      </w:r>
      <w:r w:rsidR="00F85B06" w:rsidRPr="00D16540">
        <w:rPr>
          <w:rFonts w:ascii="Times New Roman" w:eastAsia="Calibri" w:hAnsi="Times New Roman" w:cs="Times New Roman"/>
          <w:bCs/>
          <w:color w:val="000000"/>
          <w:sz w:val="28"/>
          <w:szCs w:val="28"/>
          <w:lang w:eastAsia="ru-RU"/>
        </w:rPr>
        <w:t xml:space="preserve"> </w:t>
      </w:r>
      <w:r w:rsidRPr="00D16540">
        <w:rPr>
          <w:rFonts w:ascii="Times New Roman" w:eastAsia="Calibri" w:hAnsi="Times New Roman" w:cs="Times New Roman"/>
          <w:bCs/>
          <w:sz w:val="28"/>
          <w:szCs w:val="28"/>
          <w:lang w:eastAsia="ru-RU"/>
        </w:rPr>
        <w:t>Оцифровываются описи дел и вносятся в государственную информационную систему «Электронный архив Югры», которая обеспечивает пользователям возможность удаленного доступа к научно-справочному аппарату, архивным документам и фондам, хранящимся в государственном и муниципальных архивах автономного округа, в сети Интернет. Всего оцифровано 333 описи (2019 год</w:t>
      </w:r>
      <w:r w:rsidR="00597FD1" w:rsidRPr="00D16540">
        <w:rPr>
          <w:rFonts w:ascii="Times New Roman" w:eastAsia="Calibri" w:hAnsi="Times New Roman" w:cs="Times New Roman"/>
          <w:bCs/>
          <w:sz w:val="28"/>
          <w:szCs w:val="28"/>
          <w:lang w:eastAsia="ru-RU"/>
        </w:rPr>
        <w:t xml:space="preserve"> – </w:t>
      </w:r>
      <w:r w:rsidRPr="00D16540">
        <w:rPr>
          <w:rFonts w:ascii="Times New Roman" w:eastAsia="Calibri" w:hAnsi="Times New Roman" w:cs="Times New Roman"/>
          <w:bCs/>
          <w:sz w:val="28"/>
          <w:szCs w:val="28"/>
          <w:lang w:eastAsia="ru-RU"/>
        </w:rPr>
        <w:t>33 описи).</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своевременного учета архивных документов в 2020 году экспертно-проверочной комиссией Службы по делам архивов Ханты-Мансийского автономного округа</w:t>
      </w:r>
      <w:r w:rsidR="0093402E"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Югры сформированы и утверждены описи 2</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215 дел, из них: 945 дел управленческой документации; 182 дела личного происхождения; 100 фотодокументов; 1 видеодокумент; 987</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документов по личному составу (2019 год – описи 2</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321 дела, из них: 743 дела управленческой документации; 49 дел личного происхождения; 19 фотодокументов; 3 видеодокумента; 1</w:t>
      </w:r>
      <w:r w:rsidR="0093402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507 документов по личному составу). </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Государственный учет архивных документов ведется на бумажных носителях согласно нормативным документам и в электронном виде с использованием программных комплексов: «Архивный фонд», «Фотокаталог», «Местонахождение документов по личному составу», «Организации – источники комплектования архива». </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 xml:space="preserve">В 2020 году продолжена работа, направленная на </w:t>
      </w:r>
      <w:r w:rsidRPr="00D16540">
        <w:rPr>
          <w:rFonts w:ascii="Times New Roman" w:eastAsia="Times New Roman" w:hAnsi="Times New Roman" w:cs="Times New Roman"/>
          <w:sz w:val="28"/>
          <w:szCs w:val="28"/>
          <w:lang w:eastAsia="ru-RU"/>
        </w:rPr>
        <w:t xml:space="preserve">повышение качества информационного обслуживания населения, </w:t>
      </w:r>
      <w:r w:rsidRPr="00D16540">
        <w:rPr>
          <w:rFonts w:ascii="Times New Roman" w:eastAsia="Calibri" w:hAnsi="Times New Roman" w:cs="Times New Roman"/>
          <w:sz w:val="28"/>
          <w:szCs w:val="28"/>
          <w:lang w:eastAsia="ru-RU"/>
        </w:rPr>
        <w:t xml:space="preserve">совершенствование форм и методов использования архивных документов, </w:t>
      </w:r>
      <w:r w:rsidRPr="00D16540">
        <w:rPr>
          <w:rFonts w:ascii="Times New Roman" w:eastAsia="Times New Roman" w:hAnsi="Times New Roman" w:cs="Times New Roman"/>
          <w:sz w:val="28"/>
          <w:szCs w:val="28"/>
          <w:lang w:eastAsia="ru-RU"/>
        </w:rPr>
        <w:t>повышение показателя «Доля граждан, использующих механизм получения государственных и муниципальных услуг в электронной форме».</w:t>
      </w:r>
      <w:r w:rsidR="005A2EB0"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течение 2020 года через Единый портал государственных и муниципальных услуг поступило 25 запросов (в 2019 году – 62 запроса).</w:t>
      </w:r>
      <w:r w:rsidR="00F85B06" w:rsidRPr="00D16540">
        <w:rPr>
          <w:rFonts w:ascii="Times New Roman" w:eastAsia="Times New Roman"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 рамках соглашения с государственным учреждением – Управлением</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Пенсионного фонда Российской Федерации в городе Ханты-Мансийске ведется электронный обмен информацией (документами) социально-правового характера. По телекоммуникационным каналам связи из Пенсионного фонда поступило 526</w:t>
      </w:r>
      <w:r w:rsidRPr="00D16540">
        <w:rPr>
          <w:rFonts w:ascii="Times New Roman" w:eastAsia="Times New Roman" w:hAnsi="Times New Roman" w:cs="Times New Roman"/>
          <w:sz w:val="28"/>
          <w:szCs w:val="28"/>
          <w:lang w:eastAsia="ru-RU"/>
        </w:rPr>
        <w:t xml:space="preserve"> запросов</w:t>
      </w:r>
      <w:r w:rsidRPr="00D16540">
        <w:rPr>
          <w:rFonts w:ascii="Times New Roman" w:eastAsia="Calibri" w:hAnsi="Times New Roman" w:cs="Times New Roman"/>
          <w:sz w:val="28"/>
          <w:szCs w:val="28"/>
          <w:lang w:eastAsia="ru-RU"/>
        </w:rPr>
        <w:t xml:space="preserve"> (в 2019 году –</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577 запросов). </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 течение 2020 года от граждан и организаций в муниципальный архив поступило 768 запросов (в 2019 году – 941 запрос), из них – 717 запросов социально-правового характера, 51 тематический запрос (в 2019 году – 889</w:t>
      </w:r>
      <w:r w:rsidR="00322610"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w:t>
      </w:r>
      <w:r w:rsidR="00322610"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52). </w:t>
      </w:r>
      <w:r w:rsidR="00F85B06"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С поло</w:t>
      </w:r>
      <w:r w:rsidR="005A2EB0" w:rsidRPr="00D16540">
        <w:rPr>
          <w:rFonts w:ascii="Times New Roman" w:eastAsia="Calibri" w:hAnsi="Times New Roman" w:cs="Times New Roman"/>
          <w:sz w:val="28"/>
          <w:szCs w:val="28"/>
          <w:lang w:eastAsia="ru-RU"/>
        </w:rPr>
        <w:t xml:space="preserve">жительным результатом исполнено </w:t>
      </w:r>
      <w:r w:rsidRPr="00D16540">
        <w:rPr>
          <w:rFonts w:ascii="Times New Roman" w:eastAsia="Calibri" w:hAnsi="Times New Roman" w:cs="Times New Roman"/>
          <w:sz w:val="28"/>
          <w:szCs w:val="28"/>
          <w:lang w:eastAsia="ru-RU"/>
        </w:rPr>
        <w:t>457 запр</w:t>
      </w:r>
      <w:r w:rsidR="005A2EB0" w:rsidRPr="00D16540">
        <w:rPr>
          <w:rFonts w:ascii="Times New Roman" w:eastAsia="Calibri" w:hAnsi="Times New Roman" w:cs="Times New Roman"/>
          <w:sz w:val="28"/>
          <w:szCs w:val="28"/>
          <w:lang w:eastAsia="ru-RU"/>
        </w:rPr>
        <w:t xml:space="preserve">осов, подготовлено 860 справок, </w:t>
      </w:r>
      <w:r w:rsidRPr="00D16540">
        <w:rPr>
          <w:rFonts w:ascii="Times New Roman" w:eastAsia="Calibri" w:hAnsi="Times New Roman" w:cs="Times New Roman"/>
          <w:sz w:val="28"/>
          <w:szCs w:val="28"/>
          <w:lang w:eastAsia="ru-RU"/>
        </w:rPr>
        <w:t>253 копи</w:t>
      </w:r>
      <w:r w:rsidR="00CE2AEA" w:rsidRPr="00D16540">
        <w:rPr>
          <w:rFonts w:ascii="Times New Roman" w:eastAsia="Calibri" w:hAnsi="Times New Roman" w:cs="Times New Roman"/>
          <w:sz w:val="28"/>
          <w:szCs w:val="28"/>
          <w:lang w:eastAsia="ru-RU"/>
        </w:rPr>
        <w:t>и</w:t>
      </w:r>
      <w:r w:rsidRPr="00D16540">
        <w:rPr>
          <w:rFonts w:ascii="Times New Roman" w:eastAsia="Calibri" w:hAnsi="Times New Roman" w:cs="Times New Roman"/>
          <w:sz w:val="28"/>
          <w:szCs w:val="28"/>
          <w:lang w:eastAsia="ru-RU"/>
        </w:rPr>
        <w:t xml:space="preserve"> документов (в 2019 году с положительным результатом исполнено 582 запроса, подготовлен</w:t>
      </w:r>
      <w:r w:rsidR="00CE2AEA" w:rsidRPr="00D16540">
        <w:rPr>
          <w:rFonts w:ascii="Times New Roman" w:eastAsia="Calibri" w:hAnsi="Times New Roman" w:cs="Times New Roman"/>
          <w:sz w:val="28"/>
          <w:szCs w:val="28"/>
          <w:lang w:eastAsia="ru-RU"/>
        </w:rPr>
        <w:t>а</w:t>
      </w:r>
      <w:r w:rsidRPr="00D16540">
        <w:rPr>
          <w:rFonts w:ascii="Times New Roman" w:eastAsia="Calibri" w:hAnsi="Times New Roman" w:cs="Times New Roman"/>
          <w:sz w:val="28"/>
          <w:szCs w:val="28"/>
          <w:lang w:eastAsia="ru-RU"/>
        </w:rPr>
        <w:t xml:space="preserve"> 1</w:t>
      </w:r>
      <w:r w:rsidR="00CE2AEA"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 xml:space="preserve">131 справка, 413 копий документов). </w:t>
      </w:r>
      <w:r w:rsidR="00F85B06" w:rsidRPr="00D16540">
        <w:rPr>
          <w:rFonts w:ascii="Times New Roman" w:eastAsia="Calibri"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 течение года из фондов архивного отдела отобраны документы о событиях и героях Великой Отечественной войны, документы </w:t>
      </w:r>
      <w:r w:rsidRPr="00D16540">
        <w:rPr>
          <w:rFonts w:ascii="Times New Roman" w:eastAsia="Times New Roman" w:hAnsi="Times New Roman" w:cs="Times New Roman"/>
          <w:sz w:val="28"/>
          <w:szCs w:val="28"/>
          <w:lang w:eastAsia="ru-RU"/>
        </w:rPr>
        <w:lastRenderedPageBreak/>
        <w:t xml:space="preserve">размещены в </w:t>
      </w:r>
      <w:r w:rsidR="00CE2AEA"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нтернет-ресурсе «Подвигу – память!». Кроме этого, была организована работа по изучению документов архивных фондов с целью выявления информации о тружениках тыла и работниках предприятий города, призванных на фронт в годы Великой Отечественной войны. В результате подготовлена информация о 57 тружениках тыла, 202 участниках боевых действий</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работниках Самаровского рыбокомбината, горпро</w:t>
      </w:r>
      <w:r w:rsidR="005A2EB0" w:rsidRPr="00D16540">
        <w:rPr>
          <w:rFonts w:ascii="Times New Roman" w:eastAsia="Times New Roman" w:hAnsi="Times New Roman" w:cs="Times New Roman"/>
          <w:sz w:val="28"/>
          <w:szCs w:val="28"/>
          <w:lang w:eastAsia="ru-RU"/>
        </w:rPr>
        <w:t>мкомбината, гормолзавода. Данные</w:t>
      </w:r>
      <w:r w:rsidRPr="00D16540">
        <w:rPr>
          <w:rFonts w:ascii="Times New Roman" w:eastAsia="Times New Roman" w:hAnsi="Times New Roman" w:cs="Times New Roman"/>
          <w:sz w:val="28"/>
          <w:szCs w:val="28"/>
          <w:lang w:eastAsia="ru-RU"/>
        </w:rPr>
        <w:t xml:space="preserve"> материал</w:t>
      </w:r>
      <w:r w:rsidR="005A2EB0"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был</w:t>
      </w:r>
      <w:r w:rsidR="00CE2AEA"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 xml:space="preserve"> направлен</w:t>
      </w:r>
      <w:r w:rsidR="00CE2AEA" w:rsidRPr="00D16540">
        <w:rPr>
          <w:rFonts w:ascii="Times New Roman" w:eastAsia="Times New Roman" w:hAnsi="Times New Roman" w:cs="Times New Roman"/>
          <w:sz w:val="28"/>
          <w:szCs w:val="28"/>
          <w:lang w:eastAsia="ru-RU"/>
        </w:rPr>
        <w:t>ы</w:t>
      </w:r>
      <w:r w:rsidRPr="00D16540">
        <w:rPr>
          <w:rFonts w:ascii="Times New Roman" w:eastAsia="Times New Roman" w:hAnsi="Times New Roman" w:cs="Times New Roman"/>
          <w:sz w:val="28"/>
          <w:szCs w:val="28"/>
          <w:lang w:eastAsia="ru-RU"/>
        </w:rPr>
        <w:t xml:space="preserve"> в Службу по делам архивов Х</w:t>
      </w:r>
      <w:r w:rsidR="00CE2AEA" w:rsidRPr="00D16540">
        <w:rPr>
          <w:rFonts w:ascii="Times New Roman" w:eastAsia="Times New Roman" w:hAnsi="Times New Roman" w:cs="Times New Roman"/>
          <w:sz w:val="28"/>
          <w:szCs w:val="28"/>
          <w:lang w:eastAsia="ru-RU"/>
        </w:rPr>
        <w:t xml:space="preserve">анты-Мансийского автономного округа – </w:t>
      </w:r>
      <w:r w:rsidRPr="00D16540">
        <w:rPr>
          <w:rFonts w:ascii="Times New Roman" w:eastAsia="Times New Roman" w:hAnsi="Times New Roman" w:cs="Times New Roman"/>
          <w:sz w:val="28"/>
          <w:szCs w:val="28"/>
          <w:lang w:eastAsia="ru-RU"/>
        </w:rPr>
        <w:t xml:space="preserve">Югры для размещения на информационном интернет-портале «Победа </w:t>
      </w:r>
      <w:r w:rsidR="00CE2AEA"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одна на всех!». </w:t>
      </w:r>
    </w:p>
    <w:p w:rsidR="00C73CC3" w:rsidRPr="00D16540" w:rsidRDefault="00CE2AEA"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На о</w:t>
      </w:r>
      <w:r w:rsidR="00C73CC3" w:rsidRPr="00D16540">
        <w:rPr>
          <w:rFonts w:ascii="Times New Roman" w:eastAsia="Times New Roman" w:hAnsi="Times New Roman" w:cs="Times New Roman"/>
          <w:sz w:val="28"/>
          <w:szCs w:val="28"/>
          <w:lang w:eastAsia="ru-RU"/>
        </w:rPr>
        <w:t xml:space="preserve">фициальном </w:t>
      </w:r>
      <w:r w:rsidR="00F97ED2" w:rsidRPr="00D16540">
        <w:rPr>
          <w:rFonts w:ascii="Times New Roman" w:eastAsia="Times New Roman" w:hAnsi="Times New Roman" w:cs="Times New Roman"/>
          <w:sz w:val="28"/>
          <w:szCs w:val="28"/>
          <w:lang w:eastAsia="ru-RU"/>
        </w:rPr>
        <w:t xml:space="preserve">информационном </w:t>
      </w:r>
      <w:r w:rsidR="00C73CC3" w:rsidRPr="00D16540">
        <w:rPr>
          <w:rFonts w:ascii="Times New Roman" w:eastAsia="Times New Roman" w:hAnsi="Times New Roman" w:cs="Times New Roman"/>
          <w:sz w:val="28"/>
          <w:szCs w:val="28"/>
          <w:lang w:eastAsia="ru-RU"/>
        </w:rPr>
        <w:t>портале органов местного самоуправления города Ханты-Мансийска размещено 29 материалов различной тематики.</w:t>
      </w:r>
      <w:r w:rsidR="005A2EB0" w:rsidRPr="00D16540">
        <w:rPr>
          <w:rFonts w:ascii="Times New Roman" w:eastAsia="Times New Roman" w:hAnsi="Times New Roman" w:cs="Times New Roman"/>
          <w:sz w:val="28"/>
          <w:szCs w:val="28"/>
          <w:lang w:eastAsia="ru-RU"/>
        </w:rPr>
        <w:t xml:space="preserve"> </w:t>
      </w:r>
      <w:r w:rsidR="00C73CC3" w:rsidRPr="00D16540">
        <w:rPr>
          <w:rFonts w:ascii="Times New Roman" w:eastAsia="Calibri" w:hAnsi="Times New Roman" w:cs="Times New Roman"/>
          <w:bCs/>
          <w:sz w:val="28"/>
          <w:szCs w:val="28"/>
          <w:lang w:eastAsia="ru-RU"/>
        </w:rPr>
        <w:t xml:space="preserve">Ежеквартально обновляется список фондов архива. Подготовлен календарь памятных и знаменательных дат города Ханты-Мансийска на 2020 год. </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помещении архивного отдела оформлено 4 архивных выставки:</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«Листая страницы Великой Победы» о жителях Ханты-Мансийска, защищавших город Ле</w:t>
      </w:r>
      <w:r w:rsidR="00CE2AEA" w:rsidRPr="00D16540">
        <w:rPr>
          <w:rFonts w:ascii="Times New Roman" w:eastAsia="Times New Roman" w:hAnsi="Times New Roman"/>
          <w:sz w:val="28"/>
          <w:szCs w:val="28"/>
          <w:lang w:eastAsia="ru-RU"/>
        </w:rPr>
        <w:t>нинград; о боях за город Москву;</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 xml:space="preserve">«Мир культуры: из прошлого </w:t>
      </w:r>
      <w:r w:rsidR="00CE2AEA" w:rsidRPr="00D16540">
        <w:rPr>
          <w:rFonts w:ascii="Times New Roman" w:eastAsia="Times New Roman" w:hAnsi="Times New Roman"/>
          <w:sz w:val="28"/>
          <w:szCs w:val="28"/>
          <w:lang w:eastAsia="ru-RU"/>
        </w:rPr>
        <w:t>в будущее» (организации города);</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«Сберегая жизни» (о медицинских работниках – участник</w:t>
      </w:r>
      <w:r w:rsidR="00CE2AEA" w:rsidRPr="00D16540">
        <w:rPr>
          <w:rFonts w:ascii="Times New Roman" w:eastAsia="Times New Roman" w:hAnsi="Times New Roman"/>
          <w:sz w:val="28"/>
          <w:szCs w:val="28"/>
          <w:lang w:eastAsia="ru-RU"/>
        </w:rPr>
        <w:t>ах Великой Отечественной войны);</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«Они сражались за Родину».</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Виртуальные выставки размещены на сайте Службы по делам архивов </w:t>
      </w:r>
      <w:r w:rsidR="00CE2AEA" w:rsidRPr="00D16540">
        <w:rPr>
          <w:rFonts w:ascii="Times New Roman" w:eastAsia="Times New Roman" w:hAnsi="Times New Roman" w:cs="Times New Roman"/>
          <w:sz w:val="28"/>
          <w:szCs w:val="28"/>
          <w:lang w:eastAsia="ru-RU"/>
        </w:rPr>
        <w:t xml:space="preserve">Ханты-Мансийского автономного округа – </w:t>
      </w:r>
      <w:r w:rsidRPr="00D16540">
        <w:rPr>
          <w:rFonts w:ascii="Times New Roman" w:eastAsia="Times New Roman" w:hAnsi="Times New Roman" w:cs="Times New Roman"/>
          <w:sz w:val="28"/>
          <w:szCs w:val="28"/>
          <w:lang w:eastAsia="ru-RU"/>
        </w:rPr>
        <w:t xml:space="preserve">Югры, </w:t>
      </w:r>
      <w:r w:rsidR="00CE2AEA" w:rsidRPr="00D16540">
        <w:rPr>
          <w:rFonts w:ascii="Times New Roman" w:eastAsia="Calibri" w:hAnsi="Times New Roman" w:cs="Times New Roman"/>
          <w:color w:val="000000"/>
          <w:sz w:val="28"/>
          <w:szCs w:val="28"/>
        </w:rPr>
        <w:t>о</w:t>
      </w:r>
      <w:r w:rsidR="00A74DCD"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Pr="00D16540">
        <w:rPr>
          <w:rFonts w:ascii="Times New Roman" w:eastAsia="Times New Roman" w:hAnsi="Times New Roman" w:cs="Times New Roman"/>
          <w:sz w:val="28"/>
          <w:szCs w:val="28"/>
          <w:lang w:eastAsia="ru-RU"/>
        </w:rPr>
        <w:t>, в социальных сетях:</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«Навечно в памяти народной»;</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 xml:space="preserve">«Сберегая жизни»;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«Они сражались за Родину»;</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 xml:space="preserve">«90 лет </w:t>
      </w:r>
      <w:r w:rsidR="00CE2AEA" w:rsidRPr="00D16540">
        <w:rPr>
          <w:rFonts w:ascii="Times New Roman" w:eastAsia="Times New Roman" w:hAnsi="Times New Roman"/>
          <w:sz w:val="28"/>
          <w:szCs w:val="28"/>
          <w:lang w:eastAsia="ru-RU"/>
        </w:rPr>
        <w:t xml:space="preserve">Ханты-Мансийскому автономному округу – </w:t>
      </w:r>
      <w:r w:rsidRPr="00D16540">
        <w:rPr>
          <w:rFonts w:ascii="Times New Roman" w:eastAsia="Times New Roman" w:hAnsi="Times New Roman"/>
          <w:sz w:val="28"/>
          <w:szCs w:val="28"/>
          <w:lang w:eastAsia="ru-RU"/>
        </w:rPr>
        <w:t>Югре. Ханты-Мансийс</w:t>
      </w:r>
      <w:r w:rsidR="00CE2AEA" w:rsidRPr="00D16540">
        <w:rPr>
          <w:rFonts w:ascii="Times New Roman" w:eastAsia="Times New Roman" w:hAnsi="Times New Roman"/>
          <w:sz w:val="28"/>
          <w:szCs w:val="28"/>
          <w:lang w:eastAsia="ru-RU"/>
        </w:rPr>
        <w:t>кий (Самаровский) рыбокомбинат»;</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Школьный урок «Они вернулись с Победой».</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Тематические подборки фотографий и комментарии к событиям</w:t>
      </w:r>
      <w:r w:rsidR="00CE2AEA" w:rsidRPr="00D16540">
        <w:rPr>
          <w:rFonts w:ascii="Times New Roman" w:eastAsia="Times New Roman" w:hAnsi="Times New Roman" w:cs="Times New Roman"/>
          <w:sz w:val="28"/>
          <w:szCs w:val="28"/>
          <w:lang w:eastAsia="ru-RU"/>
        </w:rPr>
        <w:t>: 1 мая, День</w:t>
      </w:r>
      <w:r w:rsidRPr="00D16540">
        <w:rPr>
          <w:rFonts w:ascii="Times New Roman" w:eastAsia="Times New Roman" w:hAnsi="Times New Roman" w:cs="Times New Roman"/>
          <w:sz w:val="28"/>
          <w:szCs w:val="28"/>
          <w:lang w:eastAsia="ru-RU"/>
        </w:rPr>
        <w:t xml:space="preserve"> Победы,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медицинского работника,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матери,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физкультурника,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семьи, любви и верности,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России и Д</w:t>
      </w:r>
      <w:r w:rsidR="00CE2AEA" w:rsidRPr="00D16540">
        <w:rPr>
          <w:rFonts w:ascii="Times New Roman" w:eastAsia="Times New Roman" w:hAnsi="Times New Roman" w:cs="Times New Roman"/>
          <w:sz w:val="28"/>
          <w:szCs w:val="28"/>
          <w:lang w:eastAsia="ru-RU"/>
        </w:rPr>
        <w:t>ень</w:t>
      </w:r>
      <w:r w:rsidRPr="00D16540">
        <w:rPr>
          <w:rFonts w:ascii="Times New Roman" w:eastAsia="Times New Roman" w:hAnsi="Times New Roman" w:cs="Times New Roman"/>
          <w:sz w:val="28"/>
          <w:szCs w:val="28"/>
          <w:lang w:eastAsia="ru-RU"/>
        </w:rPr>
        <w:t xml:space="preserve"> города в Ханты-Мансийске, </w:t>
      </w:r>
      <w:r w:rsidR="00174CE8" w:rsidRPr="00D16540">
        <w:rPr>
          <w:rFonts w:ascii="Times New Roman" w:eastAsia="Times New Roman" w:hAnsi="Times New Roman" w:cs="Times New Roman"/>
          <w:sz w:val="28"/>
          <w:szCs w:val="28"/>
          <w:lang w:eastAsia="ru-RU"/>
        </w:rPr>
        <w:t>Д</w:t>
      </w:r>
      <w:r w:rsidR="00CE2AEA" w:rsidRPr="00D16540">
        <w:rPr>
          <w:rFonts w:ascii="Times New Roman" w:eastAsia="Times New Roman" w:hAnsi="Times New Roman" w:cs="Times New Roman"/>
          <w:sz w:val="28"/>
          <w:szCs w:val="28"/>
          <w:lang w:eastAsia="ru-RU"/>
        </w:rPr>
        <w:t>ень</w:t>
      </w:r>
      <w:r w:rsidR="00174CE8" w:rsidRPr="00D16540">
        <w:rPr>
          <w:rFonts w:ascii="Times New Roman" w:eastAsia="Times New Roman" w:hAnsi="Times New Roman" w:cs="Times New Roman"/>
          <w:sz w:val="28"/>
          <w:szCs w:val="28"/>
          <w:lang w:eastAsia="ru-RU"/>
        </w:rPr>
        <w:t xml:space="preserve"> защиты детей</w:t>
      </w:r>
      <w:r w:rsidRPr="00D16540">
        <w:rPr>
          <w:rFonts w:ascii="Times New Roman" w:eastAsia="Times New Roman" w:hAnsi="Times New Roman" w:cs="Times New Roman"/>
          <w:sz w:val="28"/>
          <w:szCs w:val="28"/>
          <w:lang w:eastAsia="ru-RU"/>
        </w:rPr>
        <w:t>.</w:t>
      </w:r>
      <w:r w:rsidR="00FC4D5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На информационном портале «Победа </w:t>
      </w:r>
      <w:r w:rsidR="00CE2AEA"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одна на всех!»</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урок памяти для учащихся «Они вернулись с Победой».</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Приоритетные направления деятельности архива в 2021 году: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продолжение работы по качественному пополнению Архивного фонда Российской Федерации уп</w:t>
      </w:r>
      <w:r w:rsidR="00CE2AEA" w:rsidRPr="00D16540">
        <w:rPr>
          <w:rFonts w:ascii="Times New Roman" w:eastAsia="Times New Roman" w:hAnsi="Times New Roman"/>
          <w:sz w:val="28"/>
          <w:szCs w:val="28"/>
          <w:lang w:eastAsia="ru-RU"/>
        </w:rPr>
        <w:t>равленческими документами, фото</w:t>
      </w:r>
      <w:r w:rsidRPr="00D16540">
        <w:rPr>
          <w:rFonts w:ascii="Times New Roman" w:eastAsia="Times New Roman" w:hAnsi="Times New Roman"/>
          <w:sz w:val="28"/>
          <w:szCs w:val="28"/>
          <w:lang w:eastAsia="ru-RU"/>
        </w:rPr>
        <w:t xml:space="preserve">видеодокументами </w:t>
      </w:r>
      <w:r w:rsidRPr="00D16540">
        <w:rPr>
          <w:rFonts w:ascii="Times New Roman" w:eastAsia="Times New Roman" w:hAnsi="Times New Roman"/>
          <w:sz w:val="28"/>
          <w:szCs w:val="28"/>
          <w:lang w:eastAsia="ru-RU"/>
        </w:rPr>
        <w:lastRenderedPageBreak/>
        <w:t xml:space="preserve">организаций – источников комплектования архива, документами личного происхождения собственников и владельцев архивных документов; </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сохранение и повышение безопасности архивных документов;</w:t>
      </w:r>
    </w:p>
    <w:p w:rsidR="00C73CC3" w:rsidRPr="00D16540" w:rsidRDefault="00C73CC3"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повышение качества информационного обслуживания населения и оказания муниципальной услуги.</w:t>
      </w:r>
    </w:p>
    <w:p w:rsidR="00C73CC3" w:rsidRPr="00D16540" w:rsidRDefault="00C73CC3"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Во исполнение Указа Президента Российской Федерации от 09.05.2017 №</w:t>
      </w:r>
      <w:r w:rsidR="00CE2AEA"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203 «О Стратегии развития информационного общества</w:t>
      </w:r>
      <w:r w:rsidR="00CE2AEA" w:rsidRPr="00D16540">
        <w:rPr>
          <w:rFonts w:ascii="Times New Roman" w:eastAsia="Times New Roman" w:hAnsi="Times New Roman" w:cs="Times New Roman"/>
          <w:sz w:val="28"/>
          <w:szCs w:val="28"/>
          <w:lang w:eastAsia="ru-RU"/>
        </w:rPr>
        <w:t xml:space="preserve"> в Российской Федерации на 2017–</w:t>
      </w:r>
      <w:r w:rsidRPr="00D16540">
        <w:rPr>
          <w:rFonts w:ascii="Times New Roman" w:eastAsia="Times New Roman" w:hAnsi="Times New Roman" w:cs="Times New Roman"/>
          <w:sz w:val="28"/>
          <w:szCs w:val="28"/>
          <w:lang w:eastAsia="ru-RU"/>
        </w:rPr>
        <w:t>2030 годы» достигнуты следующие значения показателей:</w:t>
      </w:r>
    </w:p>
    <w:p w:rsidR="00C73CC3" w:rsidRPr="00D16540" w:rsidRDefault="00CE2AEA"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с</w:t>
      </w:r>
      <w:r w:rsidR="00C73CC3" w:rsidRPr="00D16540">
        <w:rPr>
          <w:rFonts w:ascii="Times New Roman" w:eastAsia="Times New Roman" w:hAnsi="Times New Roman"/>
          <w:sz w:val="28"/>
          <w:szCs w:val="28"/>
          <w:lang w:eastAsia="ru-RU"/>
        </w:rPr>
        <w:t>редняя численность пользователей архивной информацией на 10 тыс. населения составила 221 человек (176,8</w:t>
      </w:r>
      <w:r w:rsidRPr="00D16540">
        <w:rPr>
          <w:rFonts w:ascii="Times New Roman" w:eastAsia="Times New Roman" w:hAnsi="Times New Roman"/>
          <w:sz w:val="28"/>
          <w:szCs w:val="28"/>
          <w:lang w:eastAsia="ru-RU"/>
        </w:rPr>
        <w:t> %);</w:t>
      </w:r>
    </w:p>
    <w:p w:rsidR="00C73CC3" w:rsidRPr="00D16540" w:rsidRDefault="00CE2AEA" w:rsidP="00D16540">
      <w:pPr>
        <w:pStyle w:val="a3"/>
        <w:numPr>
          <w:ilvl w:val="0"/>
          <w:numId w:val="28"/>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д</w:t>
      </w:r>
      <w:r w:rsidR="00C73CC3" w:rsidRPr="00D16540">
        <w:rPr>
          <w:rFonts w:ascii="Times New Roman" w:eastAsia="Times New Roman" w:hAnsi="Times New Roman"/>
          <w:sz w:val="28"/>
          <w:szCs w:val="28"/>
          <w:lang w:eastAsia="ru-RU"/>
        </w:rPr>
        <w:t>оля архивных дел Ханты-Мансийского автономного округа – Югры, находящихся в удовлетворительном физическом состоянии, от общего объема принятых архивных документов</w:t>
      </w:r>
      <w:r w:rsidR="00597FD1" w:rsidRPr="00D16540">
        <w:rPr>
          <w:rFonts w:ascii="Times New Roman" w:eastAsia="Times New Roman" w:hAnsi="Times New Roman"/>
          <w:sz w:val="28"/>
          <w:szCs w:val="28"/>
          <w:lang w:eastAsia="ru-RU"/>
        </w:rPr>
        <w:t xml:space="preserve"> – </w:t>
      </w:r>
      <w:r w:rsidR="00C73CC3" w:rsidRPr="00D16540">
        <w:rPr>
          <w:rFonts w:ascii="Times New Roman" w:eastAsia="Times New Roman" w:hAnsi="Times New Roman"/>
          <w:color w:val="000000"/>
          <w:sz w:val="28"/>
          <w:szCs w:val="28"/>
          <w:lang w:eastAsia="ru-RU"/>
        </w:rPr>
        <w:t>100</w:t>
      </w:r>
      <w:r w:rsidRPr="00D16540">
        <w:rPr>
          <w:rFonts w:ascii="Times New Roman" w:eastAsia="Times New Roman" w:hAnsi="Times New Roman"/>
          <w:color w:val="000000"/>
          <w:sz w:val="28"/>
          <w:szCs w:val="28"/>
          <w:lang w:eastAsia="ru-RU"/>
        </w:rPr>
        <w:t> </w:t>
      </w:r>
      <w:r w:rsidR="00C73CC3" w:rsidRPr="00D16540">
        <w:rPr>
          <w:rFonts w:ascii="Times New Roman" w:eastAsia="Times New Roman" w:hAnsi="Times New Roman"/>
          <w:color w:val="000000"/>
          <w:sz w:val="28"/>
          <w:szCs w:val="28"/>
          <w:lang w:eastAsia="ru-RU"/>
        </w:rPr>
        <w:t>%.</w:t>
      </w:r>
    </w:p>
    <w:p w:rsidR="00A36A5F" w:rsidRPr="00D16540" w:rsidRDefault="00A36A5F" w:rsidP="00D16540">
      <w:pPr>
        <w:spacing w:after="0" w:line="276" w:lineRule="auto"/>
        <w:rPr>
          <w:rFonts w:ascii="Times New Roman" w:hAnsi="Times New Roman" w:cs="Times New Roman"/>
          <w:sz w:val="28"/>
          <w:szCs w:val="28"/>
        </w:rPr>
      </w:pPr>
    </w:p>
    <w:p w:rsidR="00275C1D" w:rsidRPr="00D16540" w:rsidRDefault="00275C1D" w:rsidP="00D16540">
      <w:pPr>
        <w:pStyle w:val="2"/>
        <w:spacing w:before="0" w:after="0" w:line="276" w:lineRule="auto"/>
        <w:ind w:firstLine="709"/>
        <w:rPr>
          <w:szCs w:val="28"/>
        </w:rPr>
      </w:pPr>
      <w:bookmarkStart w:id="230" w:name="_Toc64487245"/>
      <w:r w:rsidRPr="00D16540">
        <w:rPr>
          <w:szCs w:val="28"/>
        </w:rPr>
        <w:t xml:space="preserve">18. Осуществление </w:t>
      </w:r>
      <w:bookmarkEnd w:id="220"/>
      <w:bookmarkEnd w:id="221"/>
      <w:r w:rsidRPr="00D16540">
        <w:rPr>
          <w:szCs w:val="28"/>
        </w:rPr>
        <w:t>полномочий по определению поставщиков (подрядчиков)</w:t>
      </w:r>
      <w:bookmarkEnd w:id="222"/>
      <w:bookmarkEnd w:id="223"/>
      <w:bookmarkEnd w:id="224"/>
      <w:bookmarkEnd w:id="225"/>
      <w:bookmarkEnd w:id="226"/>
      <w:bookmarkEnd w:id="227"/>
      <w:bookmarkEnd w:id="228"/>
      <w:bookmarkEnd w:id="229"/>
      <w:bookmarkEnd w:id="230"/>
    </w:p>
    <w:p w:rsidR="00275C1D" w:rsidRPr="00D16540" w:rsidRDefault="00275C1D" w:rsidP="00D16540">
      <w:pPr>
        <w:spacing w:after="0" w:line="276" w:lineRule="auto"/>
        <w:ind w:firstLine="708"/>
        <w:jc w:val="both"/>
        <w:rPr>
          <w:rFonts w:ascii="Times New Roman" w:hAnsi="Times New Roman" w:cs="Times New Roman"/>
          <w:kern w:val="24"/>
          <w:sz w:val="28"/>
          <w:szCs w:val="28"/>
        </w:rPr>
      </w:pPr>
    </w:p>
    <w:bookmarkEnd w:id="125"/>
    <w:bookmarkEnd w:id="126"/>
    <w:bookmarkEnd w:id="127"/>
    <w:bookmarkEnd w:id="128"/>
    <w:bookmarkEnd w:id="129"/>
    <w:bookmarkEnd w:id="130"/>
    <w:p w:rsidR="00DD3077" w:rsidRPr="00D16540" w:rsidRDefault="00DD3077" w:rsidP="00D16540">
      <w:pPr>
        <w:spacing w:after="0" w:line="276" w:lineRule="auto"/>
        <w:ind w:firstLine="709"/>
        <w:jc w:val="both"/>
        <w:rPr>
          <w:rFonts w:ascii="Times New Roman" w:hAnsi="Times New Roman" w:cs="Times New Roman"/>
          <w:bCs/>
          <w:sz w:val="28"/>
          <w:szCs w:val="28"/>
        </w:rPr>
      </w:pPr>
      <w:r w:rsidRPr="00D16540">
        <w:rPr>
          <w:rFonts w:ascii="Times New Roman" w:hAnsi="Times New Roman" w:cs="Times New Roman"/>
          <w:sz w:val="28"/>
          <w:szCs w:val="28"/>
        </w:rPr>
        <w:t xml:space="preserve">Распространение новой коронавирусной инфекции внесло свои коррективы в работу заказчиков и поставщиков при осуществлении закупочной деятельности товаров, работ и услуг. В период распространения коронавирусной инфекции принято множество нормативно-правовых актов в рамках </w:t>
      </w:r>
      <w:r w:rsidRPr="00D16540">
        <w:rPr>
          <w:rFonts w:ascii="Times New Roman" w:hAnsi="Times New Roman" w:cs="Times New Roman"/>
          <w:color w:val="000000" w:themeColor="text1"/>
          <w:sz w:val="28"/>
          <w:szCs w:val="28"/>
        </w:rPr>
        <w:t xml:space="preserve">Федерального закона от </w:t>
      </w:r>
      <w:r w:rsidR="00D50298" w:rsidRPr="00D16540">
        <w:rPr>
          <w:rFonts w:ascii="Times New Roman" w:hAnsi="Times New Roman" w:cs="Times New Roman"/>
          <w:color w:val="000000" w:themeColor="text1"/>
          <w:sz w:val="28"/>
          <w:szCs w:val="28"/>
        </w:rPr>
        <w:t>0</w:t>
      </w:r>
      <w:r w:rsidRPr="00D16540">
        <w:rPr>
          <w:rFonts w:ascii="Times New Roman" w:hAnsi="Times New Roman" w:cs="Times New Roman"/>
          <w:color w:val="000000" w:themeColor="text1"/>
          <w:sz w:val="28"/>
          <w:szCs w:val="28"/>
        </w:rPr>
        <w:t>5</w:t>
      </w:r>
      <w:r w:rsidR="00D50298" w:rsidRPr="00D16540">
        <w:rPr>
          <w:rFonts w:ascii="Times New Roman" w:hAnsi="Times New Roman" w:cs="Times New Roman"/>
          <w:color w:val="000000" w:themeColor="text1"/>
          <w:sz w:val="28"/>
          <w:szCs w:val="28"/>
        </w:rPr>
        <w:t>.04.</w:t>
      </w:r>
      <w:r w:rsidRPr="00D16540">
        <w:rPr>
          <w:rFonts w:ascii="Times New Roman" w:hAnsi="Times New Roman" w:cs="Times New Roman"/>
          <w:color w:val="000000" w:themeColor="text1"/>
          <w:sz w:val="28"/>
          <w:szCs w:val="28"/>
        </w:rPr>
        <w:t>2013 №</w:t>
      </w:r>
      <w:r w:rsidR="00CE2AEA" w:rsidRPr="00D16540">
        <w:rPr>
          <w:rFonts w:ascii="Times New Roman" w:hAnsi="Times New Roman" w:cs="Times New Roman"/>
          <w:color w:val="000000" w:themeColor="text1"/>
          <w:sz w:val="28"/>
          <w:szCs w:val="28"/>
        </w:rPr>
        <w:t> </w:t>
      </w:r>
      <w:r w:rsidRPr="00D16540">
        <w:rPr>
          <w:rFonts w:ascii="Times New Roman" w:hAnsi="Times New Roman" w:cs="Times New Roman"/>
          <w:color w:val="000000" w:themeColor="text1"/>
          <w:sz w:val="28"/>
          <w:szCs w:val="28"/>
        </w:rPr>
        <w:t>44-ФЗ «О контрактной системе в сфере закупок товаров, работ, услуг для обеспечения государственных и муниципальных нужд».</w:t>
      </w:r>
      <w:r w:rsidRPr="00D16540">
        <w:rPr>
          <w:rFonts w:ascii="Times New Roman" w:hAnsi="Times New Roman" w:cs="Times New Roman"/>
          <w:bCs/>
          <w:color w:val="FF0000"/>
          <w:sz w:val="28"/>
          <w:szCs w:val="28"/>
        </w:rPr>
        <w:t xml:space="preserve"> </w:t>
      </w:r>
      <w:r w:rsidRPr="00D16540">
        <w:rPr>
          <w:rFonts w:ascii="Times New Roman" w:eastAsia="Times New Roman" w:hAnsi="Times New Roman" w:cs="Times New Roman"/>
          <w:bCs/>
          <w:sz w:val="28"/>
          <w:szCs w:val="28"/>
          <w:lang w:eastAsia="ru-RU"/>
        </w:rPr>
        <w:t>На муниципальном уровне,</w:t>
      </w:r>
      <w:r w:rsidRPr="00D16540">
        <w:rPr>
          <w:rFonts w:ascii="Times New Roman" w:eastAsia="Times New Roman" w:hAnsi="Times New Roman" w:cs="Times New Roman"/>
          <w:sz w:val="28"/>
          <w:szCs w:val="28"/>
          <w:lang w:eastAsia="ru-RU"/>
        </w:rPr>
        <w:t xml:space="preserve"> в целях обеспечения социальной стабильности и устойчивого развития экономики в городе Ханты-Мансийске в условиях распространения коронавирусной инфекции</w:t>
      </w:r>
      <w:r w:rsidR="000C65C2"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bCs/>
          <w:sz w:val="28"/>
          <w:szCs w:val="28"/>
          <w:lang w:eastAsia="ru-RU"/>
        </w:rPr>
        <w:t xml:space="preserve"> р</w:t>
      </w:r>
      <w:r w:rsidRPr="00D16540">
        <w:rPr>
          <w:rFonts w:ascii="Times New Roman" w:hAnsi="Times New Roman" w:cs="Times New Roman"/>
          <w:sz w:val="28"/>
          <w:szCs w:val="28"/>
          <w:lang w:eastAsia="ru-RU"/>
        </w:rPr>
        <w:t xml:space="preserve">еализована возможность заказчиков </w:t>
      </w:r>
      <w:r w:rsidRPr="00D16540">
        <w:rPr>
          <w:rFonts w:ascii="Times New Roman" w:eastAsia="Times New Roman" w:hAnsi="Times New Roman" w:cs="Times New Roman"/>
          <w:sz w:val="28"/>
          <w:szCs w:val="28"/>
          <w:lang w:eastAsia="ru-RU"/>
        </w:rPr>
        <w:t xml:space="preserve">изменения срока исполнения контракта, если при его исполнении возникли независящие от сторон контракта обстоятельства, влекущие невозможность его исполнения, а также </w:t>
      </w:r>
      <w:r w:rsidRPr="00D16540">
        <w:rPr>
          <w:rFonts w:ascii="Times New Roman" w:eastAsia="Calibri" w:hAnsi="Times New Roman" w:cs="Times New Roman"/>
          <w:sz w:val="28"/>
          <w:szCs w:val="28"/>
        </w:rPr>
        <w:t>внесения изменений в существенные условия контрактов, заключенных на срок не менее одного года, предметом которых является выполнение строительных работ.</w:t>
      </w:r>
      <w:r w:rsidR="00174CE8"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Возможностью продления срока исполнения контракта воспользовались 4 заказчика по 19 контрактам, изменения в существенные условия контрактов внесли 3 заказчика по 10 контрактам. </w:t>
      </w:r>
      <w:r w:rsidR="00F85B06" w:rsidRPr="00D16540">
        <w:rPr>
          <w:rFonts w:ascii="Times New Roman" w:eastAsia="Calibri" w:hAnsi="Times New Roman" w:cs="Times New Roman"/>
          <w:sz w:val="28"/>
          <w:szCs w:val="28"/>
        </w:rPr>
        <w:t xml:space="preserve"> </w:t>
      </w:r>
      <w:r w:rsidRPr="00D16540">
        <w:rPr>
          <w:rFonts w:ascii="Times New Roman" w:hAnsi="Times New Roman" w:cs="Times New Roman"/>
          <w:kern w:val="24"/>
          <w:sz w:val="28"/>
          <w:szCs w:val="28"/>
        </w:rPr>
        <w:t>Кроме того, приняты решения, направленные для поддержки субъектов малого предпринимательства, социально ориентированных некоммерческих о</w:t>
      </w:r>
      <w:r w:rsidR="00174CE8" w:rsidRPr="00D16540">
        <w:rPr>
          <w:rFonts w:ascii="Times New Roman" w:hAnsi="Times New Roman" w:cs="Times New Roman"/>
          <w:kern w:val="24"/>
          <w:sz w:val="28"/>
          <w:szCs w:val="28"/>
        </w:rPr>
        <w:t>рганизаций (далее – СМП, СОНКО)</w:t>
      </w:r>
      <w:r w:rsidRPr="00D16540">
        <w:rPr>
          <w:rFonts w:ascii="Times New Roman" w:hAnsi="Times New Roman" w:cs="Times New Roman"/>
          <w:kern w:val="24"/>
          <w:sz w:val="28"/>
          <w:szCs w:val="28"/>
        </w:rPr>
        <w:t>. Так</w:t>
      </w:r>
      <w:r w:rsidR="000C65C2" w:rsidRPr="00D16540">
        <w:rPr>
          <w:rFonts w:ascii="Times New Roman" w:hAnsi="Times New Roman" w:cs="Times New Roman"/>
          <w:kern w:val="24"/>
          <w:sz w:val="28"/>
          <w:szCs w:val="28"/>
        </w:rPr>
        <w:t>,</w:t>
      </w:r>
      <w:r w:rsidRPr="00D16540">
        <w:rPr>
          <w:rFonts w:ascii="Times New Roman" w:hAnsi="Times New Roman" w:cs="Times New Roman"/>
          <w:kern w:val="24"/>
          <w:sz w:val="28"/>
          <w:szCs w:val="28"/>
        </w:rPr>
        <w:t xml:space="preserve"> в муниципалитете предусмотрена возможность установления заказчиками</w:t>
      </w:r>
      <w:r w:rsidRPr="00D16540">
        <w:rPr>
          <w:rFonts w:ascii="Times New Roman" w:hAnsi="Times New Roman" w:cs="Times New Roman"/>
          <w:bCs/>
          <w:sz w:val="28"/>
          <w:szCs w:val="28"/>
        </w:rPr>
        <w:t xml:space="preserve"> </w:t>
      </w:r>
      <w:r w:rsidRPr="00D16540">
        <w:rPr>
          <w:rFonts w:ascii="Times New Roman" w:eastAsia="Times New Roman" w:hAnsi="Times New Roman" w:cs="Times New Roman"/>
          <w:bCs/>
          <w:sz w:val="28"/>
          <w:szCs w:val="28"/>
          <w:lang w:eastAsia="ru-RU"/>
        </w:rPr>
        <w:t xml:space="preserve">авансовых платежей при осуществлении закупок </w:t>
      </w:r>
      <w:r w:rsidRPr="00D16540">
        <w:rPr>
          <w:rFonts w:ascii="Times New Roman" w:eastAsia="Times New Roman" w:hAnsi="Times New Roman" w:cs="Times New Roman"/>
          <w:bCs/>
          <w:sz w:val="28"/>
          <w:szCs w:val="28"/>
          <w:lang w:eastAsia="ru-RU"/>
        </w:rPr>
        <w:lastRenderedPageBreak/>
        <w:t>товаров (работ, услуг) у указанных категорий, в том числе при осуществлении закупок у единственного поставщика (подрядчика, исполнителя)</w:t>
      </w:r>
      <w:r w:rsidRPr="00D16540">
        <w:rPr>
          <w:rFonts w:ascii="Times New Roman" w:hAnsi="Times New Roman" w:cs="Times New Roman"/>
          <w:bCs/>
          <w:sz w:val="28"/>
          <w:szCs w:val="28"/>
        </w:rPr>
        <w:t xml:space="preserve">. </w:t>
      </w:r>
    </w:p>
    <w:p w:rsidR="00DD3077" w:rsidRPr="00D16540" w:rsidRDefault="00DD3077" w:rsidP="00D16540">
      <w:pPr>
        <w:spacing w:after="0" w:line="276" w:lineRule="auto"/>
        <w:ind w:firstLine="709"/>
        <w:jc w:val="both"/>
        <w:rPr>
          <w:rFonts w:ascii="Times New Roman" w:hAnsi="Times New Roman" w:cs="Times New Roman"/>
          <w:sz w:val="28"/>
          <w:szCs w:val="28"/>
          <w:lang w:eastAsia="ru-RU"/>
        </w:rPr>
      </w:pPr>
      <w:r w:rsidRPr="00D16540">
        <w:rPr>
          <w:rFonts w:ascii="Times New Roman" w:eastAsia="Calibri" w:hAnsi="Times New Roman" w:cs="Times New Roman"/>
          <w:color w:val="000000" w:themeColor="text1"/>
          <w:sz w:val="28"/>
          <w:szCs w:val="28"/>
          <w:lang w:eastAsia="ru-RU"/>
        </w:rPr>
        <w:t>В целях дополнительной поддержки данной категории участников предоставляются преференции при проведении конкурентных закупок. Так</w:t>
      </w:r>
      <w:r w:rsidR="000C65C2" w:rsidRPr="00D16540">
        <w:rPr>
          <w:rFonts w:ascii="Times New Roman" w:eastAsia="Calibri" w:hAnsi="Times New Roman" w:cs="Times New Roman"/>
          <w:color w:val="000000" w:themeColor="text1"/>
          <w:sz w:val="28"/>
          <w:szCs w:val="28"/>
          <w:lang w:eastAsia="ru-RU"/>
        </w:rPr>
        <w:t>,</w:t>
      </w:r>
      <w:r w:rsidRPr="00D16540">
        <w:rPr>
          <w:rFonts w:ascii="Times New Roman" w:eastAsia="Calibri" w:hAnsi="Times New Roman" w:cs="Times New Roman"/>
          <w:color w:val="000000" w:themeColor="text1"/>
          <w:sz w:val="28"/>
          <w:szCs w:val="28"/>
          <w:lang w:eastAsia="ru-RU"/>
        </w:rPr>
        <w:t xml:space="preserve"> о</w:t>
      </w:r>
      <w:r w:rsidR="000C65C2" w:rsidRPr="00D16540">
        <w:rPr>
          <w:rFonts w:ascii="Times New Roman" w:hAnsi="Times New Roman" w:cs="Times New Roman"/>
          <w:color w:val="000000" w:themeColor="text1"/>
          <w:sz w:val="28"/>
          <w:szCs w:val="28"/>
        </w:rPr>
        <w:t>бъем закупок</w:t>
      </w:r>
      <w:r w:rsidRPr="00D16540">
        <w:rPr>
          <w:rFonts w:ascii="Times New Roman" w:hAnsi="Times New Roman" w:cs="Times New Roman"/>
          <w:color w:val="000000" w:themeColor="text1"/>
          <w:sz w:val="28"/>
          <w:szCs w:val="28"/>
        </w:rPr>
        <w:t xml:space="preserve"> с предусмотренными преимуществами для СМП и</w:t>
      </w:r>
      <w:r w:rsidR="000C65C2" w:rsidRPr="00D16540">
        <w:rPr>
          <w:rFonts w:ascii="Times New Roman" w:hAnsi="Times New Roman" w:cs="Times New Roman"/>
          <w:color w:val="000000" w:themeColor="text1"/>
          <w:sz w:val="28"/>
          <w:szCs w:val="28"/>
        </w:rPr>
        <w:t xml:space="preserve"> СОНКО в сравнении с 2019 годом</w:t>
      </w:r>
      <w:r w:rsidRPr="00D16540">
        <w:rPr>
          <w:rFonts w:ascii="Times New Roman" w:hAnsi="Times New Roman" w:cs="Times New Roman"/>
          <w:color w:val="000000" w:themeColor="text1"/>
          <w:sz w:val="28"/>
          <w:szCs w:val="28"/>
        </w:rPr>
        <w:t xml:space="preserve"> увеличился на 737 33</w:t>
      </w:r>
      <w:r w:rsidR="000C65C2" w:rsidRPr="00D16540">
        <w:rPr>
          <w:rFonts w:ascii="Times New Roman" w:hAnsi="Times New Roman" w:cs="Times New Roman"/>
          <w:color w:val="000000" w:themeColor="text1"/>
          <w:sz w:val="28"/>
          <w:szCs w:val="28"/>
        </w:rPr>
        <w:t>1,1 тыс. рублей</w:t>
      </w:r>
      <w:r w:rsidRPr="00D16540">
        <w:rPr>
          <w:rFonts w:ascii="Times New Roman" w:hAnsi="Times New Roman" w:cs="Times New Roman"/>
          <w:color w:val="000000" w:themeColor="text1"/>
          <w:sz w:val="28"/>
          <w:szCs w:val="28"/>
        </w:rPr>
        <w:t xml:space="preserve"> и составил 2 281 955,1 тыс. рублей, доля таких закупок в совокупном годовом объеме закупок составила 61,5</w:t>
      </w:r>
      <w:r w:rsidR="000C65C2" w:rsidRPr="00D16540">
        <w:rPr>
          <w:rFonts w:ascii="Times New Roman" w:hAnsi="Times New Roman" w:cs="Times New Roman"/>
          <w:color w:val="000000" w:themeColor="text1"/>
          <w:sz w:val="28"/>
          <w:szCs w:val="28"/>
        </w:rPr>
        <w:t> </w:t>
      </w:r>
      <w:r w:rsidRPr="00D16540">
        <w:rPr>
          <w:rFonts w:ascii="Times New Roman" w:hAnsi="Times New Roman" w:cs="Times New Roman"/>
          <w:color w:val="000000" w:themeColor="text1"/>
          <w:sz w:val="28"/>
          <w:szCs w:val="28"/>
        </w:rPr>
        <w:t>%.</w:t>
      </w:r>
      <w:r w:rsidR="00F85B06" w:rsidRPr="00D16540">
        <w:rPr>
          <w:rFonts w:ascii="Times New Roman"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lang w:eastAsia="ru-RU"/>
        </w:rPr>
        <w:t>Для оперативного информирования заказчиков муниципального образования</w:t>
      </w:r>
      <w:r w:rsidRPr="00D16540">
        <w:rPr>
          <w:rFonts w:ascii="Times New Roman" w:hAnsi="Times New Roman" w:cs="Times New Roman"/>
          <w:sz w:val="28"/>
          <w:szCs w:val="28"/>
          <w:lang w:eastAsia="ru-RU"/>
        </w:rPr>
        <w:t xml:space="preserve">, поставщиков, подрядчиков о принятых нормативных актах на </w:t>
      </w:r>
      <w:r w:rsidR="000C65C2" w:rsidRPr="00D16540">
        <w:rPr>
          <w:rFonts w:ascii="Times New Roman" w:eastAsia="Calibri" w:hAnsi="Times New Roman" w:cs="Times New Roman"/>
          <w:color w:val="000000"/>
          <w:sz w:val="28"/>
          <w:szCs w:val="28"/>
        </w:rPr>
        <w:t>о</w:t>
      </w:r>
      <w:r w:rsidR="00F97ED2"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F97ED2"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 xml:space="preserve">создан раздел «Закупки в условиях коронавируса», в котором </w:t>
      </w:r>
      <w:r w:rsidRPr="00D16540">
        <w:rPr>
          <w:rFonts w:ascii="Times New Roman" w:hAnsi="Times New Roman" w:cs="Times New Roman"/>
          <w:kern w:val="24"/>
          <w:sz w:val="28"/>
          <w:szCs w:val="28"/>
        </w:rPr>
        <w:t>публикуется актуальная информация об изменениях действующего законодательства, подзаконных актах, принятых на федеральном, рег</w:t>
      </w:r>
      <w:r w:rsidR="000C65C2" w:rsidRPr="00D16540">
        <w:rPr>
          <w:rFonts w:ascii="Times New Roman" w:hAnsi="Times New Roman" w:cs="Times New Roman"/>
          <w:kern w:val="24"/>
          <w:sz w:val="28"/>
          <w:szCs w:val="28"/>
        </w:rPr>
        <w:t>иональном и муниципальном уровнях</w:t>
      </w:r>
      <w:r w:rsidRPr="00D16540">
        <w:rPr>
          <w:rFonts w:ascii="Times New Roman" w:hAnsi="Times New Roman" w:cs="Times New Roman"/>
          <w:kern w:val="24"/>
          <w:sz w:val="28"/>
          <w:szCs w:val="28"/>
        </w:rPr>
        <w:t>, рекомендации, письма, разъяснения федеральных ведомств по вопросам осуществления закупок в условиях распространения коронавирусной инфекции.</w:t>
      </w:r>
    </w:p>
    <w:p w:rsidR="00FC4D5B" w:rsidRPr="00D16540" w:rsidRDefault="00DD3077" w:rsidP="00D16540">
      <w:pPr>
        <w:tabs>
          <w:tab w:val="left" w:pos="284"/>
        </w:tabs>
        <w:spacing w:after="0" w:line="276" w:lineRule="auto"/>
        <w:ind w:right="142" w:firstLine="709"/>
        <w:contextualSpacing/>
        <w:jc w:val="both"/>
        <w:rPr>
          <w:rFonts w:ascii="Times New Roman" w:eastAsia="Times New Roman" w:hAnsi="Times New Roman" w:cs="Times New Roman"/>
          <w:sz w:val="28"/>
          <w:szCs w:val="28"/>
          <w:lang w:eastAsia="ru-RU"/>
        </w:rPr>
      </w:pPr>
      <w:r w:rsidRPr="00D16540">
        <w:rPr>
          <w:rFonts w:ascii="Times New Roman" w:hAnsi="Times New Roman" w:cs="Times New Roman"/>
          <w:color w:val="000000" w:themeColor="text1"/>
          <w:sz w:val="28"/>
          <w:szCs w:val="28"/>
          <w:lang w:eastAsia="ru-RU"/>
        </w:rPr>
        <w:t>Одним</w:t>
      </w:r>
      <w:r w:rsidRPr="00D16540">
        <w:rPr>
          <w:rFonts w:ascii="Times New Roman" w:eastAsia="Calibri" w:hAnsi="Times New Roman" w:cs="Times New Roman"/>
          <w:color w:val="000000" w:themeColor="text1"/>
          <w:sz w:val="28"/>
          <w:szCs w:val="28"/>
        </w:rPr>
        <w:t xml:space="preserve"> </w:t>
      </w:r>
      <w:r w:rsidRPr="00D16540">
        <w:rPr>
          <w:rFonts w:ascii="Times New Roman" w:hAnsi="Times New Roman" w:cs="Times New Roman"/>
          <w:color w:val="000000" w:themeColor="text1"/>
          <w:sz w:val="28"/>
          <w:szCs w:val="28"/>
          <w:lang w:eastAsia="ru-RU"/>
        </w:rPr>
        <w:t xml:space="preserve">из инструментов повышения эффективности расходования бюджетных средств является грамотное </w:t>
      </w:r>
      <w:r w:rsidRPr="00D16540">
        <w:rPr>
          <w:rFonts w:ascii="Times New Roman" w:hAnsi="Times New Roman" w:cs="Times New Roman"/>
          <w:sz w:val="28"/>
          <w:szCs w:val="28"/>
          <w:lang w:eastAsia="ru-RU"/>
        </w:rPr>
        <w:t>планирование закупок с учетом установленных требований по нормированию и обоснованию закупок. В этих целях формируется план муниципального заказа города Ханты-Мансийска</w:t>
      </w:r>
      <w:r w:rsidRPr="00D16540">
        <w:rPr>
          <w:rFonts w:ascii="Times New Roman" w:hAnsi="Times New Roman" w:cs="Times New Roman"/>
          <w:color w:val="000000" w:themeColor="text1"/>
          <w:sz w:val="28"/>
          <w:szCs w:val="28"/>
          <w:lang w:eastAsia="ru-RU"/>
        </w:rPr>
        <w:t xml:space="preserve">, который </w:t>
      </w:r>
      <w:r w:rsidRPr="00D16540">
        <w:rPr>
          <w:rFonts w:ascii="Times New Roman" w:hAnsi="Times New Roman" w:cs="Times New Roman"/>
          <w:sz w:val="28"/>
          <w:szCs w:val="28"/>
        </w:rPr>
        <w:t>на 31.12.2020 года составил 4 461 219,9 тыс. руб</w:t>
      </w:r>
      <w:r w:rsidR="000C65C2" w:rsidRPr="00D16540">
        <w:rPr>
          <w:rFonts w:ascii="Times New Roman" w:hAnsi="Times New Roman" w:cs="Times New Roman"/>
          <w:sz w:val="28"/>
          <w:szCs w:val="28"/>
        </w:rPr>
        <w:t>лей</w:t>
      </w:r>
      <w:r w:rsidRPr="00D16540">
        <w:rPr>
          <w:rFonts w:ascii="Times New Roman" w:hAnsi="Times New Roman" w:cs="Times New Roman"/>
          <w:sz w:val="28"/>
          <w:szCs w:val="28"/>
        </w:rPr>
        <w:t>.</w:t>
      </w:r>
      <w:r w:rsidR="00174CE8" w:rsidRPr="00D16540">
        <w:rPr>
          <w:rFonts w:ascii="Times New Roman" w:hAnsi="Times New Roman" w:cs="Times New Roman"/>
          <w:sz w:val="28"/>
          <w:szCs w:val="28"/>
        </w:rPr>
        <w:t xml:space="preserve"> </w:t>
      </w:r>
      <w:r w:rsidRPr="00D16540">
        <w:rPr>
          <w:rFonts w:ascii="Times New Roman" w:eastAsia="Times New Roman" w:hAnsi="Times New Roman" w:cs="Times New Roman"/>
          <w:color w:val="000000" w:themeColor="text1"/>
          <w:sz w:val="28"/>
          <w:szCs w:val="28"/>
          <w:lang w:eastAsia="ru-RU"/>
        </w:rPr>
        <w:t>В соответствии с Планом осуществлено</w:t>
      </w:r>
      <w:r w:rsidRPr="00D16540">
        <w:rPr>
          <w:rFonts w:ascii="Times New Roman" w:hAnsi="Times New Roman" w:cs="Times New Roman"/>
          <w:sz w:val="28"/>
          <w:szCs w:val="28"/>
        </w:rPr>
        <w:t xml:space="preserve"> </w:t>
      </w:r>
      <w:r w:rsidR="00174CE8" w:rsidRPr="00D16540">
        <w:rPr>
          <w:rFonts w:ascii="Times New Roman" w:eastAsia="Times New Roman" w:hAnsi="Times New Roman" w:cs="Times New Roman"/>
          <w:color w:val="000000" w:themeColor="text1"/>
          <w:sz w:val="28"/>
          <w:szCs w:val="28"/>
          <w:lang w:eastAsia="ru-RU"/>
        </w:rPr>
        <w:t>4 633 закупки</w:t>
      </w:r>
      <w:r w:rsidRPr="00D16540">
        <w:rPr>
          <w:rFonts w:ascii="Times New Roman" w:eastAsia="Times New Roman" w:hAnsi="Times New Roman" w:cs="Times New Roman"/>
          <w:color w:val="000000" w:themeColor="text1"/>
          <w:sz w:val="28"/>
          <w:szCs w:val="28"/>
          <w:lang w:eastAsia="ru-RU"/>
        </w:rPr>
        <w:t xml:space="preserve"> на сумму 6 751 268,8 тыс. рублей</w:t>
      </w:r>
      <w:r w:rsidRPr="00D16540">
        <w:rPr>
          <w:rFonts w:ascii="Times New Roman" w:hAnsi="Times New Roman" w:cs="Times New Roman"/>
          <w:sz w:val="28"/>
          <w:szCs w:val="28"/>
        </w:rPr>
        <w:t xml:space="preserve"> (с учетом опережающих закупок, объявленных в декабре 2019 года)</w:t>
      </w:r>
      <w:r w:rsidRPr="00D16540">
        <w:rPr>
          <w:rFonts w:ascii="Times New Roman" w:eastAsia="Times New Roman" w:hAnsi="Times New Roman" w:cs="Times New Roman"/>
          <w:color w:val="000000" w:themeColor="text1"/>
          <w:sz w:val="28"/>
          <w:szCs w:val="28"/>
          <w:lang w:eastAsia="ru-RU"/>
        </w:rPr>
        <w:t>.</w:t>
      </w:r>
      <w:r w:rsidR="00174CE8" w:rsidRPr="00D16540">
        <w:rPr>
          <w:rFonts w:ascii="Times New Roman" w:eastAsia="Times New Roman" w:hAnsi="Times New Roman" w:cs="Times New Roman"/>
          <w:color w:val="000000" w:themeColor="text1"/>
          <w:sz w:val="28"/>
          <w:szCs w:val="28"/>
          <w:lang w:eastAsia="ru-RU"/>
        </w:rPr>
        <w:t xml:space="preserve"> </w:t>
      </w:r>
      <w:r w:rsidRPr="00D16540">
        <w:rPr>
          <w:rFonts w:ascii="Times New Roman" w:eastAsia="Times New Roman" w:hAnsi="Times New Roman" w:cs="Times New Roman"/>
          <w:sz w:val="28"/>
          <w:szCs w:val="28"/>
          <w:lang w:eastAsia="ru-RU"/>
        </w:rPr>
        <w:t>Структура закупок по способам их осуществления в 2020</w:t>
      </w:r>
      <w:r w:rsidR="000C65C2" w:rsidRPr="00D16540">
        <w:rPr>
          <w:rFonts w:ascii="Times New Roman" w:eastAsia="Times New Roman" w:hAnsi="Times New Roman" w:cs="Times New Roman"/>
          <w:sz w:val="28"/>
          <w:szCs w:val="28"/>
          <w:lang w:eastAsia="ru-RU"/>
        </w:rPr>
        <w:t xml:space="preserve"> году представлена в таблице № </w:t>
      </w:r>
      <w:r w:rsidR="00907CC4" w:rsidRPr="00D16540">
        <w:rPr>
          <w:rFonts w:ascii="Times New Roman" w:eastAsia="Times New Roman" w:hAnsi="Times New Roman" w:cs="Times New Roman"/>
          <w:sz w:val="28"/>
          <w:szCs w:val="28"/>
          <w:lang w:eastAsia="ru-RU"/>
        </w:rPr>
        <w:t>10</w:t>
      </w:r>
      <w:r w:rsidR="000C65C2" w:rsidRPr="00D16540">
        <w:rPr>
          <w:rFonts w:ascii="Times New Roman" w:eastAsia="Times New Roman" w:hAnsi="Times New Roman" w:cs="Times New Roman"/>
          <w:sz w:val="28"/>
          <w:szCs w:val="28"/>
          <w:lang w:eastAsia="ru-RU"/>
        </w:rPr>
        <w:t>.</w:t>
      </w:r>
    </w:p>
    <w:p w:rsidR="00DD3077" w:rsidRPr="00756A3E" w:rsidRDefault="00DD3077" w:rsidP="00FC4D5B">
      <w:pPr>
        <w:tabs>
          <w:tab w:val="left" w:pos="284"/>
        </w:tabs>
        <w:spacing w:after="0" w:line="276" w:lineRule="auto"/>
        <w:ind w:right="142" w:firstLine="709"/>
        <w:contextualSpacing/>
        <w:jc w:val="right"/>
        <w:rPr>
          <w:rFonts w:ascii="Times New Roman" w:eastAsia="Calibri" w:hAnsi="Times New Roman" w:cs="Times New Roman"/>
          <w:sz w:val="28"/>
          <w:szCs w:val="28"/>
        </w:rPr>
      </w:pPr>
      <w:r w:rsidRPr="00756A3E">
        <w:rPr>
          <w:rFonts w:ascii="Times New Roman" w:eastAsia="Calibri" w:hAnsi="Times New Roman" w:cs="Times New Roman"/>
          <w:color w:val="000000" w:themeColor="text1"/>
          <w:sz w:val="28"/>
          <w:szCs w:val="28"/>
        </w:rPr>
        <w:t xml:space="preserve">Таблица </w:t>
      </w:r>
      <w:r w:rsidR="00907CC4">
        <w:rPr>
          <w:rFonts w:ascii="Times New Roman" w:eastAsia="Calibri" w:hAnsi="Times New Roman" w:cs="Times New Roman"/>
          <w:sz w:val="28"/>
          <w:szCs w:val="28"/>
        </w:rPr>
        <w:t>№</w:t>
      </w:r>
      <w:r w:rsidR="000C65C2">
        <w:rPr>
          <w:rFonts w:ascii="Times New Roman" w:eastAsia="Calibri" w:hAnsi="Times New Roman" w:cs="Times New Roman"/>
          <w:sz w:val="28"/>
          <w:szCs w:val="28"/>
        </w:rPr>
        <w:t> </w:t>
      </w:r>
      <w:r w:rsidR="00907CC4">
        <w:rPr>
          <w:rFonts w:ascii="Times New Roman" w:eastAsia="Calibri" w:hAnsi="Times New Roman" w:cs="Times New Roman"/>
          <w:sz w:val="28"/>
          <w:szCs w:val="28"/>
        </w:rPr>
        <w:t>10</w:t>
      </w:r>
    </w:p>
    <w:p w:rsidR="00DD3077" w:rsidRPr="000C65C2" w:rsidRDefault="00DD3077" w:rsidP="00DD3077">
      <w:pPr>
        <w:tabs>
          <w:tab w:val="left" w:pos="851"/>
        </w:tabs>
        <w:spacing w:after="0" w:line="276" w:lineRule="auto"/>
        <w:ind w:firstLine="567"/>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Структура закупок по способам их осуществления в 2020 году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684"/>
        <w:gridCol w:w="1275"/>
        <w:gridCol w:w="2128"/>
        <w:gridCol w:w="1916"/>
      </w:tblGrid>
      <w:tr w:rsidR="00DD3077" w:rsidRPr="000C65C2" w:rsidTr="00DD3077">
        <w:trPr>
          <w:trHeight w:val="638"/>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50298" w:rsidRPr="000C65C2" w:rsidRDefault="00D50298" w:rsidP="00DD3077">
            <w:pPr>
              <w:tabs>
                <w:tab w:val="left" w:pos="851"/>
              </w:tabs>
              <w:spacing w:after="0" w:line="276" w:lineRule="auto"/>
              <w:ind w:firstLine="8"/>
              <w:jc w:val="center"/>
              <w:rPr>
                <w:rFonts w:ascii="Times New Roman" w:eastAsia="Times New Roman" w:hAnsi="Times New Roman" w:cs="Times New Roman"/>
                <w:bCs/>
                <w:sz w:val="24"/>
                <w:szCs w:val="24"/>
                <w:lang w:eastAsia="ru-RU"/>
              </w:rPr>
            </w:pPr>
            <w:r w:rsidRPr="000C65C2">
              <w:rPr>
                <w:rFonts w:ascii="Times New Roman" w:eastAsia="Times New Roman" w:hAnsi="Times New Roman" w:cs="Times New Roman"/>
                <w:bCs/>
                <w:sz w:val="24"/>
                <w:szCs w:val="24"/>
                <w:lang w:eastAsia="ru-RU"/>
              </w:rPr>
              <w:t>№</w:t>
            </w:r>
          </w:p>
          <w:p w:rsidR="00DD3077" w:rsidRPr="000C65C2" w:rsidRDefault="00DD3077" w:rsidP="00DD3077">
            <w:pPr>
              <w:tabs>
                <w:tab w:val="left" w:pos="851"/>
              </w:tabs>
              <w:spacing w:after="0" w:line="276" w:lineRule="auto"/>
              <w:ind w:firstLine="8"/>
              <w:jc w:val="center"/>
              <w:rPr>
                <w:rFonts w:ascii="Times New Roman" w:eastAsia="Times New Roman" w:hAnsi="Times New Roman" w:cs="Times New Roman"/>
                <w:bCs/>
                <w:sz w:val="24"/>
                <w:szCs w:val="24"/>
                <w:lang w:eastAsia="ru-RU"/>
              </w:rPr>
            </w:pPr>
            <w:r w:rsidRPr="000C65C2">
              <w:rPr>
                <w:rFonts w:ascii="Times New Roman" w:eastAsia="Times New Roman" w:hAnsi="Times New Roman" w:cs="Times New Roman"/>
                <w:bCs/>
                <w:sz w:val="24"/>
                <w:szCs w:val="24"/>
                <w:lang w:eastAsia="ru-RU"/>
              </w:rPr>
              <w:t>п/п</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ind w:firstLine="9"/>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bCs/>
                <w:sz w:val="24"/>
                <w:szCs w:val="24"/>
                <w:lang w:eastAsia="ru-RU"/>
              </w:rPr>
              <w:t>Способ закупки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Кол-во,</w:t>
            </w:r>
          </w:p>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шт.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Сумма закупок,</w:t>
            </w:r>
          </w:p>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тыс. руб.</w:t>
            </w:r>
          </w:p>
        </w:tc>
        <w:tc>
          <w:tcPr>
            <w:tcW w:w="1916"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Доля в общей сумме закупок, %</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1</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Конкурс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hAnsi="Times New Roman" w:cs="Times New Roman"/>
                <w:sz w:val="24"/>
                <w:szCs w:val="24"/>
              </w:rPr>
              <w:t>24</w:t>
            </w:r>
          </w:p>
        </w:tc>
        <w:tc>
          <w:tcPr>
            <w:tcW w:w="2128"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hAnsi="Times New Roman" w:cs="Times New Roman"/>
                <w:sz w:val="24"/>
                <w:szCs w:val="24"/>
              </w:rPr>
              <w:t>205 030,7</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3,0</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2</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Электронный аукцион</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393</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5 641 012,5</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83,6</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3</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158</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40 607,2</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0,6</w:t>
            </w:r>
          </w:p>
        </w:tc>
      </w:tr>
      <w:tr w:rsidR="00DD3077" w:rsidRPr="00DD3077" w:rsidTr="00DD3077">
        <w:trPr>
          <w:trHeight w:val="407"/>
          <w:jc w:val="center"/>
        </w:trPr>
        <w:tc>
          <w:tcPr>
            <w:tcW w:w="82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4</w:t>
            </w:r>
          </w:p>
        </w:tc>
        <w:tc>
          <w:tcPr>
            <w:tcW w:w="3684"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2</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4 484,3</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hAnsi="Times New Roman" w:cs="Times New Roman"/>
                <w:sz w:val="24"/>
                <w:szCs w:val="24"/>
              </w:rPr>
            </w:pPr>
            <w:r w:rsidRPr="00DD3077">
              <w:rPr>
                <w:rFonts w:ascii="Times New Roman" w:hAnsi="Times New Roman" w:cs="Times New Roman"/>
                <w:sz w:val="24"/>
                <w:szCs w:val="24"/>
              </w:rPr>
              <w:t>0,1</w:t>
            </w:r>
          </w:p>
        </w:tc>
      </w:tr>
      <w:tr w:rsidR="00DD3077" w:rsidRPr="00DD3077" w:rsidTr="00DD3077">
        <w:trPr>
          <w:trHeight w:val="412"/>
          <w:jc w:val="center"/>
        </w:trPr>
        <w:tc>
          <w:tcPr>
            <w:tcW w:w="82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5</w:t>
            </w:r>
          </w:p>
        </w:tc>
        <w:tc>
          <w:tcPr>
            <w:tcW w:w="3684"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Единственный поставщик</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505</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351 886,9</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hAnsi="Times New Roman" w:cs="Times New Roman"/>
                <w:sz w:val="24"/>
                <w:szCs w:val="24"/>
              </w:rPr>
            </w:pPr>
            <w:r w:rsidRPr="00DD3077">
              <w:rPr>
                <w:rFonts w:ascii="Times New Roman" w:hAnsi="Times New Roman" w:cs="Times New Roman"/>
                <w:sz w:val="24"/>
                <w:szCs w:val="24"/>
              </w:rPr>
              <w:t>5,2</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6</w:t>
            </w: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DD3077"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DD3077">
              <w:rPr>
                <w:rFonts w:ascii="Times New Roman" w:eastAsia="Times New Roman" w:hAnsi="Times New Roman" w:cs="Times New Roman"/>
                <w:sz w:val="24"/>
                <w:szCs w:val="24"/>
                <w:lang w:eastAsia="ru-RU"/>
              </w:rPr>
              <w:t>Закупки малого объема</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3 551</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eastAsia="Calibri" w:hAnsi="Times New Roman" w:cs="Times New Roman"/>
                <w:sz w:val="24"/>
                <w:szCs w:val="24"/>
              </w:rPr>
            </w:pPr>
            <w:r w:rsidRPr="00DD3077">
              <w:rPr>
                <w:rFonts w:ascii="Times New Roman" w:eastAsia="Calibri" w:hAnsi="Times New Roman" w:cs="Times New Roman"/>
                <w:sz w:val="24"/>
                <w:szCs w:val="24"/>
              </w:rPr>
              <w:t>508 247,2</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DD3077" w:rsidRDefault="00DD3077" w:rsidP="00DD3077">
            <w:pPr>
              <w:spacing w:after="0" w:line="276" w:lineRule="auto"/>
              <w:jc w:val="center"/>
              <w:rPr>
                <w:rFonts w:ascii="Times New Roman" w:hAnsi="Times New Roman" w:cs="Times New Roman"/>
                <w:sz w:val="24"/>
                <w:szCs w:val="24"/>
              </w:rPr>
            </w:pPr>
            <w:r w:rsidRPr="00DD3077">
              <w:rPr>
                <w:rFonts w:ascii="Times New Roman" w:hAnsi="Times New Roman" w:cs="Times New Roman"/>
                <w:sz w:val="24"/>
                <w:szCs w:val="24"/>
              </w:rPr>
              <w:t>7,5</w:t>
            </w:r>
          </w:p>
        </w:tc>
      </w:tr>
      <w:tr w:rsidR="00DD3077" w:rsidRPr="00DD3077" w:rsidTr="00DD3077">
        <w:trPr>
          <w:trHeight w:val="397"/>
          <w:jc w:val="center"/>
        </w:trPr>
        <w:tc>
          <w:tcPr>
            <w:tcW w:w="825"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tabs>
                <w:tab w:val="left" w:pos="851"/>
              </w:tabs>
              <w:spacing w:after="0" w:line="276" w:lineRule="auto"/>
              <w:ind w:firstLine="8"/>
              <w:jc w:val="center"/>
              <w:rPr>
                <w:rFonts w:ascii="Times New Roman" w:eastAsia="Times New Roman" w:hAnsi="Times New Roman" w:cs="Times New Roman"/>
                <w:sz w:val="24"/>
                <w:szCs w:val="24"/>
                <w:lang w:eastAsia="ru-RU"/>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DD3077" w:rsidRPr="000C65C2" w:rsidRDefault="00DD3077" w:rsidP="00DD3077">
            <w:pPr>
              <w:tabs>
                <w:tab w:val="left" w:pos="851"/>
              </w:tabs>
              <w:spacing w:after="0" w:line="276" w:lineRule="auto"/>
              <w:rPr>
                <w:rFonts w:ascii="Times New Roman" w:eastAsia="Times New Roman" w:hAnsi="Times New Roman" w:cs="Times New Roman"/>
                <w:sz w:val="24"/>
                <w:szCs w:val="24"/>
                <w:lang w:eastAsia="ru-RU"/>
              </w:rPr>
            </w:pPr>
            <w:r w:rsidRPr="000C65C2">
              <w:rPr>
                <w:rFonts w:ascii="Times New Roman" w:eastAsia="Times New Roman" w:hAnsi="Times New Roman" w:cs="Times New Roman"/>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spacing w:after="0" w:line="276" w:lineRule="auto"/>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4 633</w:t>
            </w:r>
          </w:p>
        </w:tc>
        <w:tc>
          <w:tcPr>
            <w:tcW w:w="2128"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spacing w:after="0" w:line="276" w:lineRule="auto"/>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6 751 268,8</w:t>
            </w:r>
          </w:p>
        </w:tc>
        <w:tc>
          <w:tcPr>
            <w:tcW w:w="1916" w:type="dxa"/>
            <w:tcBorders>
              <w:top w:val="single" w:sz="4" w:space="0" w:color="auto"/>
              <w:left w:val="single" w:sz="4" w:space="0" w:color="auto"/>
              <w:bottom w:val="single" w:sz="4" w:space="0" w:color="auto"/>
              <w:right w:val="single" w:sz="4" w:space="0" w:color="auto"/>
            </w:tcBorders>
            <w:vAlign w:val="center"/>
          </w:tcPr>
          <w:p w:rsidR="00DD3077" w:rsidRPr="000C65C2" w:rsidRDefault="00DD3077" w:rsidP="00DD3077">
            <w:pPr>
              <w:spacing w:after="0" w:line="276" w:lineRule="auto"/>
              <w:jc w:val="center"/>
              <w:rPr>
                <w:rFonts w:ascii="Times New Roman" w:eastAsia="Calibri" w:hAnsi="Times New Roman" w:cs="Times New Roman"/>
                <w:sz w:val="24"/>
                <w:szCs w:val="24"/>
              </w:rPr>
            </w:pPr>
            <w:r w:rsidRPr="000C65C2">
              <w:rPr>
                <w:rFonts w:ascii="Times New Roman" w:eastAsia="Calibri" w:hAnsi="Times New Roman" w:cs="Times New Roman"/>
                <w:sz w:val="24"/>
                <w:szCs w:val="24"/>
              </w:rPr>
              <w:t>100,0</w:t>
            </w:r>
          </w:p>
        </w:tc>
      </w:tr>
    </w:tbl>
    <w:p w:rsidR="00F85B06" w:rsidRDefault="000C65C2" w:rsidP="000C65C2">
      <w:pPr>
        <w:tabs>
          <w:tab w:val="left" w:pos="851"/>
        </w:tabs>
        <w:spacing w:after="0" w:line="276" w:lineRule="auto"/>
        <w:ind w:right="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DD3077" w:rsidRPr="00DD3077" w:rsidRDefault="00DD3077" w:rsidP="000C65C2">
      <w:pPr>
        <w:tabs>
          <w:tab w:val="left" w:pos="851"/>
        </w:tabs>
        <w:spacing w:after="0" w:line="276" w:lineRule="auto"/>
        <w:ind w:right="142"/>
        <w:jc w:val="both"/>
        <w:rPr>
          <w:rFonts w:ascii="Times New Roman" w:hAnsi="Times New Roman" w:cs="Times New Roman"/>
          <w:sz w:val="28"/>
          <w:szCs w:val="28"/>
        </w:rPr>
      </w:pPr>
      <w:r w:rsidRPr="00DD3077">
        <w:rPr>
          <w:rFonts w:ascii="Times New Roman" w:hAnsi="Times New Roman" w:cs="Times New Roman"/>
          <w:color w:val="000000" w:themeColor="text1"/>
          <w:sz w:val="28"/>
          <w:szCs w:val="28"/>
        </w:rPr>
        <w:lastRenderedPageBreak/>
        <w:t>В обще</w:t>
      </w:r>
      <w:r w:rsidR="000C65C2">
        <w:rPr>
          <w:rFonts w:ascii="Times New Roman" w:hAnsi="Times New Roman" w:cs="Times New Roman"/>
          <w:color w:val="000000" w:themeColor="text1"/>
          <w:sz w:val="28"/>
          <w:szCs w:val="28"/>
        </w:rPr>
        <w:t>м объеме осуществленных закупок</w:t>
      </w:r>
      <w:r w:rsidRPr="00DD3077">
        <w:rPr>
          <w:rFonts w:ascii="Times New Roman" w:hAnsi="Times New Roman" w:cs="Times New Roman"/>
          <w:color w:val="000000" w:themeColor="text1"/>
          <w:sz w:val="28"/>
          <w:szCs w:val="28"/>
        </w:rPr>
        <w:t xml:space="preserve"> доля закупок, осуществленных конкурентными способами, неуклонно растет. Так</w:t>
      </w:r>
      <w:r w:rsidR="000C65C2">
        <w:rPr>
          <w:rFonts w:ascii="Times New Roman" w:hAnsi="Times New Roman" w:cs="Times New Roman"/>
          <w:color w:val="000000" w:themeColor="text1"/>
          <w:sz w:val="28"/>
          <w:szCs w:val="28"/>
        </w:rPr>
        <w:t>,</w:t>
      </w:r>
      <w:r w:rsidRPr="00DD3077">
        <w:rPr>
          <w:rFonts w:ascii="Times New Roman" w:hAnsi="Times New Roman" w:cs="Times New Roman"/>
          <w:color w:val="000000" w:themeColor="text1"/>
          <w:sz w:val="28"/>
          <w:szCs w:val="28"/>
        </w:rPr>
        <w:t xml:space="preserve"> в 2020 году доля конкурентных закупок составила 87,3</w:t>
      </w:r>
      <w:r w:rsidR="000C65C2">
        <w:rPr>
          <w:rFonts w:ascii="Times New Roman" w:hAnsi="Times New Roman" w:cs="Times New Roman"/>
          <w:color w:val="000000" w:themeColor="text1"/>
          <w:sz w:val="28"/>
          <w:szCs w:val="28"/>
        </w:rPr>
        <w:t> </w:t>
      </w:r>
      <w:r w:rsidRPr="00DD3077">
        <w:rPr>
          <w:rFonts w:ascii="Times New Roman" w:hAnsi="Times New Roman" w:cs="Times New Roman"/>
          <w:color w:val="000000" w:themeColor="text1"/>
          <w:sz w:val="28"/>
          <w:szCs w:val="28"/>
        </w:rPr>
        <w:t>%, увеличившись по сравнению с прошлым годом на 9,6</w:t>
      </w:r>
      <w:r w:rsidR="000C65C2">
        <w:rPr>
          <w:rFonts w:ascii="Times New Roman" w:hAnsi="Times New Roman" w:cs="Times New Roman"/>
          <w:color w:val="000000" w:themeColor="text1"/>
          <w:sz w:val="28"/>
          <w:szCs w:val="28"/>
        </w:rPr>
        <w:t> </w:t>
      </w:r>
      <w:r w:rsidRPr="00DD3077">
        <w:rPr>
          <w:rFonts w:ascii="Times New Roman" w:hAnsi="Times New Roman" w:cs="Times New Roman"/>
          <w:color w:val="000000" w:themeColor="text1"/>
          <w:sz w:val="28"/>
          <w:szCs w:val="28"/>
        </w:rPr>
        <w:t>%</w:t>
      </w:r>
      <w:r w:rsidR="00174CE8">
        <w:rPr>
          <w:rFonts w:ascii="Times New Roman" w:hAnsi="Times New Roman" w:cs="Times New Roman"/>
          <w:color w:val="000000" w:themeColor="text1"/>
          <w:sz w:val="28"/>
          <w:szCs w:val="28"/>
        </w:rPr>
        <w:t>.</w:t>
      </w:r>
      <w:r w:rsidRPr="00DD3077">
        <w:rPr>
          <w:rFonts w:ascii="Times New Roman" w:hAnsi="Times New Roman" w:cs="Times New Roman"/>
          <w:color w:val="000000" w:themeColor="text1"/>
          <w:sz w:val="28"/>
          <w:szCs w:val="28"/>
        </w:rPr>
        <w:t xml:space="preserve"> Данный показатель характеризует высокий уровень прозрачности и доступности осуществления закупок в городе Ханты-Мансийске.</w:t>
      </w:r>
      <w:r w:rsidR="00174CE8">
        <w:rPr>
          <w:rFonts w:ascii="Times New Roman" w:hAnsi="Times New Roman" w:cs="Times New Roman"/>
          <w:color w:val="000000" w:themeColor="text1"/>
          <w:sz w:val="28"/>
          <w:szCs w:val="28"/>
        </w:rPr>
        <w:t xml:space="preserve"> </w:t>
      </w:r>
      <w:r w:rsidRPr="00DD3077">
        <w:rPr>
          <w:rFonts w:ascii="Times New Roman" w:hAnsi="Times New Roman" w:cs="Times New Roman"/>
          <w:sz w:val="28"/>
          <w:szCs w:val="28"/>
        </w:rPr>
        <w:t>Струк</w:t>
      </w:r>
      <w:r w:rsidR="000C65C2">
        <w:rPr>
          <w:rFonts w:ascii="Times New Roman" w:hAnsi="Times New Roman" w:cs="Times New Roman"/>
          <w:sz w:val="28"/>
          <w:szCs w:val="28"/>
        </w:rPr>
        <w:t>тура закупок за период 2018–</w:t>
      </w:r>
      <w:r w:rsidRPr="00DD3077">
        <w:rPr>
          <w:rFonts w:ascii="Times New Roman" w:hAnsi="Times New Roman" w:cs="Times New Roman"/>
          <w:sz w:val="28"/>
          <w:szCs w:val="28"/>
        </w:rPr>
        <w:t xml:space="preserve">2020 </w:t>
      </w:r>
      <w:r w:rsidR="000C65C2">
        <w:rPr>
          <w:rFonts w:ascii="Times New Roman" w:hAnsi="Times New Roman" w:cs="Times New Roman"/>
          <w:sz w:val="28"/>
          <w:szCs w:val="28"/>
        </w:rPr>
        <w:t>годов</w:t>
      </w:r>
      <w:r w:rsidR="002E5C7D">
        <w:rPr>
          <w:rFonts w:ascii="Times New Roman" w:hAnsi="Times New Roman" w:cs="Times New Roman"/>
          <w:sz w:val="28"/>
          <w:szCs w:val="28"/>
        </w:rPr>
        <w:t xml:space="preserve"> представлена на рисунке №</w:t>
      </w:r>
      <w:r w:rsidR="000C65C2">
        <w:rPr>
          <w:rFonts w:ascii="Times New Roman" w:hAnsi="Times New Roman" w:cs="Times New Roman"/>
          <w:sz w:val="28"/>
          <w:szCs w:val="28"/>
        </w:rPr>
        <w:t xml:space="preserve"> </w:t>
      </w:r>
      <w:r w:rsidR="001E516D">
        <w:rPr>
          <w:rFonts w:ascii="Times New Roman" w:hAnsi="Times New Roman" w:cs="Times New Roman"/>
          <w:sz w:val="28"/>
          <w:szCs w:val="28"/>
        </w:rPr>
        <w:t>19</w:t>
      </w:r>
      <w:r w:rsidRPr="00DD3077">
        <w:rPr>
          <w:rFonts w:ascii="Times New Roman" w:hAnsi="Times New Roman" w:cs="Times New Roman"/>
          <w:sz w:val="28"/>
          <w:szCs w:val="28"/>
        </w:rPr>
        <w:t>.</w:t>
      </w:r>
    </w:p>
    <w:p w:rsidR="00DD3077" w:rsidRPr="00DD3077" w:rsidRDefault="002E5C7D" w:rsidP="00DD3077">
      <w:pPr>
        <w:tabs>
          <w:tab w:val="left" w:pos="851"/>
        </w:tabs>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Рисунок №</w:t>
      </w:r>
      <w:r w:rsidR="000C65C2">
        <w:rPr>
          <w:rFonts w:ascii="Times New Roman" w:hAnsi="Times New Roman" w:cs="Times New Roman"/>
          <w:sz w:val="28"/>
          <w:szCs w:val="28"/>
        </w:rPr>
        <w:t xml:space="preserve"> </w:t>
      </w:r>
      <w:r w:rsidR="001E516D">
        <w:rPr>
          <w:rFonts w:ascii="Times New Roman" w:hAnsi="Times New Roman" w:cs="Times New Roman"/>
          <w:sz w:val="28"/>
          <w:szCs w:val="28"/>
        </w:rPr>
        <w:t>19</w:t>
      </w:r>
    </w:p>
    <w:p w:rsidR="00DD3077" w:rsidRPr="00DD3077" w:rsidRDefault="00DD3077" w:rsidP="00DD3077">
      <w:pPr>
        <w:tabs>
          <w:tab w:val="left" w:pos="851"/>
        </w:tabs>
        <w:spacing w:after="0" w:line="276" w:lineRule="auto"/>
        <w:ind w:firstLine="567"/>
        <w:jc w:val="right"/>
        <w:rPr>
          <w:rFonts w:ascii="Times New Roman" w:hAnsi="Times New Roman" w:cs="Times New Roman"/>
          <w:sz w:val="16"/>
          <w:szCs w:val="16"/>
        </w:rPr>
      </w:pPr>
    </w:p>
    <w:p w:rsidR="00DD3077" w:rsidRPr="00DD3077" w:rsidRDefault="00DD3077" w:rsidP="00DD3077">
      <w:pPr>
        <w:tabs>
          <w:tab w:val="left" w:pos="0"/>
        </w:tabs>
        <w:spacing w:after="0" w:line="276" w:lineRule="auto"/>
        <w:jc w:val="center"/>
        <w:rPr>
          <w:rFonts w:ascii="Times New Roman" w:hAnsi="Times New Roman" w:cs="Times New Roman"/>
          <w:sz w:val="28"/>
          <w:szCs w:val="28"/>
        </w:rPr>
      </w:pPr>
      <w:r w:rsidRPr="00DD3077">
        <w:rPr>
          <w:noProof/>
          <w:lang w:eastAsia="ru-RU"/>
        </w:rPr>
        <w:drawing>
          <wp:inline distT="0" distB="0" distL="0" distR="0" wp14:anchorId="6AC68D05" wp14:editId="5E1CDCC5">
            <wp:extent cx="5718628" cy="2583543"/>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D3077" w:rsidRPr="00DD3077" w:rsidRDefault="00DD3077" w:rsidP="003E02E7">
      <w:pPr>
        <w:spacing w:after="0" w:line="276" w:lineRule="auto"/>
        <w:ind w:firstLine="709"/>
        <w:jc w:val="both"/>
        <w:rPr>
          <w:rFonts w:ascii="Times New Roman" w:eastAsia="Times New Roman" w:hAnsi="Times New Roman" w:cs="Times New Roman"/>
          <w:color w:val="FF0000"/>
          <w:sz w:val="28"/>
          <w:szCs w:val="28"/>
          <w:lang w:eastAsia="ru-RU"/>
        </w:rPr>
      </w:pPr>
      <w:r w:rsidRPr="00DD3077">
        <w:rPr>
          <w:rFonts w:ascii="Times New Roman" w:hAnsi="Times New Roman" w:cs="Times New Roman"/>
          <w:sz w:val="28"/>
          <w:szCs w:val="28"/>
        </w:rPr>
        <w:t>Одним из результатов увеличения доли конкурентных закупок является увеличение размера экономии бюджетных средств. За отчетный период эконом</w:t>
      </w:r>
      <w:r w:rsidR="000C65C2">
        <w:rPr>
          <w:rFonts w:ascii="Times New Roman" w:hAnsi="Times New Roman" w:cs="Times New Roman"/>
          <w:sz w:val="28"/>
          <w:szCs w:val="28"/>
        </w:rPr>
        <w:t>ия составила 269 443,3 тыс. рублей,</w:t>
      </w:r>
      <w:r w:rsidRPr="00DD3077">
        <w:rPr>
          <w:rFonts w:ascii="Times New Roman" w:hAnsi="Times New Roman" w:cs="Times New Roman"/>
          <w:sz w:val="28"/>
          <w:szCs w:val="28"/>
        </w:rPr>
        <w:t xml:space="preserve"> или 4,4</w:t>
      </w:r>
      <w:r w:rsidR="000C65C2">
        <w:rPr>
          <w:rFonts w:ascii="Times New Roman" w:hAnsi="Times New Roman" w:cs="Times New Roman"/>
          <w:sz w:val="28"/>
          <w:szCs w:val="28"/>
        </w:rPr>
        <w:t> </w:t>
      </w:r>
      <w:r w:rsidRPr="00DD3077">
        <w:rPr>
          <w:rFonts w:ascii="Times New Roman" w:hAnsi="Times New Roman" w:cs="Times New Roman"/>
          <w:sz w:val="28"/>
          <w:szCs w:val="28"/>
        </w:rPr>
        <w:t>% от начальных максимальных цен контрактов, что в сравнении с 2019 годо</w:t>
      </w:r>
      <w:r w:rsidR="000C65C2">
        <w:rPr>
          <w:rFonts w:ascii="Times New Roman" w:hAnsi="Times New Roman" w:cs="Times New Roman"/>
          <w:sz w:val="28"/>
          <w:szCs w:val="28"/>
        </w:rPr>
        <w:t>м больше на 40 603,8 тыс. рублей</w:t>
      </w:r>
      <w:r w:rsidR="00174CE8">
        <w:rPr>
          <w:rFonts w:ascii="Times New Roman" w:hAnsi="Times New Roman" w:cs="Times New Roman"/>
          <w:sz w:val="28"/>
          <w:szCs w:val="28"/>
        </w:rPr>
        <w:t xml:space="preserve"> </w:t>
      </w:r>
      <w:r w:rsidR="002E5C7D">
        <w:rPr>
          <w:rFonts w:ascii="Times New Roman" w:eastAsia="Times New Roman" w:hAnsi="Times New Roman" w:cs="Times New Roman"/>
          <w:sz w:val="28"/>
          <w:szCs w:val="28"/>
          <w:lang w:eastAsia="ru-RU"/>
        </w:rPr>
        <w:t>(рисунок №</w:t>
      </w:r>
      <w:r w:rsidR="000C65C2">
        <w:rPr>
          <w:rFonts w:ascii="Times New Roman" w:eastAsia="Times New Roman" w:hAnsi="Times New Roman" w:cs="Times New Roman"/>
          <w:sz w:val="28"/>
          <w:szCs w:val="28"/>
          <w:lang w:eastAsia="ru-RU"/>
        </w:rPr>
        <w:t> </w:t>
      </w:r>
      <w:r w:rsidR="002E5C7D">
        <w:rPr>
          <w:rFonts w:ascii="Times New Roman" w:eastAsia="Times New Roman" w:hAnsi="Times New Roman" w:cs="Times New Roman"/>
          <w:sz w:val="28"/>
          <w:szCs w:val="28"/>
          <w:lang w:eastAsia="ru-RU"/>
        </w:rPr>
        <w:t>2</w:t>
      </w:r>
      <w:r w:rsidR="001E516D">
        <w:rPr>
          <w:rFonts w:ascii="Times New Roman" w:eastAsia="Times New Roman" w:hAnsi="Times New Roman" w:cs="Times New Roman"/>
          <w:sz w:val="28"/>
          <w:szCs w:val="28"/>
          <w:lang w:eastAsia="ru-RU"/>
        </w:rPr>
        <w:t>0</w:t>
      </w:r>
      <w:r w:rsidRPr="00DD3077">
        <w:rPr>
          <w:rFonts w:ascii="Times New Roman" w:eastAsia="Times New Roman" w:hAnsi="Times New Roman" w:cs="Times New Roman"/>
          <w:sz w:val="28"/>
          <w:szCs w:val="28"/>
          <w:lang w:eastAsia="ru-RU"/>
        </w:rPr>
        <w:t>).</w:t>
      </w:r>
    </w:p>
    <w:p w:rsidR="00DD3077" w:rsidRPr="00DD3077" w:rsidRDefault="002E5C7D" w:rsidP="00DD3077">
      <w:pPr>
        <w:tabs>
          <w:tab w:val="left" w:pos="851"/>
        </w:tabs>
        <w:spacing w:after="0" w:line="276" w:lineRule="auto"/>
        <w:ind w:right="142"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0C65C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w:t>
      </w:r>
      <w:r w:rsidR="001E516D">
        <w:rPr>
          <w:rFonts w:ascii="Times New Roman" w:eastAsia="Times New Roman" w:hAnsi="Times New Roman" w:cs="Times New Roman"/>
          <w:sz w:val="28"/>
          <w:szCs w:val="28"/>
          <w:lang w:eastAsia="ru-RU"/>
        </w:rPr>
        <w:t>0</w:t>
      </w:r>
    </w:p>
    <w:p w:rsidR="00DD3077" w:rsidRPr="00DD3077" w:rsidRDefault="00DD3077" w:rsidP="00DD3077">
      <w:pPr>
        <w:tabs>
          <w:tab w:val="left" w:pos="851"/>
        </w:tabs>
        <w:spacing w:after="0" w:line="276" w:lineRule="auto"/>
        <w:ind w:right="142" w:firstLine="567"/>
        <w:jc w:val="right"/>
        <w:rPr>
          <w:rFonts w:ascii="Times New Roman" w:eastAsia="Times New Roman" w:hAnsi="Times New Roman" w:cs="Times New Roman"/>
          <w:sz w:val="16"/>
          <w:szCs w:val="16"/>
          <w:lang w:eastAsia="ru-RU"/>
        </w:rPr>
      </w:pPr>
    </w:p>
    <w:p w:rsidR="00DD3077" w:rsidRPr="00DD3077" w:rsidRDefault="00DD3077" w:rsidP="001E516D">
      <w:pPr>
        <w:tabs>
          <w:tab w:val="left" w:pos="-284"/>
        </w:tabs>
        <w:spacing w:after="0" w:line="276" w:lineRule="auto"/>
        <w:ind w:left="-284" w:right="-143"/>
        <w:jc w:val="center"/>
        <w:rPr>
          <w:rFonts w:ascii="Times New Roman" w:eastAsia="Times New Roman" w:hAnsi="Times New Roman" w:cs="Times New Roman"/>
          <w:color w:val="FF0000"/>
          <w:sz w:val="28"/>
          <w:szCs w:val="28"/>
          <w:lang w:eastAsia="ru-RU"/>
        </w:rPr>
      </w:pPr>
      <w:r w:rsidRPr="00DD3077">
        <w:rPr>
          <w:noProof/>
          <w:lang w:eastAsia="ru-RU"/>
        </w:rPr>
        <w:drawing>
          <wp:inline distT="0" distB="0" distL="0" distR="0" wp14:anchorId="144E573F" wp14:editId="1C75D206">
            <wp:extent cx="1987296" cy="2560320"/>
            <wp:effectExtent l="0" t="0" r="13335" b="114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DD3077">
        <w:rPr>
          <w:noProof/>
          <w:lang w:eastAsia="ru-RU"/>
        </w:rPr>
        <w:drawing>
          <wp:inline distT="0" distB="0" distL="0" distR="0" wp14:anchorId="6F06E441" wp14:editId="766F74AA">
            <wp:extent cx="1993392" cy="2560320"/>
            <wp:effectExtent l="0" t="0" r="26035"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DD3077">
        <w:rPr>
          <w:noProof/>
          <w:lang w:eastAsia="ru-RU"/>
        </w:rPr>
        <w:drawing>
          <wp:inline distT="0" distB="0" distL="0" distR="0" wp14:anchorId="2CDBA2E8" wp14:editId="01056F95">
            <wp:extent cx="2176272" cy="2560320"/>
            <wp:effectExtent l="0" t="0" r="14605"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D3077" w:rsidRPr="00DD3077" w:rsidRDefault="00DD3077" w:rsidP="00DD3077">
      <w:pPr>
        <w:tabs>
          <w:tab w:val="left" w:pos="851"/>
        </w:tabs>
        <w:spacing w:after="0" w:line="276" w:lineRule="auto"/>
        <w:ind w:firstLine="567"/>
        <w:jc w:val="both"/>
        <w:rPr>
          <w:rFonts w:ascii="Times New Roman" w:hAnsi="Times New Roman" w:cs="Times New Roman"/>
          <w:sz w:val="28"/>
          <w:szCs w:val="28"/>
        </w:rPr>
      </w:pPr>
    </w:p>
    <w:p w:rsidR="00DD3077" w:rsidRPr="00D16540" w:rsidRDefault="00DD3077" w:rsidP="00D16540">
      <w:pPr>
        <w:tabs>
          <w:tab w:val="left" w:pos="851"/>
        </w:tabs>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lastRenderedPageBreak/>
        <w:t>Приоритетным направлением муниципальных закупок является строительство социально значимых объектов, дорог и инженерной инфраструктуры города. Так</w:t>
      </w:r>
      <w:r w:rsidR="000C65C2" w:rsidRPr="00D16540">
        <w:rPr>
          <w:rFonts w:ascii="Times New Roman" w:hAnsi="Times New Roman" w:cs="Times New Roman"/>
          <w:sz w:val="28"/>
          <w:szCs w:val="28"/>
        </w:rPr>
        <w:t>,</w:t>
      </w:r>
      <w:r w:rsidRPr="00D16540">
        <w:rPr>
          <w:rFonts w:ascii="Times New Roman" w:hAnsi="Times New Roman" w:cs="Times New Roman"/>
          <w:sz w:val="28"/>
          <w:szCs w:val="28"/>
        </w:rPr>
        <w:t xml:space="preserve"> закупки на выполнение работ по проектированию, строительству, проведению ремонтов объектов капитального строительства и автомобильных дорог, благоустройство территории города составили более 83</w:t>
      </w:r>
      <w:r w:rsidR="000C65C2" w:rsidRPr="00D16540">
        <w:rPr>
          <w:rFonts w:ascii="Times New Roman" w:hAnsi="Times New Roman" w:cs="Times New Roman"/>
          <w:sz w:val="28"/>
          <w:szCs w:val="28"/>
        </w:rPr>
        <w:t> </w:t>
      </w:r>
      <w:r w:rsidRPr="00D16540">
        <w:rPr>
          <w:rFonts w:ascii="Times New Roman" w:hAnsi="Times New Roman" w:cs="Times New Roman"/>
          <w:sz w:val="28"/>
          <w:szCs w:val="28"/>
        </w:rPr>
        <w:t>% в общем объеме закупок.</w:t>
      </w:r>
    </w:p>
    <w:p w:rsidR="00DD3077" w:rsidRPr="00D16540" w:rsidRDefault="00DD3077" w:rsidP="00D16540">
      <w:pPr>
        <w:spacing w:after="0" w:line="276" w:lineRule="auto"/>
        <w:ind w:firstLine="709"/>
        <w:jc w:val="both"/>
        <w:rPr>
          <w:rFonts w:ascii="Times New Roman" w:hAnsi="Times New Roman" w:cs="Times New Roman"/>
          <w:bCs/>
          <w:sz w:val="28"/>
          <w:szCs w:val="28"/>
        </w:rPr>
      </w:pPr>
      <w:r w:rsidRPr="00D16540">
        <w:rPr>
          <w:rFonts w:ascii="Times New Roman" w:eastAsia="Times New Roman" w:hAnsi="Times New Roman" w:cs="Times New Roman"/>
          <w:sz w:val="28"/>
          <w:szCs w:val="28"/>
        </w:rPr>
        <w:t xml:space="preserve">Важным инструментом </w:t>
      </w:r>
      <w:r w:rsidRPr="00D16540">
        <w:rPr>
          <w:rFonts w:ascii="Times New Roman" w:hAnsi="Times New Roman" w:cs="Times New Roman"/>
          <w:bCs/>
          <w:sz w:val="28"/>
          <w:szCs w:val="28"/>
        </w:rPr>
        <w:t>оптимизации расходов</w:t>
      </w:r>
      <w:r w:rsidRPr="00D16540">
        <w:rPr>
          <w:rFonts w:ascii="Times New Roman" w:hAnsi="Times New Roman" w:cs="Times New Roman"/>
          <w:sz w:val="28"/>
          <w:szCs w:val="28"/>
        </w:rPr>
        <w:t xml:space="preserve"> бюджета города на закупки товаров (работ, услуг)</w:t>
      </w:r>
      <w:r w:rsidRPr="00D16540">
        <w:rPr>
          <w:rFonts w:ascii="Times New Roman" w:hAnsi="Times New Roman" w:cs="Times New Roman"/>
          <w:bCs/>
          <w:sz w:val="28"/>
          <w:szCs w:val="28"/>
        </w:rPr>
        <w:t xml:space="preserve">, повышения эффективности и результативности </w:t>
      </w:r>
      <w:r w:rsidRPr="00D16540">
        <w:rPr>
          <w:rFonts w:ascii="Times New Roman" w:hAnsi="Times New Roman" w:cs="Times New Roman"/>
          <w:sz w:val="28"/>
          <w:szCs w:val="28"/>
        </w:rPr>
        <w:t>закупок</w:t>
      </w:r>
      <w:r w:rsidRPr="00D16540">
        <w:rPr>
          <w:rFonts w:ascii="Times New Roman" w:hAnsi="Times New Roman" w:cs="Times New Roman"/>
          <w:bCs/>
          <w:sz w:val="28"/>
          <w:szCs w:val="28"/>
        </w:rPr>
        <w:t xml:space="preserve"> в муниципалитете является практика проведения совместных закупок. Совместные закупки </w:t>
      </w:r>
      <w:r w:rsidR="000C65C2" w:rsidRPr="00D16540">
        <w:rPr>
          <w:rFonts w:ascii="Times New Roman" w:hAnsi="Times New Roman" w:cs="Times New Roman"/>
          <w:bCs/>
          <w:sz w:val="28"/>
          <w:szCs w:val="28"/>
        </w:rPr>
        <w:t xml:space="preserve">– </w:t>
      </w:r>
      <w:r w:rsidRPr="00D16540">
        <w:rPr>
          <w:rFonts w:ascii="Times New Roman" w:hAnsi="Times New Roman" w:cs="Times New Roman"/>
          <w:bCs/>
          <w:sz w:val="28"/>
          <w:szCs w:val="28"/>
        </w:rPr>
        <w:t>это сохранение качества товара (работы, услуги) при уменьшении цены,</w:t>
      </w:r>
      <w:r w:rsidRPr="00D16540">
        <w:rPr>
          <w:rFonts w:ascii="Times New Roman" w:hAnsi="Times New Roman" w:cs="Times New Roman"/>
          <w:sz w:val="28"/>
          <w:szCs w:val="28"/>
        </w:rPr>
        <w:t xml:space="preserve"> </w:t>
      </w:r>
      <w:r w:rsidRPr="00D16540">
        <w:rPr>
          <w:rFonts w:ascii="Times New Roman" w:hAnsi="Times New Roman" w:cs="Times New Roman"/>
          <w:bCs/>
          <w:sz w:val="28"/>
          <w:szCs w:val="28"/>
        </w:rPr>
        <w:t>единая цена товара (работы, услуги) для всех заказчиков, участвовавших в совместной закупке, увеличение уровня конкуренции, коммерческой привлекательности закупки для участников рынка. Так</w:t>
      </w:r>
      <w:r w:rsidR="000C65C2" w:rsidRPr="00D16540">
        <w:rPr>
          <w:rFonts w:ascii="Times New Roman" w:hAnsi="Times New Roman" w:cs="Times New Roman"/>
          <w:bCs/>
          <w:sz w:val="28"/>
          <w:szCs w:val="28"/>
        </w:rPr>
        <w:t>,</w:t>
      </w:r>
      <w:r w:rsidRPr="00D16540">
        <w:rPr>
          <w:rFonts w:ascii="Times New Roman" w:hAnsi="Times New Roman" w:cs="Times New Roman"/>
          <w:bCs/>
          <w:sz w:val="28"/>
          <w:szCs w:val="28"/>
        </w:rPr>
        <w:t xml:space="preserve"> в 2020 году проведено 37 совместных заку</w:t>
      </w:r>
      <w:r w:rsidR="000C65C2" w:rsidRPr="00D16540">
        <w:rPr>
          <w:rFonts w:ascii="Times New Roman" w:hAnsi="Times New Roman" w:cs="Times New Roman"/>
          <w:bCs/>
          <w:sz w:val="28"/>
          <w:szCs w:val="28"/>
        </w:rPr>
        <w:t>пок на сумму 241 858,5 тыс. рублей, что на 103 295,6 тыс. рублей</w:t>
      </w:r>
      <w:r w:rsidRPr="00D16540">
        <w:rPr>
          <w:rFonts w:ascii="Times New Roman" w:hAnsi="Times New Roman" w:cs="Times New Roman"/>
          <w:bCs/>
          <w:sz w:val="28"/>
          <w:szCs w:val="28"/>
        </w:rPr>
        <w:t xml:space="preserve"> больше, чем за прошлый год, э</w:t>
      </w:r>
      <w:r w:rsidRPr="00D16540">
        <w:rPr>
          <w:rFonts w:ascii="Times New Roman" w:hAnsi="Times New Roman" w:cs="Times New Roman"/>
          <w:sz w:val="28"/>
          <w:szCs w:val="28"/>
        </w:rPr>
        <w:t>кономия от проведенных закупок</w:t>
      </w:r>
      <w:r w:rsidRPr="00D16540">
        <w:rPr>
          <w:rFonts w:ascii="Times New Roman" w:hAnsi="Times New Roman" w:cs="Times New Roman"/>
          <w:bCs/>
          <w:sz w:val="28"/>
          <w:szCs w:val="28"/>
        </w:rPr>
        <w:t xml:space="preserve"> </w:t>
      </w:r>
      <w:r w:rsidR="000C65C2" w:rsidRPr="00D16540">
        <w:rPr>
          <w:rFonts w:ascii="Times New Roman" w:hAnsi="Times New Roman" w:cs="Times New Roman"/>
          <w:sz w:val="28"/>
          <w:szCs w:val="28"/>
        </w:rPr>
        <w:t>составила 69 303,2 тыс. рублей,</w:t>
      </w:r>
      <w:r w:rsidRPr="00D16540">
        <w:rPr>
          <w:rFonts w:ascii="Times New Roman" w:hAnsi="Times New Roman" w:cs="Times New Roman"/>
          <w:sz w:val="28"/>
          <w:szCs w:val="28"/>
        </w:rPr>
        <w:t xml:space="preserve"> или </w:t>
      </w:r>
      <w:r w:rsidRPr="00D16540">
        <w:rPr>
          <w:rFonts w:ascii="Times New Roman" w:hAnsi="Times New Roman" w:cs="Times New Roman"/>
          <w:bCs/>
          <w:sz w:val="28"/>
          <w:szCs w:val="28"/>
        </w:rPr>
        <w:t>22,3</w:t>
      </w:r>
      <w:r w:rsidR="000C65C2" w:rsidRPr="00D16540">
        <w:rPr>
          <w:rFonts w:ascii="Times New Roman" w:hAnsi="Times New Roman" w:cs="Times New Roman"/>
          <w:bCs/>
          <w:sz w:val="28"/>
          <w:szCs w:val="28"/>
        </w:rPr>
        <w:t> </w:t>
      </w:r>
      <w:r w:rsidRPr="00D16540">
        <w:rPr>
          <w:rFonts w:ascii="Times New Roman" w:hAnsi="Times New Roman" w:cs="Times New Roman"/>
          <w:bCs/>
          <w:sz w:val="28"/>
          <w:szCs w:val="28"/>
        </w:rPr>
        <w:t>% от начальных максимальных цен контрактов.</w:t>
      </w:r>
      <w:bookmarkStart w:id="231" w:name="_Toc354487748"/>
      <w:bookmarkStart w:id="232" w:name="_Toc416735679"/>
      <w:bookmarkStart w:id="233" w:name="_Toc445285266"/>
      <w:bookmarkStart w:id="234" w:name="_Toc446597385"/>
      <w:bookmarkStart w:id="235" w:name="_Toc474846601"/>
      <w:bookmarkStart w:id="236" w:name="_Toc474855491"/>
      <w:bookmarkEnd w:id="231"/>
      <w:bookmarkEnd w:id="232"/>
      <w:bookmarkEnd w:id="233"/>
      <w:bookmarkEnd w:id="234"/>
      <w:bookmarkEnd w:id="235"/>
      <w:bookmarkEnd w:id="236"/>
      <w:r w:rsidRPr="00D16540">
        <w:rPr>
          <w:rFonts w:ascii="Times New Roman" w:eastAsia="Times New Roman" w:hAnsi="Times New Roman" w:cs="Times New Roman"/>
          <w:sz w:val="28"/>
          <w:szCs w:val="28"/>
        </w:rPr>
        <w:t xml:space="preserve"> Уровень конкуренции по данным закупкам составил 5 участников на одну закупку.</w:t>
      </w:r>
    </w:p>
    <w:p w:rsidR="00BC480E" w:rsidRPr="00D16540" w:rsidRDefault="00DD3077" w:rsidP="00D16540">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Высокую эффективность работы системы в сфере закупок товаров, работ, услуг в 2020 году характеризует результат рассмотрения жалоб, обращений участников </w:t>
      </w:r>
      <w:r w:rsidR="000C65C2" w:rsidRPr="00D16540">
        <w:rPr>
          <w:rFonts w:ascii="Times New Roman" w:hAnsi="Times New Roman" w:cs="Times New Roman"/>
          <w:sz w:val="28"/>
          <w:szCs w:val="28"/>
        </w:rPr>
        <w:t>закупок на действия (бездействие</w:t>
      </w:r>
      <w:r w:rsidRPr="00D16540">
        <w:rPr>
          <w:rFonts w:ascii="Times New Roman" w:hAnsi="Times New Roman" w:cs="Times New Roman"/>
          <w:sz w:val="28"/>
          <w:szCs w:val="28"/>
        </w:rPr>
        <w:t>) заказчиков, уполномоченного органа.</w:t>
      </w:r>
      <w:r w:rsidR="00174CE8"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Управление Федеральной антимонопольной службы по Х</w:t>
      </w:r>
      <w:r w:rsidR="000C65C2" w:rsidRPr="00D16540">
        <w:rPr>
          <w:rFonts w:ascii="Times New Roman" w:hAnsi="Times New Roman" w:cs="Times New Roman"/>
          <w:sz w:val="28"/>
          <w:szCs w:val="28"/>
        </w:rPr>
        <w:t xml:space="preserve">анты-Мансийскому автономному округу – </w:t>
      </w:r>
      <w:r w:rsidRPr="00D16540">
        <w:rPr>
          <w:rFonts w:ascii="Times New Roman" w:hAnsi="Times New Roman" w:cs="Times New Roman"/>
          <w:sz w:val="28"/>
          <w:szCs w:val="28"/>
        </w:rPr>
        <w:t>Югре на действия уполномоченного органа при осуществлении закупок в рамках Закона о контрактной системе поступило 24 жалобы, все жалобы по результатам их рассмотрения признаны необоснованными.</w:t>
      </w:r>
    </w:p>
    <w:p w:rsidR="00DD3077" w:rsidRPr="00D16540" w:rsidRDefault="00DD307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Calibri" w:hAnsi="Times New Roman" w:cs="Times New Roman"/>
          <w:sz w:val="28"/>
          <w:szCs w:val="28"/>
          <w:lang w:eastAsia="ru-RU"/>
        </w:rPr>
        <w:t>В рамк</w:t>
      </w:r>
      <w:r w:rsidR="000C65C2" w:rsidRPr="00D16540">
        <w:rPr>
          <w:rFonts w:ascii="Times New Roman" w:eastAsia="Calibri" w:hAnsi="Times New Roman" w:cs="Times New Roman"/>
          <w:sz w:val="28"/>
          <w:szCs w:val="28"/>
          <w:lang w:eastAsia="ru-RU"/>
        </w:rPr>
        <w:t>ах Закона о контрактной системе</w:t>
      </w:r>
      <w:r w:rsidRPr="00D16540">
        <w:rPr>
          <w:rFonts w:ascii="Times New Roman" w:eastAsia="Calibri" w:hAnsi="Times New Roman" w:cs="Times New Roman"/>
          <w:sz w:val="28"/>
          <w:szCs w:val="28"/>
          <w:lang w:eastAsia="ru-RU"/>
        </w:rPr>
        <w:t xml:space="preserve"> поставщики (подрядчики, исполнители), ненадлежащим образом исполняющие свои обязательства по контрактам, подлежат включению в реестр недобросовестных поставщиков и не имеют возможности участвовать в закупках в течение двух лет. </w:t>
      </w:r>
      <w:r w:rsidRPr="00D16540">
        <w:rPr>
          <w:rFonts w:ascii="Times New Roman" w:eastAsia="Times New Roman" w:hAnsi="Times New Roman" w:cs="Times New Roman"/>
          <w:sz w:val="28"/>
          <w:szCs w:val="28"/>
          <w:lang w:eastAsia="ru-RU"/>
        </w:rPr>
        <w:t>На основании обра</w:t>
      </w:r>
      <w:r w:rsidR="000C65C2" w:rsidRPr="00D16540">
        <w:rPr>
          <w:rFonts w:ascii="Times New Roman" w:eastAsia="Times New Roman" w:hAnsi="Times New Roman" w:cs="Times New Roman"/>
          <w:sz w:val="28"/>
          <w:szCs w:val="28"/>
          <w:lang w:eastAsia="ru-RU"/>
        </w:rPr>
        <w:t xml:space="preserve">щений заказчиков муниципалитета </w:t>
      </w:r>
      <w:r w:rsidRPr="00D16540">
        <w:rPr>
          <w:rFonts w:ascii="Times New Roman" w:eastAsia="Times New Roman" w:hAnsi="Times New Roman" w:cs="Times New Roman"/>
          <w:sz w:val="28"/>
          <w:szCs w:val="28"/>
          <w:lang w:eastAsia="ru-RU"/>
        </w:rPr>
        <w:t xml:space="preserve">Управлением Федеральной антимонопольной службы по </w:t>
      </w:r>
      <w:r w:rsidR="000C65C2" w:rsidRPr="00D16540">
        <w:rPr>
          <w:rFonts w:ascii="Times New Roman" w:hAnsi="Times New Roman" w:cs="Times New Roman"/>
          <w:sz w:val="28"/>
          <w:szCs w:val="28"/>
        </w:rPr>
        <w:t>Ханты-Мансийскому автономному округу</w:t>
      </w:r>
      <w:r w:rsidR="000C65C2"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Югре приняты решения о включении в реестр недобросовестных поставщиков 2-х участников закупок, ставших победителями по 4-м закупкам. </w:t>
      </w:r>
    </w:p>
    <w:p w:rsidR="00DD3077" w:rsidRPr="00D16540" w:rsidRDefault="00DD3077" w:rsidP="00D16540">
      <w:pPr>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ходе проведения в 2020 году Национального рейтинга прозрачности закупок результатам деятельности муниципального образования присвоен рейтинг средней степени прозрачности, что характеризует эффективность, прозрачность и гласность системы закупок в муниципалитете.</w:t>
      </w:r>
    </w:p>
    <w:p w:rsidR="00CA1047" w:rsidRPr="00D16540" w:rsidRDefault="00CA1047" w:rsidP="00D16540">
      <w:pPr>
        <w:pStyle w:val="2"/>
        <w:spacing w:before="0" w:after="0" w:line="276" w:lineRule="auto"/>
        <w:ind w:firstLine="709"/>
        <w:rPr>
          <w:szCs w:val="28"/>
        </w:rPr>
      </w:pPr>
      <w:bookmarkStart w:id="237" w:name="_Toc533760048"/>
      <w:bookmarkStart w:id="238" w:name="_Toc535576547"/>
      <w:bookmarkStart w:id="239" w:name="_Toc29543620"/>
      <w:bookmarkStart w:id="240" w:name="_Toc64487246"/>
      <w:r w:rsidRPr="00D16540">
        <w:rPr>
          <w:szCs w:val="28"/>
        </w:rPr>
        <w:lastRenderedPageBreak/>
        <w:t>19. Осуществление мер по противодействию коррупции</w:t>
      </w:r>
      <w:bookmarkEnd w:id="237"/>
      <w:bookmarkEnd w:id="238"/>
      <w:bookmarkEnd w:id="239"/>
      <w:bookmarkEnd w:id="240"/>
    </w:p>
    <w:p w:rsidR="00CA1047" w:rsidRPr="00D16540" w:rsidRDefault="00CA1047" w:rsidP="00D16540">
      <w:pPr>
        <w:widowControl w:val="0"/>
        <w:spacing w:after="0" w:line="276" w:lineRule="auto"/>
        <w:ind w:firstLine="709"/>
        <w:jc w:val="both"/>
        <w:rPr>
          <w:rFonts w:ascii="Times New Roman" w:eastAsia="Calibri" w:hAnsi="Times New Roman" w:cs="Times New Roman"/>
          <w:sz w:val="28"/>
          <w:szCs w:val="28"/>
        </w:rPr>
      </w:pP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bookmarkStart w:id="241" w:name="_Toc533760049"/>
      <w:bookmarkStart w:id="242" w:name="_Toc535576548"/>
      <w:r w:rsidRPr="00D16540">
        <w:rPr>
          <w:rFonts w:ascii="Times New Roman" w:eastAsia="Times New Roman" w:hAnsi="Times New Roman" w:cs="Times New Roman"/>
          <w:sz w:val="28"/>
          <w:szCs w:val="28"/>
          <w:lang w:eastAsia="ru-RU"/>
        </w:rPr>
        <w:t>Внедряются и эффективно реализовываются современные методы и технологии по профилактике коррупции. 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w:t>
      </w:r>
      <w:r w:rsidR="001877C2" w:rsidRPr="00D16540">
        <w:rPr>
          <w:rFonts w:ascii="Times New Roman" w:eastAsia="Times New Roman" w:hAnsi="Times New Roman" w:cs="Times New Roman"/>
          <w:sz w:val="28"/>
          <w:szCs w:val="28"/>
          <w:lang w:eastAsia="ru-RU"/>
        </w:rPr>
        <w:t>Мансий</w:t>
      </w:r>
      <w:r w:rsidR="00B62A51" w:rsidRPr="00D16540">
        <w:rPr>
          <w:rFonts w:ascii="Times New Roman" w:eastAsia="Times New Roman" w:hAnsi="Times New Roman" w:cs="Times New Roman"/>
          <w:sz w:val="28"/>
          <w:szCs w:val="28"/>
          <w:lang w:eastAsia="ru-RU"/>
        </w:rPr>
        <w:t>с</w:t>
      </w:r>
      <w:r w:rsidR="001877C2" w:rsidRPr="00D16540">
        <w:rPr>
          <w:rFonts w:ascii="Times New Roman" w:eastAsia="Times New Roman" w:hAnsi="Times New Roman" w:cs="Times New Roman"/>
          <w:sz w:val="28"/>
          <w:szCs w:val="28"/>
          <w:lang w:eastAsia="ru-RU"/>
        </w:rPr>
        <w:t>ка в 2020 году проведены н</w:t>
      </w:r>
      <w:r w:rsidRPr="00D16540">
        <w:rPr>
          <w:rFonts w:ascii="Times New Roman" w:eastAsia="Times New Roman" w:hAnsi="Times New Roman" w:cs="Times New Roman"/>
          <w:sz w:val="28"/>
          <w:szCs w:val="28"/>
          <w:lang w:eastAsia="ru-RU"/>
        </w:rPr>
        <w:t>едели правовых знаний, классные часы и уроки правовой грамотности по теме «Коррупция – угроза демократического государства», организовано проведение радиолинейки «Единый день прав человека». Учащиеся старших классов приняли участие в проведении акции «Скажем коррупции «Нет!». В рамках внеурочной, внеклассной работы в дистанционном формате</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проведен ряд мероприятий, направленных на формирование антикоррупционного мировоззрения у подрастающего поколения. В каждом общеобразовательном учреждении оформлены стенды для размещения материалов антикоррупционной тематики. С учетом введенных ограничительных мероприятий, направленных на предупреждение распространения новой кор</w:t>
      </w:r>
      <w:r w:rsidR="00422D66" w:rsidRPr="00D16540">
        <w:rPr>
          <w:rFonts w:ascii="Times New Roman" w:eastAsia="Times New Roman" w:hAnsi="Times New Roman" w:cs="Times New Roman"/>
          <w:sz w:val="28"/>
          <w:szCs w:val="28"/>
          <w:lang w:eastAsia="ru-RU"/>
        </w:rPr>
        <w:t>она</w:t>
      </w:r>
      <w:r w:rsidRPr="00D16540">
        <w:rPr>
          <w:rFonts w:ascii="Times New Roman" w:eastAsia="Times New Roman" w:hAnsi="Times New Roman" w:cs="Times New Roman"/>
          <w:sz w:val="28"/>
          <w:szCs w:val="28"/>
          <w:lang w:eastAsia="ru-RU"/>
        </w:rPr>
        <w:t>вирусной инфекции, материалы, связанные с</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противодействием коррупции, размещались также в группах мессен</w:t>
      </w:r>
      <w:r w:rsidR="00B62A51" w:rsidRPr="00D16540">
        <w:rPr>
          <w:rFonts w:ascii="Times New Roman" w:eastAsia="Times New Roman" w:hAnsi="Times New Roman" w:cs="Times New Roman"/>
          <w:sz w:val="28"/>
          <w:szCs w:val="28"/>
          <w:lang w:eastAsia="ru-RU"/>
        </w:rPr>
        <w:t>д</w:t>
      </w:r>
      <w:r w:rsidRPr="00D16540">
        <w:rPr>
          <w:rFonts w:ascii="Times New Roman" w:eastAsia="Times New Roman" w:hAnsi="Times New Roman" w:cs="Times New Roman"/>
          <w:sz w:val="28"/>
          <w:szCs w:val="28"/>
          <w:lang w:eastAsia="ru-RU"/>
        </w:rPr>
        <w:t xml:space="preserve">жеров и социальных сетях («Инстаграм», «ВКонтакте» и др.). </w:t>
      </w: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Традиционным стало проведение среди учащихся школ конкурсов на знание основ законодательства. Так, в преддверии Всероссийского дня правовой помощи детям проведена ежегодная интеллектуальная игра «Ты и закон», победителем которой стала команда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учащихся МБОУ «Средняя общеобразовательная школа №</w:t>
      </w:r>
      <w:r w:rsidR="001877C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1 имени Созонова Юрия Георгиевича». </w:t>
      </w:r>
    </w:p>
    <w:p w:rsidR="0094110C" w:rsidRPr="00D16540" w:rsidRDefault="0094110C" w:rsidP="00D16540">
      <w:pPr>
        <w:autoSpaceDE w:val="0"/>
        <w:autoSpaceDN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соответствии с Национальным планом прот</w:t>
      </w:r>
      <w:r w:rsidR="000C65C2" w:rsidRPr="00D16540">
        <w:rPr>
          <w:rFonts w:ascii="Times New Roman" w:eastAsia="Times New Roman" w:hAnsi="Times New Roman" w:cs="Times New Roman"/>
          <w:sz w:val="28"/>
          <w:szCs w:val="28"/>
          <w:lang w:eastAsia="ru-RU"/>
        </w:rPr>
        <w:t>иводействия коррупции на 2018–</w:t>
      </w:r>
      <w:r w:rsidRPr="00D16540">
        <w:rPr>
          <w:rFonts w:ascii="Times New Roman" w:eastAsia="Times New Roman" w:hAnsi="Times New Roman" w:cs="Times New Roman"/>
          <w:sz w:val="28"/>
          <w:szCs w:val="28"/>
          <w:lang w:eastAsia="ru-RU"/>
        </w:rPr>
        <w:t>2020 годы, утвержденным Указом Президента Российской Федерации, в 2020 году для лиц, впервые поступивших на муниципальную службу, продолжено обязательное обучение по образовательным программам в области противодействия коррупции. В 2020 году свои знания по указанной тематике повысили 11 муниципальных служащих, впервые поступивших на муниципальную службу. Кроме того, ежегодно при проведении аттестации муниципальных служащих проводится тестирование на предмет оценки знаний антикоррупционного законодательства, в том числе запретов, ограничений и требований, установленных действующим законодательством в целях противодействия коррупции.</w:t>
      </w: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освещения деятельности органов местного самоуправления в сфере противодействия коррупции, информирования граждан о мерах по профилактике и противодействию коррупции на муниципаль</w:t>
      </w:r>
      <w:r w:rsidR="00B62A51" w:rsidRPr="00D16540">
        <w:rPr>
          <w:rFonts w:ascii="Times New Roman" w:eastAsia="Times New Roman" w:hAnsi="Times New Roman" w:cs="Times New Roman"/>
          <w:sz w:val="28"/>
          <w:szCs w:val="28"/>
          <w:lang w:eastAsia="ru-RU"/>
        </w:rPr>
        <w:t>ной службе на главной странице о</w:t>
      </w:r>
      <w:r w:rsidRPr="00D16540">
        <w:rPr>
          <w:rFonts w:ascii="Times New Roman" w:eastAsia="Times New Roman" w:hAnsi="Times New Roman" w:cs="Times New Roman"/>
          <w:sz w:val="28"/>
          <w:szCs w:val="28"/>
          <w:lang w:eastAsia="ru-RU"/>
        </w:rPr>
        <w:t xml:space="preserve">фициального информационного портала органов местного самоуправления </w:t>
      </w:r>
      <w:r w:rsidRPr="00D16540">
        <w:rPr>
          <w:rFonts w:ascii="Times New Roman" w:eastAsia="Times New Roman" w:hAnsi="Times New Roman" w:cs="Times New Roman"/>
          <w:sz w:val="28"/>
          <w:szCs w:val="28"/>
          <w:lang w:eastAsia="ru-RU"/>
        </w:rPr>
        <w:lastRenderedPageBreak/>
        <w:t>города Ханты-Мансийска создан отдельный раздел, посвященный противодействию коррупции. В 2020 году в муниципальных средствах массовой информации города Ханты-Мансийска (включая официальные страницы в социальных сетях) размещено</w:t>
      </w:r>
      <w:r w:rsidR="00D8185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75 информационных материалов антикоррупционной направленности.</w:t>
      </w:r>
    </w:p>
    <w:p w:rsidR="0094110C" w:rsidRPr="00D16540" w:rsidRDefault="0094110C"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Мероприятия по профилактике коррупции проводятся при активном участии общественности. В составе комиссий по соблюдению требований к служебному поведению муниципальных служащих и урегулированию конфликта интересов, аттестационных комиссий, действующих в органах местного самоуправления города Ханты-Мансийска, принимают участие независимые эксперты. Важно, что с каждым годом количество мероприятий антикоррупционной направленности, проведенных совместно с представителями общественности, неизменно растет. В числе таких мероприятий: антикоррупционная экспертиза проектов муниципальных нормативных правовых</w:t>
      </w:r>
      <w:r w:rsidR="00B62A51" w:rsidRPr="00D16540">
        <w:rPr>
          <w:rFonts w:ascii="Times New Roman" w:eastAsia="Times New Roman" w:hAnsi="Times New Roman" w:cs="Times New Roman"/>
          <w:sz w:val="28"/>
          <w:szCs w:val="28"/>
          <w:lang w:eastAsia="ru-RU"/>
        </w:rPr>
        <w:t xml:space="preserve"> актов, организация семинаров, круглых столов</w:t>
      </w:r>
      <w:r w:rsidRPr="00D16540">
        <w:rPr>
          <w:rFonts w:ascii="Times New Roman" w:eastAsia="Times New Roman" w:hAnsi="Times New Roman" w:cs="Times New Roman"/>
          <w:sz w:val="28"/>
          <w:szCs w:val="28"/>
          <w:lang w:eastAsia="ru-RU"/>
        </w:rPr>
        <w:t>, заседани</w:t>
      </w:r>
      <w:r w:rsidR="00B62A51" w:rsidRPr="00D16540">
        <w:rPr>
          <w:rFonts w:ascii="Times New Roman" w:eastAsia="Times New Roman" w:hAnsi="Times New Roman" w:cs="Times New Roman"/>
          <w:sz w:val="28"/>
          <w:szCs w:val="28"/>
          <w:lang w:eastAsia="ru-RU"/>
        </w:rPr>
        <w:t>й</w:t>
      </w:r>
      <w:r w:rsidRPr="00D16540">
        <w:rPr>
          <w:rFonts w:ascii="Times New Roman" w:eastAsia="Times New Roman" w:hAnsi="Times New Roman" w:cs="Times New Roman"/>
          <w:sz w:val="28"/>
          <w:szCs w:val="28"/>
          <w:lang w:eastAsia="ru-RU"/>
        </w:rPr>
        <w:t xml:space="preserve"> общественных советов по вопросам профилактики коррупции, сбор и аналитика предложений. За </w:t>
      </w:r>
      <w:r w:rsidR="00BA523F" w:rsidRPr="00D16540">
        <w:rPr>
          <w:rFonts w:ascii="Times New Roman" w:eastAsia="Times New Roman" w:hAnsi="Times New Roman" w:cs="Times New Roman"/>
          <w:sz w:val="28"/>
          <w:szCs w:val="28"/>
          <w:lang w:eastAsia="ru-RU"/>
        </w:rPr>
        <w:t>2020 год</w:t>
      </w:r>
      <w:r w:rsidRPr="00D16540">
        <w:rPr>
          <w:rFonts w:ascii="Times New Roman" w:eastAsia="Times New Roman" w:hAnsi="Times New Roman" w:cs="Times New Roman"/>
          <w:sz w:val="28"/>
          <w:szCs w:val="28"/>
          <w:lang w:eastAsia="ru-RU"/>
        </w:rPr>
        <w:t xml:space="preserve"> проведено более 21 мероприятия с участием представителей общественности и независимых экс</w:t>
      </w:r>
      <w:r w:rsidR="001C6569" w:rsidRPr="00D16540">
        <w:rPr>
          <w:rFonts w:ascii="Times New Roman" w:eastAsia="Times New Roman" w:hAnsi="Times New Roman" w:cs="Times New Roman"/>
          <w:sz w:val="28"/>
          <w:szCs w:val="28"/>
          <w:lang w:eastAsia="ru-RU"/>
        </w:rPr>
        <w:t xml:space="preserve">пертов (2019 – 21, 2018 </w:t>
      </w:r>
      <w:r w:rsidRPr="00D16540">
        <w:rPr>
          <w:rFonts w:ascii="Times New Roman" w:eastAsia="Times New Roman" w:hAnsi="Times New Roman" w:cs="Times New Roman"/>
          <w:sz w:val="28"/>
          <w:szCs w:val="28"/>
          <w:lang w:eastAsia="ru-RU"/>
        </w:rPr>
        <w:t xml:space="preserve"> – 20).</w:t>
      </w:r>
    </w:p>
    <w:p w:rsidR="0094110C" w:rsidRPr="00D16540" w:rsidRDefault="0094110C" w:rsidP="00D16540">
      <w:pPr>
        <w:widowControl w:val="0"/>
        <w:tabs>
          <w:tab w:val="left" w:pos="9923"/>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установленный законодательством срок сведения о доходах, расходах, об имуществе и обязательствах имущественного характера представили все руководители учреждений, подведомственных Админист</w:t>
      </w:r>
      <w:r w:rsidR="00BA523F" w:rsidRPr="00D16540">
        <w:rPr>
          <w:rFonts w:ascii="Times New Roman" w:eastAsia="Times New Roman" w:hAnsi="Times New Roman" w:cs="Times New Roman"/>
          <w:sz w:val="28"/>
          <w:szCs w:val="28"/>
          <w:lang w:eastAsia="ru-RU"/>
        </w:rPr>
        <w:t>рации города</w:t>
      </w:r>
      <w:r w:rsidR="00B62A51" w:rsidRPr="00D16540">
        <w:rPr>
          <w:rFonts w:ascii="Times New Roman" w:eastAsia="Times New Roman" w:hAnsi="Times New Roman" w:cs="Times New Roman"/>
          <w:sz w:val="28"/>
          <w:szCs w:val="28"/>
          <w:lang w:eastAsia="ru-RU"/>
        </w:rPr>
        <w:t>,</w:t>
      </w:r>
      <w:r w:rsidR="00BA523F" w:rsidRPr="00D16540">
        <w:rPr>
          <w:rFonts w:ascii="Times New Roman" w:eastAsia="Times New Roman" w:hAnsi="Times New Roman" w:cs="Times New Roman"/>
          <w:sz w:val="28"/>
          <w:szCs w:val="28"/>
          <w:lang w:eastAsia="ru-RU"/>
        </w:rPr>
        <w:t xml:space="preserve"> и 228 муниципальных служащих, замещающих</w:t>
      </w:r>
      <w:r w:rsidRPr="00D16540">
        <w:rPr>
          <w:rFonts w:ascii="Times New Roman" w:eastAsia="Times New Roman" w:hAnsi="Times New Roman" w:cs="Times New Roman"/>
          <w:sz w:val="28"/>
          <w:szCs w:val="28"/>
          <w:lang w:eastAsia="ru-RU"/>
        </w:rPr>
        <w:t xml:space="preserve"> должности, включенные в соответствующий перечень.</w:t>
      </w:r>
    </w:p>
    <w:p w:rsidR="00EB1A5A" w:rsidRPr="00D16540" w:rsidRDefault="00EB1A5A" w:rsidP="00D16540">
      <w:pPr>
        <w:widowControl w:val="0"/>
        <w:tabs>
          <w:tab w:val="left" w:pos="9923"/>
        </w:tabs>
        <w:spacing w:after="0" w:line="276" w:lineRule="auto"/>
        <w:ind w:firstLine="709"/>
        <w:jc w:val="both"/>
        <w:rPr>
          <w:rFonts w:ascii="Times New Roman" w:eastAsia="Times New Roman" w:hAnsi="Times New Roman" w:cs="Times New Roman"/>
          <w:sz w:val="28"/>
          <w:szCs w:val="28"/>
          <w:lang w:eastAsia="ru-RU"/>
        </w:rPr>
      </w:pPr>
    </w:p>
    <w:p w:rsidR="00B45BA0" w:rsidRPr="00D16540" w:rsidRDefault="003C58F7" w:rsidP="00D16540">
      <w:pPr>
        <w:pStyle w:val="2"/>
        <w:spacing w:before="0" w:after="0" w:line="276" w:lineRule="auto"/>
        <w:ind w:firstLine="709"/>
        <w:rPr>
          <w:szCs w:val="28"/>
        </w:rPr>
      </w:pPr>
      <w:bookmarkStart w:id="243" w:name="_Toc29543621"/>
      <w:bookmarkStart w:id="244" w:name="_Toc64487247"/>
      <w:r w:rsidRPr="00D16540">
        <w:rPr>
          <w:szCs w:val="28"/>
        </w:rPr>
        <w:t xml:space="preserve">20. </w:t>
      </w:r>
      <w:r w:rsidR="00B45BA0" w:rsidRPr="00D16540">
        <w:rPr>
          <w:szCs w:val="28"/>
        </w:rPr>
        <w:t>Меры социальной поддержки и социальной помощи отдельным категориям граждан</w:t>
      </w:r>
      <w:bookmarkEnd w:id="241"/>
      <w:bookmarkEnd w:id="242"/>
      <w:bookmarkEnd w:id="243"/>
      <w:bookmarkEnd w:id="244"/>
    </w:p>
    <w:p w:rsidR="00B45BA0" w:rsidRPr="00D16540" w:rsidRDefault="00B45BA0" w:rsidP="00D16540">
      <w:pPr>
        <w:widowControl w:val="0"/>
        <w:spacing w:after="0" w:line="276" w:lineRule="auto"/>
        <w:ind w:firstLine="709"/>
        <w:jc w:val="both"/>
        <w:rPr>
          <w:rFonts w:ascii="Times New Roman" w:hAnsi="Times New Roman" w:cs="Times New Roman"/>
          <w:sz w:val="28"/>
          <w:szCs w:val="28"/>
        </w:rPr>
      </w:pP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bookmarkStart w:id="245" w:name="_2_20__Обеспечение_осуществления"/>
      <w:bookmarkStart w:id="246" w:name="_Toc533760050"/>
      <w:bookmarkStart w:id="247" w:name="_Toc535576549"/>
      <w:bookmarkStart w:id="248" w:name="_Toc29543622"/>
      <w:bookmarkEnd w:id="245"/>
      <w:r w:rsidRPr="00D16540">
        <w:rPr>
          <w:rFonts w:ascii="Times New Roman" w:eastAsia="Times New Roman" w:hAnsi="Times New Roman" w:cs="Times New Roman"/>
          <w:sz w:val="28"/>
          <w:szCs w:val="28"/>
          <w:lang w:eastAsia="ru-RU"/>
        </w:rPr>
        <w:t>В целях реализации социальной политики, направленной на сохранение достойного уровня жизни, оказание адресной социальной помощи, повышение доступности и качества социальных услуг для населения города Ханты-Мансийска</w:t>
      </w:r>
      <w:r w:rsidR="001C6569"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принята муниципальная программа «Развитие гражданского общества в городе Ханты-Мансийске». В соответствии с программой предусмотрены дополнительные меры социальной поддержки ветеранам Великой Отечественной войны, неработающим пенсионерам и инвалидам. </w:t>
      </w:r>
    </w:p>
    <w:p w:rsidR="00054667" w:rsidRPr="00D16540" w:rsidRDefault="00DD33F6"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течение 2020 года 8 703</w:t>
      </w:r>
      <w:r w:rsidR="001877C2" w:rsidRPr="00D16540">
        <w:rPr>
          <w:rFonts w:ascii="Times New Roman" w:eastAsia="Times New Roman" w:hAnsi="Times New Roman" w:cs="Times New Roman"/>
          <w:sz w:val="28"/>
          <w:szCs w:val="28"/>
          <w:lang w:eastAsia="ru-RU"/>
        </w:rPr>
        <w:t xml:space="preserve"> человека</w:t>
      </w:r>
      <w:r w:rsidR="00054667" w:rsidRPr="00D16540">
        <w:rPr>
          <w:rFonts w:ascii="Times New Roman" w:eastAsia="Times New Roman" w:hAnsi="Times New Roman" w:cs="Times New Roman"/>
          <w:sz w:val="28"/>
          <w:szCs w:val="28"/>
          <w:lang w:eastAsia="ru-RU"/>
        </w:rPr>
        <w:t xml:space="preserve"> получили меры социальной поддержки за счет средств бюдже</w:t>
      </w:r>
      <w:r w:rsidR="001C6569" w:rsidRPr="00D16540">
        <w:rPr>
          <w:rFonts w:ascii="Times New Roman" w:eastAsia="Times New Roman" w:hAnsi="Times New Roman" w:cs="Times New Roman"/>
          <w:sz w:val="28"/>
          <w:szCs w:val="28"/>
          <w:lang w:eastAsia="ru-RU"/>
        </w:rPr>
        <w:t>та города (2019</w:t>
      </w:r>
      <w:r w:rsidR="001877C2" w:rsidRPr="00D16540">
        <w:rPr>
          <w:rFonts w:ascii="Times New Roman" w:eastAsia="Times New Roman" w:hAnsi="Times New Roman" w:cs="Times New Roman"/>
          <w:sz w:val="28"/>
          <w:szCs w:val="28"/>
          <w:lang w:eastAsia="ru-RU"/>
        </w:rPr>
        <w:t xml:space="preserve"> – 8 534 человека</w:t>
      </w:r>
      <w:r w:rsidR="00054667" w:rsidRPr="00D16540">
        <w:rPr>
          <w:rFonts w:ascii="Times New Roman" w:eastAsia="Times New Roman" w:hAnsi="Times New Roman" w:cs="Times New Roman"/>
          <w:sz w:val="28"/>
          <w:szCs w:val="28"/>
          <w:lang w:eastAsia="ru-RU"/>
        </w:rPr>
        <w:t>), из них ветераны Великой Отечественной войны – 155</w:t>
      </w:r>
      <w:r w:rsidR="00054667" w:rsidRPr="00D16540">
        <w:rPr>
          <w:rFonts w:ascii="Times New Roman" w:eastAsia="Times New Roman" w:hAnsi="Times New Roman" w:cs="Times New Roman"/>
          <w:color w:val="FF0000"/>
          <w:sz w:val="28"/>
          <w:szCs w:val="28"/>
          <w:lang w:eastAsia="ru-RU"/>
        </w:rPr>
        <w:t xml:space="preserve"> </w:t>
      </w:r>
      <w:r w:rsidR="001877C2" w:rsidRPr="00D16540">
        <w:rPr>
          <w:rFonts w:ascii="Times New Roman" w:eastAsia="Times New Roman" w:hAnsi="Times New Roman" w:cs="Times New Roman"/>
          <w:sz w:val="28"/>
          <w:szCs w:val="28"/>
          <w:lang w:eastAsia="ru-RU"/>
        </w:rPr>
        <w:t>человек</w:t>
      </w:r>
      <w:r w:rsidR="001C6569" w:rsidRPr="00D16540">
        <w:rPr>
          <w:rFonts w:ascii="Times New Roman" w:eastAsia="Times New Roman" w:hAnsi="Times New Roman" w:cs="Times New Roman"/>
          <w:sz w:val="28"/>
          <w:szCs w:val="28"/>
          <w:lang w:eastAsia="ru-RU"/>
        </w:rPr>
        <w:t xml:space="preserve"> (2019</w:t>
      </w:r>
      <w:r w:rsidR="001877C2" w:rsidRPr="00D16540">
        <w:rPr>
          <w:rFonts w:ascii="Times New Roman" w:eastAsia="Times New Roman" w:hAnsi="Times New Roman" w:cs="Times New Roman"/>
          <w:sz w:val="28"/>
          <w:szCs w:val="28"/>
          <w:lang w:eastAsia="ru-RU"/>
        </w:rPr>
        <w:t xml:space="preserve"> – 162 человека</w:t>
      </w:r>
      <w:r w:rsidR="00054667" w:rsidRPr="00D16540">
        <w:rPr>
          <w:rFonts w:ascii="Times New Roman" w:eastAsia="Times New Roman" w:hAnsi="Times New Roman" w:cs="Times New Roman"/>
          <w:sz w:val="28"/>
          <w:szCs w:val="28"/>
          <w:lang w:eastAsia="ru-RU"/>
        </w:rPr>
        <w:t>), в том числе:</w:t>
      </w:r>
    </w:p>
    <w:p w:rsidR="00054667" w:rsidRPr="00D16540" w:rsidRDefault="00054667" w:rsidP="00D16540">
      <w:pPr>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участники Вели</w:t>
      </w:r>
      <w:r w:rsidR="001877C2" w:rsidRPr="00D16540">
        <w:rPr>
          <w:rFonts w:ascii="Times New Roman" w:eastAsia="Calibri" w:hAnsi="Times New Roman" w:cs="Times New Roman"/>
          <w:sz w:val="28"/>
          <w:szCs w:val="28"/>
          <w:lang w:eastAsia="ru-RU"/>
        </w:rPr>
        <w:t>кой Отечественной войны – 8 человек</w:t>
      </w:r>
      <w:r w:rsidR="001C6569" w:rsidRPr="00D16540">
        <w:rPr>
          <w:rFonts w:ascii="Times New Roman" w:eastAsia="Calibri" w:hAnsi="Times New Roman" w:cs="Times New Roman"/>
          <w:sz w:val="28"/>
          <w:szCs w:val="28"/>
          <w:lang w:eastAsia="ru-RU"/>
        </w:rPr>
        <w:t xml:space="preserve"> (2019</w:t>
      </w:r>
      <w:r w:rsidR="001877C2" w:rsidRPr="00D16540">
        <w:rPr>
          <w:rFonts w:ascii="Times New Roman" w:eastAsia="Calibri" w:hAnsi="Times New Roman" w:cs="Times New Roman"/>
          <w:sz w:val="28"/>
          <w:szCs w:val="28"/>
          <w:lang w:eastAsia="ru-RU"/>
        </w:rPr>
        <w:t xml:space="preserve"> – 8 человек</w:t>
      </w:r>
      <w:r w:rsidRPr="00D16540">
        <w:rPr>
          <w:rFonts w:ascii="Times New Roman" w:eastAsia="Calibri" w:hAnsi="Times New Roman" w:cs="Times New Roman"/>
          <w:sz w:val="28"/>
          <w:szCs w:val="28"/>
          <w:lang w:eastAsia="ru-RU"/>
        </w:rPr>
        <w:t>);</w:t>
      </w:r>
    </w:p>
    <w:p w:rsidR="00054667" w:rsidRPr="00D16540" w:rsidRDefault="00054667" w:rsidP="00D16540">
      <w:pPr>
        <w:widowControl w:val="0"/>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lastRenderedPageBreak/>
        <w:t>жители блокадного Ленинграда – 10</w:t>
      </w:r>
      <w:r w:rsidRPr="00D16540">
        <w:rPr>
          <w:rFonts w:ascii="Times New Roman" w:eastAsia="Calibri" w:hAnsi="Times New Roman" w:cs="Times New Roman"/>
          <w:color w:val="FF0000"/>
          <w:sz w:val="28"/>
          <w:szCs w:val="28"/>
          <w:lang w:eastAsia="ru-RU"/>
        </w:rPr>
        <w:t xml:space="preserve"> </w:t>
      </w:r>
      <w:r w:rsidR="001877C2" w:rsidRPr="00D16540">
        <w:rPr>
          <w:rFonts w:ascii="Times New Roman" w:eastAsia="Calibri" w:hAnsi="Times New Roman" w:cs="Times New Roman"/>
          <w:sz w:val="28"/>
          <w:szCs w:val="28"/>
          <w:lang w:eastAsia="ru-RU"/>
        </w:rPr>
        <w:t>человек</w:t>
      </w:r>
      <w:r w:rsidR="001C6569" w:rsidRPr="00D16540">
        <w:rPr>
          <w:rFonts w:ascii="Times New Roman" w:eastAsia="Calibri" w:hAnsi="Times New Roman" w:cs="Times New Roman"/>
          <w:sz w:val="28"/>
          <w:szCs w:val="28"/>
          <w:lang w:eastAsia="ru-RU"/>
        </w:rPr>
        <w:t xml:space="preserve"> (2019</w:t>
      </w:r>
      <w:r w:rsidR="001877C2" w:rsidRPr="00D16540">
        <w:rPr>
          <w:rFonts w:ascii="Times New Roman" w:eastAsia="Calibri" w:hAnsi="Times New Roman" w:cs="Times New Roman"/>
          <w:sz w:val="28"/>
          <w:szCs w:val="28"/>
          <w:lang w:eastAsia="ru-RU"/>
        </w:rPr>
        <w:t xml:space="preserve"> – 10 человек</w:t>
      </w:r>
      <w:r w:rsidRPr="00D16540">
        <w:rPr>
          <w:rFonts w:ascii="Times New Roman" w:eastAsia="Calibri" w:hAnsi="Times New Roman" w:cs="Times New Roman"/>
          <w:sz w:val="28"/>
          <w:szCs w:val="28"/>
          <w:lang w:eastAsia="ru-RU"/>
        </w:rPr>
        <w:t>);</w:t>
      </w:r>
    </w:p>
    <w:p w:rsidR="00054667" w:rsidRPr="00D16540" w:rsidRDefault="00054667" w:rsidP="00D16540">
      <w:pPr>
        <w:widowControl w:val="0"/>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узники</w:t>
      </w:r>
      <w:r w:rsidR="001877C2" w:rsidRPr="00D16540">
        <w:rPr>
          <w:rFonts w:ascii="Times New Roman" w:eastAsia="Calibri" w:hAnsi="Times New Roman" w:cs="Times New Roman"/>
          <w:sz w:val="28"/>
          <w:szCs w:val="28"/>
          <w:lang w:eastAsia="ru-RU"/>
        </w:rPr>
        <w:t xml:space="preserve"> фашистских концлагерей – 4 человека (2019 – 4 человека</w:t>
      </w:r>
      <w:r w:rsidRPr="00D16540">
        <w:rPr>
          <w:rFonts w:ascii="Times New Roman" w:eastAsia="Calibri" w:hAnsi="Times New Roman" w:cs="Times New Roman"/>
          <w:sz w:val="28"/>
          <w:szCs w:val="28"/>
          <w:lang w:eastAsia="ru-RU"/>
        </w:rPr>
        <w:t>);</w:t>
      </w:r>
    </w:p>
    <w:p w:rsidR="00054667" w:rsidRPr="00D16540" w:rsidRDefault="001877C2" w:rsidP="00D16540">
      <w:pPr>
        <w:widowControl w:val="0"/>
        <w:tabs>
          <w:tab w:val="left" w:pos="993"/>
        </w:tabs>
        <w:spacing w:after="0" w:line="276" w:lineRule="auto"/>
        <w:ind w:left="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труженики тыла – 133 человека (2019 – 140 человек</w:t>
      </w:r>
      <w:r w:rsidR="00054667" w:rsidRPr="00D16540">
        <w:rPr>
          <w:rFonts w:ascii="Times New Roman" w:eastAsia="Calibri" w:hAnsi="Times New Roman" w:cs="Times New Roman"/>
          <w:sz w:val="28"/>
          <w:szCs w:val="28"/>
          <w:lang w:eastAsia="ru-RU"/>
        </w:rPr>
        <w:t>).</w:t>
      </w:r>
    </w:p>
    <w:p w:rsidR="00054667" w:rsidRPr="00D16540" w:rsidRDefault="00054667"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Реализация мероприятий муниципальной программы в 2020 году позволила: </w:t>
      </w:r>
    </w:p>
    <w:p w:rsidR="00054667" w:rsidRPr="00D16540" w:rsidRDefault="00054667" w:rsidP="00D16540">
      <w:pPr>
        <w:pStyle w:val="a3"/>
        <w:numPr>
          <w:ilvl w:val="0"/>
          <w:numId w:val="41"/>
        </w:numPr>
        <w:spacing w:after="0"/>
        <w:ind w:left="0" w:firstLine="709"/>
        <w:jc w:val="both"/>
        <w:rPr>
          <w:rFonts w:ascii="Times New Roman" w:eastAsia="Times New Roman" w:hAnsi="Times New Roman"/>
          <w:sz w:val="28"/>
          <w:szCs w:val="28"/>
          <w:lang w:eastAsia="ru-RU"/>
        </w:rPr>
      </w:pPr>
      <w:r w:rsidRPr="00D16540">
        <w:rPr>
          <w:rFonts w:ascii="Times New Roman" w:eastAsia="Times New Roman" w:hAnsi="Times New Roman"/>
          <w:sz w:val="28"/>
          <w:szCs w:val="28"/>
          <w:lang w:eastAsia="ru-RU"/>
        </w:rPr>
        <w:t>улучшить материальное благосостояние в виде выплаты единовременной социальной помощи ко Дню защитника Отече</w:t>
      </w:r>
      <w:r w:rsidR="001C6569" w:rsidRPr="00D16540">
        <w:rPr>
          <w:rFonts w:ascii="Times New Roman" w:eastAsia="Times New Roman" w:hAnsi="Times New Roman"/>
          <w:sz w:val="28"/>
          <w:szCs w:val="28"/>
          <w:lang w:eastAsia="ru-RU"/>
        </w:rPr>
        <w:t>ства и Международному женскому дню</w:t>
      </w:r>
      <w:r w:rsidRPr="00D16540">
        <w:rPr>
          <w:rFonts w:ascii="Times New Roman" w:eastAsia="Times New Roman" w:hAnsi="Times New Roman"/>
          <w:sz w:val="28"/>
          <w:szCs w:val="28"/>
          <w:lang w:eastAsia="ru-RU"/>
        </w:rPr>
        <w:t>, Дню Победы в В</w:t>
      </w:r>
      <w:r w:rsidR="001877C2" w:rsidRPr="00D16540">
        <w:rPr>
          <w:rFonts w:ascii="Times New Roman" w:eastAsia="Times New Roman" w:hAnsi="Times New Roman"/>
          <w:sz w:val="28"/>
          <w:szCs w:val="28"/>
          <w:lang w:eastAsia="ru-RU"/>
        </w:rPr>
        <w:t>еликой Отечественной войне 1941–</w:t>
      </w:r>
      <w:r w:rsidR="001C6569" w:rsidRPr="00D16540">
        <w:rPr>
          <w:rFonts w:ascii="Times New Roman" w:eastAsia="Times New Roman" w:hAnsi="Times New Roman"/>
          <w:sz w:val="28"/>
          <w:szCs w:val="28"/>
          <w:lang w:eastAsia="ru-RU"/>
        </w:rPr>
        <w:t>1945 годов</w:t>
      </w:r>
      <w:r w:rsidRPr="00D16540">
        <w:rPr>
          <w:rFonts w:ascii="Times New Roman" w:eastAsia="Times New Roman" w:hAnsi="Times New Roman"/>
          <w:sz w:val="28"/>
          <w:szCs w:val="28"/>
          <w:lang w:eastAsia="ru-RU"/>
        </w:rPr>
        <w:t xml:space="preserve">, Дню города, Международному Дню пожилых людей и ежеквартальной выплаты; </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улучшить жилищно-бытовые условия проживания</w:t>
      </w:r>
      <w:r w:rsidR="00597FD1" w:rsidRPr="00D16540">
        <w:rPr>
          <w:rFonts w:ascii="Times New Roman" w:hAnsi="Times New Roman"/>
          <w:sz w:val="28"/>
          <w:szCs w:val="28"/>
        </w:rPr>
        <w:t xml:space="preserve"> </w:t>
      </w:r>
      <w:r w:rsidRPr="00D16540">
        <w:rPr>
          <w:rFonts w:ascii="Times New Roman" w:hAnsi="Times New Roman"/>
          <w:sz w:val="28"/>
          <w:szCs w:val="28"/>
        </w:rPr>
        <w:t>неработающему пенсионеру путем оказания социальной помощи на подключение жилья к сетям водоснабжения;</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обеспечить транспортную доступность более 4</w:t>
      </w:r>
      <w:r w:rsidR="001C6569" w:rsidRPr="00D16540">
        <w:rPr>
          <w:rFonts w:ascii="Times New Roman" w:hAnsi="Times New Roman"/>
          <w:sz w:val="28"/>
          <w:szCs w:val="28"/>
        </w:rPr>
        <w:t> 000 неработающих</w:t>
      </w:r>
      <w:r w:rsidRPr="00D16540">
        <w:rPr>
          <w:rFonts w:ascii="Times New Roman" w:hAnsi="Times New Roman"/>
          <w:sz w:val="28"/>
          <w:szCs w:val="28"/>
        </w:rPr>
        <w:t xml:space="preserve"> пенсионер</w:t>
      </w:r>
      <w:r w:rsidR="001C6569" w:rsidRPr="00D16540">
        <w:rPr>
          <w:rFonts w:ascii="Times New Roman" w:hAnsi="Times New Roman"/>
          <w:sz w:val="28"/>
          <w:szCs w:val="28"/>
        </w:rPr>
        <w:t>ов</w:t>
      </w:r>
      <w:r w:rsidRPr="00D16540">
        <w:rPr>
          <w:rFonts w:ascii="Times New Roman" w:hAnsi="Times New Roman"/>
          <w:sz w:val="28"/>
          <w:szCs w:val="28"/>
        </w:rPr>
        <w:t xml:space="preserve"> путем предоставления бесплатного проезда по маршруту «Дачный» автомобильным и водным транспортом, а также проезда на городском пассажирском транспорте (автобус</w:t>
      </w:r>
      <w:r w:rsidR="001C6569" w:rsidRPr="00D16540">
        <w:rPr>
          <w:rFonts w:ascii="Times New Roman" w:hAnsi="Times New Roman"/>
          <w:sz w:val="28"/>
          <w:szCs w:val="28"/>
        </w:rPr>
        <w:t>е</w:t>
      </w:r>
      <w:r w:rsidRPr="00D16540">
        <w:rPr>
          <w:rFonts w:ascii="Times New Roman" w:hAnsi="Times New Roman"/>
          <w:sz w:val="28"/>
          <w:szCs w:val="28"/>
        </w:rPr>
        <w:t>) по социальному проездному билету;</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оказать социальную помощь 709 неработающим пенсионерам, отмечающим юбилейную дату со дня рождения;</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организовать чествование 35 семейных пар, отмеч</w:t>
      </w:r>
      <w:r w:rsidR="001C6569" w:rsidRPr="00D16540">
        <w:rPr>
          <w:rFonts w:ascii="Times New Roman" w:hAnsi="Times New Roman"/>
          <w:sz w:val="28"/>
          <w:szCs w:val="28"/>
        </w:rPr>
        <w:t>ающих юбилей совместной жизни (золотая, бриллиантовая</w:t>
      </w:r>
      <w:r w:rsidRPr="00D16540">
        <w:rPr>
          <w:rFonts w:ascii="Times New Roman" w:hAnsi="Times New Roman"/>
          <w:sz w:val="28"/>
          <w:szCs w:val="28"/>
        </w:rPr>
        <w:t xml:space="preserve"> свадьбы)</w:t>
      </w:r>
      <w:r w:rsidR="001C6569" w:rsidRPr="00D16540">
        <w:rPr>
          <w:rFonts w:ascii="Times New Roman" w:hAnsi="Times New Roman"/>
          <w:sz w:val="28"/>
          <w:szCs w:val="28"/>
        </w:rPr>
        <w:t>,</w:t>
      </w:r>
      <w:r w:rsidRPr="00D16540">
        <w:rPr>
          <w:rFonts w:ascii="Times New Roman" w:hAnsi="Times New Roman"/>
          <w:sz w:val="28"/>
          <w:szCs w:val="28"/>
        </w:rPr>
        <w:t xml:space="preserve"> с денежной выплатой, вручением приветственного адреса и цветов;</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улучшить жилищно-бытовые условия 3 ветеранам Великой Отечественной войны путем оказания социальной помощи на проведение капитального ремонта жило</w:t>
      </w:r>
      <w:r w:rsidR="001877C2" w:rsidRPr="00D16540">
        <w:rPr>
          <w:rFonts w:ascii="Times New Roman" w:hAnsi="Times New Roman"/>
          <w:sz w:val="28"/>
          <w:szCs w:val="28"/>
        </w:rPr>
        <w:t>го помещения (до 400,0 тыс. рублей</w:t>
      </w:r>
      <w:r w:rsidRPr="00D16540">
        <w:rPr>
          <w:rFonts w:ascii="Times New Roman" w:hAnsi="Times New Roman"/>
          <w:sz w:val="28"/>
          <w:szCs w:val="28"/>
        </w:rPr>
        <w:t xml:space="preserve">); </w:t>
      </w:r>
    </w:p>
    <w:p w:rsidR="00054667" w:rsidRPr="00D16540" w:rsidRDefault="00054667" w:rsidP="00D16540">
      <w:pPr>
        <w:pStyle w:val="a3"/>
        <w:widowControl w:val="0"/>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решить жизненно важные проблемы в экстремальной жизненной ситуации, оказав единовременную социальную помощь 32 жителям города;</w:t>
      </w:r>
    </w:p>
    <w:p w:rsidR="00054667" w:rsidRPr="00D16540" w:rsidRDefault="00054667" w:rsidP="00D16540">
      <w:pPr>
        <w:pStyle w:val="a3"/>
        <w:widowControl w:val="0"/>
        <w:numPr>
          <w:ilvl w:val="0"/>
          <w:numId w:val="41"/>
        </w:numPr>
        <w:tabs>
          <w:tab w:val="left" w:pos="0"/>
        </w:tabs>
        <w:spacing w:after="0"/>
        <w:ind w:left="0" w:firstLine="709"/>
        <w:jc w:val="both"/>
        <w:rPr>
          <w:rFonts w:ascii="Times New Roman" w:hAnsi="Times New Roman"/>
          <w:sz w:val="28"/>
          <w:szCs w:val="28"/>
        </w:rPr>
      </w:pPr>
      <w:r w:rsidRPr="00D16540">
        <w:rPr>
          <w:rFonts w:ascii="Times New Roman" w:hAnsi="Times New Roman"/>
          <w:sz w:val="28"/>
          <w:szCs w:val="28"/>
        </w:rPr>
        <w:t>оказать социальную помощь родственникам на организацию захоронения 7 ветеранов Великой Отечественной войны (приобретение оградки, венка);</w:t>
      </w:r>
    </w:p>
    <w:p w:rsidR="00054667" w:rsidRPr="00D16540" w:rsidRDefault="00054667" w:rsidP="00D16540">
      <w:pPr>
        <w:pStyle w:val="a3"/>
        <w:widowControl w:val="0"/>
        <w:numPr>
          <w:ilvl w:val="0"/>
          <w:numId w:val="41"/>
        </w:numPr>
        <w:tabs>
          <w:tab w:val="left" w:pos="0"/>
        </w:tabs>
        <w:spacing w:after="0"/>
        <w:ind w:left="0" w:firstLine="709"/>
        <w:jc w:val="both"/>
        <w:rPr>
          <w:rFonts w:ascii="Times New Roman" w:hAnsi="Times New Roman"/>
          <w:sz w:val="28"/>
          <w:szCs w:val="28"/>
        </w:rPr>
      </w:pPr>
      <w:r w:rsidRPr="00D16540">
        <w:rPr>
          <w:rFonts w:ascii="Times New Roman" w:hAnsi="Times New Roman"/>
          <w:sz w:val="28"/>
          <w:szCs w:val="28"/>
        </w:rPr>
        <w:t xml:space="preserve">обеспечить доступность неработающих пенсионеров к средствам массовой информации в виде организации бесплатной подписки и адресной доставки </w:t>
      </w:r>
      <w:r w:rsidR="0083630E" w:rsidRPr="00D16540">
        <w:rPr>
          <w:rFonts w:ascii="Times New Roman" w:hAnsi="Times New Roman"/>
          <w:sz w:val="28"/>
          <w:szCs w:val="28"/>
        </w:rPr>
        <w:t>общественно-политической газеты «Самарово</w:t>
      </w:r>
      <w:r w:rsidR="001C6569" w:rsidRPr="00D16540">
        <w:rPr>
          <w:rFonts w:ascii="Times New Roman" w:hAnsi="Times New Roman"/>
          <w:sz w:val="28"/>
          <w:szCs w:val="28"/>
        </w:rPr>
        <w:t xml:space="preserve"> – </w:t>
      </w:r>
      <w:r w:rsidR="0083630E" w:rsidRPr="00D16540">
        <w:rPr>
          <w:rFonts w:ascii="Times New Roman" w:hAnsi="Times New Roman"/>
          <w:sz w:val="28"/>
          <w:szCs w:val="28"/>
        </w:rPr>
        <w:t>Ханты-Мансийск»</w:t>
      </w:r>
      <w:r w:rsidRPr="00D16540">
        <w:rPr>
          <w:rFonts w:ascii="Times New Roman" w:hAnsi="Times New Roman"/>
          <w:sz w:val="28"/>
          <w:szCs w:val="28"/>
        </w:rPr>
        <w:t>;</w:t>
      </w:r>
    </w:p>
    <w:p w:rsidR="00054667" w:rsidRPr="00D16540" w:rsidRDefault="00054667" w:rsidP="00D16540">
      <w:pPr>
        <w:pStyle w:val="a3"/>
        <w:widowControl w:val="0"/>
        <w:numPr>
          <w:ilvl w:val="0"/>
          <w:numId w:val="41"/>
        </w:numPr>
        <w:tabs>
          <w:tab w:val="left" w:pos="0"/>
        </w:tabs>
        <w:spacing w:after="0"/>
        <w:ind w:left="0" w:firstLine="709"/>
        <w:jc w:val="both"/>
        <w:rPr>
          <w:rFonts w:ascii="Times New Roman" w:hAnsi="Times New Roman"/>
          <w:sz w:val="28"/>
          <w:szCs w:val="28"/>
        </w:rPr>
      </w:pPr>
      <w:r w:rsidRPr="00D16540">
        <w:rPr>
          <w:rFonts w:ascii="Times New Roman" w:hAnsi="Times New Roman"/>
          <w:sz w:val="28"/>
          <w:szCs w:val="28"/>
        </w:rPr>
        <w:t>предоставить меры социальной поддержки 13 гражданам, удостоенным звания «Почетный житель города Ханты-Мансийска», в виде ежемесячных и единовременных выплат.</w:t>
      </w:r>
    </w:p>
    <w:p w:rsidR="00054667" w:rsidRPr="00D16540" w:rsidRDefault="00054667" w:rsidP="00D16540">
      <w:pPr>
        <w:widowControl w:val="0"/>
        <w:tabs>
          <w:tab w:val="left" w:pos="0"/>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 2020 года решением Думы города Ханты-Мансийска от</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27</w:t>
      </w:r>
      <w:r w:rsidRPr="00D16540">
        <w:rPr>
          <w:rFonts w:ascii="Times New Roman" w:eastAsia="Calibri" w:hAnsi="Times New Roman" w:cs="Times New Roman"/>
          <w:color w:val="FF0000"/>
          <w:sz w:val="28"/>
          <w:szCs w:val="28"/>
        </w:rPr>
        <w:t xml:space="preserve"> </w:t>
      </w:r>
      <w:r w:rsidR="001877C2" w:rsidRPr="00D16540">
        <w:rPr>
          <w:rFonts w:ascii="Times New Roman" w:eastAsia="Calibri" w:hAnsi="Times New Roman" w:cs="Times New Roman"/>
          <w:sz w:val="28"/>
          <w:szCs w:val="28"/>
        </w:rPr>
        <w:t>марта 2020 № </w:t>
      </w:r>
      <w:r w:rsidRPr="00D16540">
        <w:rPr>
          <w:rFonts w:ascii="Times New Roman" w:eastAsia="Calibri" w:hAnsi="Times New Roman" w:cs="Times New Roman"/>
          <w:sz w:val="28"/>
          <w:szCs w:val="28"/>
        </w:rPr>
        <w:t>421-</w:t>
      </w:r>
      <w:r w:rsidRPr="00D16540">
        <w:rPr>
          <w:rFonts w:ascii="Times New Roman" w:eastAsia="Calibri" w:hAnsi="Times New Roman" w:cs="Times New Roman"/>
          <w:sz w:val="28"/>
          <w:szCs w:val="28"/>
          <w:lang w:val="en-US"/>
        </w:rPr>
        <w:t>VI</w:t>
      </w:r>
      <w:r w:rsidRPr="00D16540">
        <w:rPr>
          <w:rFonts w:ascii="Times New Roman" w:eastAsia="Calibri" w:hAnsi="Times New Roman" w:cs="Times New Roman"/>
          <w:sz w:val="28"/>
          <w:szCs w:val="28"/>
        </w:rPr>
        <w:t xml:space="preserve"> РД в перечень дополнительных мер социальной поддержки включена единовременная выплата социальной помощи инвалид</w:t>
      </w:r>
      <w:r w:rsidR="001C6569" w:rsidRPr="00D16540">
        <w:rPr>
          <w:rFonts w:ascii="Times New Roman" w:eastAsia="Calibri" w:hAnsi="Times New Roman" w:cs="Times New Roman"/>
          <w:sz w:val="28"/>
          <w:szCs w:val="28"/>
        </w:rPr>
        <w:t xml:space="preserve">ам 1 и 2 группы, семьям, </w:t>
      </w:r>
      <w:r w:rsidR="001C6569" w:rsidRPr="00D16540">
        <w:rPr>
          <w:rFonts w:ascii="Times New Roman" w:eastAsia="Calibri" w:hAnsi="Times New Roman" w:cs="Times New Roman"/>
          <w:sz w:val="28"/>
          <w:szCs w:val="28"/>
        </w:rPr>
        <w:lastRenderedPageBreak/>
        <w:t>имеющим</w:t>
      </w:r>
      <w:r w:rsidRPr="00D16540">
        <w:rPr>
          <w:rFonts w:ascii="Times New Roman" w:eastAsia="Calibri" w:hAnsi="Times New Roman" w:cs="Times New Roman"/>
          <w:sz w:val="28"/>
          <w:szCs w:val="28"/>
        </w:rPr>
        <w:t xml:space="preserve"> детей-инвалидов</w:t>
      </w:r>
      <w:r w:rsidR="001C6569"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на переоборудование (адаптацию) занимаемых жилых помещений в целях приспособления их с учетом потребностей инвалидов (до 400,0 тыс. руб.). Такая помощь оказана 2 инвалидам 1 группы. </w:t>
      </w:r>
    </w:p>
    <w:p w:rsidR="00054667" w:rsidRPr="00D16540" w:rsidRDefault="00054667" w:rsidP="00D16540">
      <w:pPr>
        <w:widowControl w:val="0"/>
        <w:tabs>
          <w:tab w:val="left" w:pos="0"/>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bCs/>
          <w:sz w:val="28"/>
          <w:szCs w:val="28"/>
          <w:lang w:eastAsia="ru-RU"/>
        </w:rPr>
        <w:t>В соответствии с указом Президента Российской Федерации от 13.07.2019 №</w:t>
      </w:r>
      <w:r w:rsidR="001C6569"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 xml:space="preserve">277 «О юбилейной медали «75 лет Победы в Великой Отечественной </w:t>
      </w:r>
      <w:r w:rsidR="001C6569" w:rsidRPr="00D16540">
        <w:rPr>
          <w:rFonts w:ascii="Times New Roman" w:eastAsia="Times New Roman" w:hAnsi="Times New Roman" w:cs="Times New Roman"/>
          <w:sz w:val="28"/>
          <w:szCs w:val="28"/>
          <w:lang w:eastAsia="ru-RU"/>
        </w:rPr>
        <w:t>войне 1941–</w:t>
      </w:r>
      <w:r w:rsidRPr="00D16540">
        <w:rPr>
          <w:rFonts w:ascii="Times New Roman" w:eastAsia="Times New Roman" w:hAnsi="Times New Roman" w:cs="Times New Roman"/>
          <w:sz w:val="28"/>
          <w:szCs w:val="28"/>
          <w:lang w:eastAsia="ru-RU"/>
        </w:rPr>
        <w:t>1945</w:t>
      </w:r>
      <w:r w:rsidR="001C6569" w:rsidRPr="00D16540">
        <w:rPr>
          <w:rFonts w:ascii="Times New Roman" w:eastAsia="Times New Roman" w:hAnsi="Times New Roman" w:cs="Times New Roman"/>
          <w:sz w:val="28"/>
          <w:szCs w:val="28"/>
          <w:lang w:eastAsia="ru-RU"/>
        </w:rPr>
        <w:t xml:space="preserve"> годов</w:t>
      </w:r>
      <w:r w:rsidRPr="00D16540">
        <w:rPr>
          <w:rFonts w:ascii="Times New Roman" w:eastAsia="Times New Roman" w:hAnsi="Times New Roman" w:cs="Times New Roman"/>
          <w:sz w:val="28"/>
          <w:szCs w:val="28"/>
          <w:lang w:eastAsia="ru-RU"/>
        </w:rPr>
        <w:t xml:space="preserve">» </w:t>
      </w:r>
      <w:r w:rsidR="00BA523F" w:rsidRPr="00D16540">
        <w:rPr>
          <w:rFonts w:ascii="Times New Roman" w:eastAsia="Times New Roman" w:hAnsi="Times New Roman" w:cs="Times New Roman"/>
          <w:sz w:val="28"/>
          <w:szCs w:val="28"/>
          <w:lang w:eastAsia="ru-RU"/>
        </w:rPr>
        <w:t>Губернатором Ханты-Мансийского автономного округа</w:t>
      </w:r>
      <w:r w:rsidR="00597FD1" w:rsidRPr="00D16540">
        <w:rPr>
          <w:rFonts w:ascii="Times New Roman" w:eastAsia="Times New Roman" w:hAnsi="Times New Roman" w:cs="Times New Roman"/>
          <w:sz w:val="28"/>
          <w:szCs w:val="28"/>
          <w:lang w:eastAsia="ru-RU"/>
        </w:rPr>
        <w:t xml:space="preserve"> – </w:t>
      </w:r>
      <w:r w:rsidR="00BA523F" w:rsidRPr="00D16540">
        <w:rPr>
          <w:rFonts w:ascii="Times New Roman" w:eastAsia="Times New Roman" w:hAnsi="Times New Roman" w:cs="Times New Roman"/>
          <w:sz w:val="28"/>
          <w:szCs w:val="28"/>
          <w:lang w:eastAsia="ru-RU"/>
        </w:rPr>
        <w:t>Югры вручены юбилейные медали</w:t>
      </w:r>
      <w:r w:rsidRPr="00D16540">
        <w:rPr>
          <w:rFonts w:ascii="Times New Roman" w:eastAsia="Times New Roman" w:hAnsi="Times New Roman" w:cs="Times New Roman"/>
          <w:sz w:val="28"/>
          <w:szCs w:val="28"/>
          <w:lang w:eastAsia="ru-RU"/>
        </w:rPr>
        <w:t xml:space="preserve"> 38 ветеранам Великой Отечественной войны, Главой города Ханты-Мансийска </w:t>
      </w:r>
      <w:r w:rsidR="001220A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15 ветеранам Великой Отечественной войны.</w:t>
      </w:r>
      <w:r w:rsidR="00501EC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На дому 113 маломобильным ветеранам войны вручены юбилейные медали, цветы заместителями Главы города, руководителями органов Администрации города. </w:t>
      </w:r>
    </w:p>
    <w:p w:rsidR="00054667" w:rsidRPr="00D16540" w:rsidRDefault="00054667" w:rsidP="00D16540">
      <w:pPr>
        <w:widowControl w:val="0"/>
        <w:tabs>
          <w:tab w:val="left" w:pos="0"/>
        </w:tabs>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Одной из активных реализуемых инициатив по поддержке ветеранов войны является проект «Наставничество». За всеми ветеранами Великой Отечественной войны закреплены наставники (кураторы) из числа руководителей органов Администрации города и директоров муниципальных предприятий города для выявления нуждаемости и оперативного решения возникших вопросов. </w:t>
      </w:r>
    </w:p>
    <w:p w:rsidR="00054667" w:rsidRPr="00D16540" w:rsidRDefault="00054667" w:rsidP="00D16540">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соответствии с Планом мероприятий по подготовке и проведению в Ханты-Мансийском автономном округе – Югре 75-й годовщины Победы в В</w:t>
      </w:r>
      <w:r w:rsidR="001C6569" w:rsidRPr="00D16540">
        <w:rPr>
          <w:rFonts w:ascii="Times New Roman" w:eastAsia="Times New Roman" w:hAnsi="Times New Roman" w:cs="Times New Roman"/>
          <w:sz w:val="28"/>
          <w:szCs w:val="28"/>
          <w:lang w:eastAsia="ru-RU"/>
        </w:rPr>
        <w:t>еликой Отечественной войне 1941–</w:t>
      </w:r>
      <w:r w:rsidRPr="00D16540">
        <w:rPr>
          <w:rFonts w:ascii="Times New Roman" w:eastAsia="Times New Roman" w:hAnsi="Times New Roman" w:cs="Times New Roman"/>
          <w:sz w:val="28"/>
          <w:szCs w:val="28"/>
          <w:lang w:eastAsia="ru-RU"/>
        </w:rPr>
        <w:t>1945 годов, Года памяти и славы:</w:t>
      </w:r>
    </w:p>
    <w:p w:rsidR="00906C17" w:rsidRPr="00D16540" w:rsidRDefault="00054667" w:rsidP="00D16540">
      <w:pPr>
        <w:pStyle w:val="a3"/>
        <w:numPr>
          <w:ilvl w:val="0"/>
          <w:numId w:val="41"/>
        </w:numPr>
        <w:spacing w:after="0"/>
        <w:ind w:left="0" w:right="-1" w:firstLine="709"/>
        <w:jc w:val="both"/>
        <w:rPr>
          <w:rFonts w:ascii="Times New Roman" w:hAnsi="Times New Roman"/>
          <w:sz w:val="28"/>
          <w:szCs w:val="28"/>
        </w:rPr>
      </w:pPr>
      <w:r w:rsidRPr="00D16540">
        <w:rPr>
          <w:rFonts w:ascii="Times New Roman" w:hAnsi="Times New Roman"/>
          <w:sz w:val="28"/>
          <w:szCs w:val="28"/>
        </w:rPr>
        <w:t xml:space="preserve">ветеранам войны города </w:t>
      </w:r>
      <w:r w:rsidRPr="00D16540">
        <w:rPr>
          <w:rFonts w:ascii="Times New Roman" w:hAnsi="Times New Roman"/>
          <w:sz w:val="28"/>
          <w:szCs w:val="28"/>
          <w:lang w:eastAsia="ru-RU"/>
        </w:rPr>
        <w:t xml:space="preserve">вручены подарки, именные поздравительные открытки от Главы города, цветы; </w:t>
      </w:r>
    </w:p>
    <w:p w:rsidR="00054667" w:rsidRPr="00D16540" w:rsidRDefault="00054667" w:rsidP="00D16540">
      <w:pPr>
        <w:pStyle w:val="a3"/>
        <w:numPr>
          <w:ilvl w:val="0"/>
          <w:numId w:val="41"/>
        </w:numPr>
        <w:spacing w:after="0"/>
        <w:ind w:left="0" w:right="-1" w:firstLine="709"/>
        <w:jc w:val="both"/>
        <w:rPr>
          <w:rFonts w:ascii="Times New Roman" w:hAnsi="Times New Roman"/>
          <w:sz w:val="28"/>
          <w:szCs w:val="28"/>
        </w:rPr>
      </w:pPr>
      <w:r w:rsidRPr="00D16540">
        <w:rPr>
          <w:rFonts w:ascii="Times New Roman" w:hAnsi="Times New Roman"/>
          <w:sz w:val="28"/>
          <w:szCs w:val="28"/>
          <w:lang w:eastAsia="ru-RU"/>
        </w:rPr>
        <w:t xml:space="preserve">согласно </w:t>
      </w:r>
      <w:r w:rsidRPr="00D16540">
        <w:rPr>
          <w:rFonts w:ascii="Times New Roman" w:hAnsi="Times New Roman"/>
          <w:bCs/>
          <w:sz w:val="28"/>
          <w:szCs w:val="28"/>
        </w:rPr>
        <w:t>выявленной нуждаемости в ходе рейда «Как живешь</w:t>
      </w:r>
      <w:r w:rsidR="001220A1" w:rsidRPr="00D16540">
        <w:rPr>
          <w:rFonts w:ascii="Times New Roman" w:hAnsi="Times New Roman"/>
          <w:bCs/>
          <w:sz w:val="28"/>
          <w:szCs w:val="28"/>
        </w:rPr>
        <w:t>,</w:t>
      </w:r>
      <w:r w:rsidRPr="00D16540">
        <w:rPr>
          <w:rFonts w:ascii="Times New Roman" w:hAnsi="Times New Roman"/>
          <w:bCs/>
          <w:sz w:val="28"/>
          <w:szCs w:val="28"/>
        </w:rPr>
        <w:t xml:space="preserve"> ветеран?» пяти ветеранам </w:t>
      </w:r>
      <w:r w:rsidRPr="00D16540">
        <w:rPr>
          <w:rFonts w:ascii="Times New Roman" w:hAnsi="Times New Roman"/>
          <w:sz w:val="28"/>
          <w:szCs w:val="28"/>
        </w:rPr>
        <w:t>Великой Отечественной войны</w:t>
      </w:r>
      <w:r w:rsidRPr="00D16540">
        <w:rPr>
          <w:rFonts w:ascii="Times New Roman" w:hAnsi="Times New Roman"/>
          <w:bCs/>
          <w:sz w:val="28"/>
          <w:szCs w:val="28"/>
        </w:rPr>
        <w:t xml:space="preserve"> приобретена и вручена бытовая техника </w:t>
      </w:r>
      <w:r w:rsidRPr="00D16540">
        <w:rPr>
          <w:rFonts w:ascii="Times New Roman" w:hAnsi="Times New Roman"/>
          <w:sz w:val="28"/>
          <w:szCs w:val="28"/>
        </w:rPr>
        <w:t>(стиральная машина-автомат, телевизор, водонагреватель);</w:t>
      </w:r>
    </w:p>
    <w:p w:rsidR="00054667" w:rsidRPr="00D16540" w:rsidRDefault="00054667" w:rsidP="00D16540">
      <w:pPr>
        <w:pStyle w:val="a3"/>
        <w:numPr>
          <w:ilvl w:val="0"/>
          <w:numId w:val="41"/>
        </w:numPr>
        <w:spacing w:after="0"/>
        <w:ind w:left="0" w:right="-1" w:firstLine="709"/>
        <w:jc w:val="both"/>
        <w:rPr>
          <w:rFonts w:ascii="Times New Roman" w:hAnsi="Times New Roman"/>
          <w:sz w:val="28"/>
          <w:szCs w:val="28"/>
        </w:rPr>
      </w:pPr>
      <w:r w:rsidRPr="00D16540">
        <w:rPr>
          <w:rFonts w:ascii="Times New Roman" w:hAnsi="Times New Roman"/>
          <w:sz w:val="28"/>
          <w:szCs w:val="28"/>
        </w:rPr>
        <w:t>в день празднования Дня Победы ветеранам войны организована доставка вещмешков с обедом «полевой кухни».</w:t>
      </w:r>
    </w:p>
    <w:p w:rsidR="00054667" w:rsidRPr="00D16540" w:rsidRDefault="00054667" w:rsidP="00D16540">
      <w:pPr>
        <w:spacing w:after="0" w:line="276" w:lineRule="auto"/>
        <w:ind w:right="-1"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Делегация ветеранов Великой Отечественной войны города Ханты</w:t>
      </w:r>
      <w:r w:rsidR="00597FD1"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Мансийска в сопрово</w:t>
      </w:r>
      <w:r w:rsidR="00501EC7" w:rsidRPr="00D16540">
        <w:rPr>
          <w:rFonts w:ascii="Times New Roman" w:eastAsia="Calibri" w:hAnsi="Times New Roman" w:cs="Times New Roman"/>
          <w:sz w:val="28"/>
          <w:szCs w:val="28"/>
        </w:rPr>
        <w:t>ждении волонтеров Победы приняла</w:t>
      </w:r>
      <w:r w:rsidRPr="00D16540">
        <w:rPr>
          <w:rFonts w:ascii="Times New Roman" w:eastAsia="Calibri" w:hAnsi="Times New Roman" w:cs="Times New Roman"/>
          <w:sz w:val="28"/>
          <w:szCs w:val="28"/>
        </w:rPr>
        <w:t xml:space="preserve"> участие в возложении цветов к Мемориалу Славы, к бюстам хантымансийцев</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Героев Советского Союза, к памятникам труженикам тыла и жителям блокадного Ленинграда.</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Программа «Развитие гражданского общества в городе Ханты-Мансийске» включает мероприятия по поддержке социально ориентированных некоммерческих организаций.</w:t>
      </w:r>
      <w:r w:rsidR="00501EC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отчетном периоде субсидию на приобретение оборудования, ремонт и аренду помещений, используемых для осуществления уставной деятельности, получили 4</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Times New Roman" w:hAnsi="Times New Roman" w:cs="Times New Roman"/>
          <w:sz w:val="28"/>
          <w:szCs w:val="28"/>
          <w:lang w:eastAsia="ru-RU"/>
        </w:rPr>
        <w:t xml:space="preserve">организации, деятельность которых связана с проведением социально значимых мероприятий для жителей города. </w:t>
      </w:r>
      <w:r w:rsidRPr="00D16540">
        <w:rPr>
          <w:rFonts w:ascii="Times New Roman" w:eastAsia="Calibri" w:hAnsi="Times New Roman" w:cs="Times New Roman"/>
          <w:sz w:val="28"/>
          <w:szCs w:val="28"/>
        </w:rPr>
        <w:t>Двум общественным организациям, численность которых более 1</w:t>
      </w:r>
      <w:r w:rsidR="001220A1"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000 человек, выделена субсидия на проведение социально значимых общественных </w:t>
      </w:r>
      <w:r w:rsidRPr="00D16540">
        <w:rPr>
          <w:rFonts w:ascii="Times New Roman" w:eastAsia="Calibri" w:hAnsi="Times New Roman" w:cs="Times New Roman"/>
          <w:sz w:val="28"/>
          <w:szCs w:val="28"/>
        </w:rPr>
        <w:lastRenderedPageBreak/>
        <w:t>мероприятий, защиту законных прав и интересов ветеранов и инвалидов.</w:t>
      </w:r>
      <w:r w:rsidR="00501EC7"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Данными общественными организациями проведены тематические встречи с представителями организаций и учреждений, предоставляющих меры социальной поддержки населению, выполнены работы по обследованию мест захоронений ветеранов войны для их благоустройства, организовано посещение ветеранов и инвалидов на дому. </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 итогам конкурсного отбора муниципальные гранты в форме субсиди</w:t>
      </w:r>
      <w:r w:rsidR="001220A1" w:rsidRPr="00D16540">
        <w:rPr>
          <w:rFonts w:ascii="Times New Roman" w:eastAsia="Times New Roman" w:hAnsi="Times New Roman" w:cs="Times New Roman"/>
          <w:sz w:val="28"/>
          <w:szCs w:val="28"/>
          <w:lang w:eastAsia="ru-RU"/>
        </w:rPr>
        <w:t>й</w:t>
      </w:r>
      <w:r w:rsidRPr="00D16540">
        <w:rPr>
          <w:rFonts w:ascii="Times New Roman" w:eastAsia="Times New Roman" w:hAnsi="Times New Roman" w:cs="Times New Roman"/>
          <w:sz w:val="28"/>
          <w:szCs w:val="28"/>
          <w:lang w:eastAsia="ru-RU"/>
        </w:rPr>
        <w:t xml:space="preserve"> были предоставлены 5 социально ориентированным некоммерческим организациям, средства которых были направлены на реализацию: </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FF0000"/>
          <w:sz w:val="28"/>
          <w:szCs w:val="28"/>
        </w:rPr>
      </w:pPr>
      <w:r w:rsidRPr="00D16540">
        <w:rPr>
          <w:rFonts w:ascii="Times New Roman" w:hAnsi="Times New Roman"/>
          <w:sz w:val="28"/>
          <w:szCs w:val="28"/>
        </w:rPr>
        <w:t>проекта «</w:t>
      </w:r>
      <w:r w:rsidRPr="00D16540">
        <w:rPr>
          <w:rFonts w:ascii="Times New Roman" w:hAnsi="Times New Roman"/>
          <w:bCs/>
          <w:color w:val="000000"/>
          <w:sz w:val="28"/>
          <w:szCs w:val="28"/>
        </w:rPr>
        <w:t>Организация компьютерного кабинета»;</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FF0000"/>
          <w:sz w:val="28"/>
          <w:szCs w:val="28"/>
        </w:rPr>
      </w:pPr>
      <w:r w:rsidRPr="00D16540">
        <w:rPr>
          <w:rFonts w:ascii="Times New Roman" w:hAnsi="Times New Roman"/>
          <w:bCs/>
          <w:color w:val="000000"/>
          <w:sz w:val="28"/>
          <w:szCs w:val="28"/>
        </w:rPr>
        <w:t>проекта «Серебряные голоса»;</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000000"/>
          <w:sz w:val="28"/>
          <w:szCs w:val="28"/>
          <w:lang w:eastAsia="ru-RU"/>
        </w:rPr>
      </w:pPr>
      <w:r w:rsidRPr="00D16540">
        <w:rPr>
          <w:rFonts w:ascii="Times New Roman" w:hAnsi="Times New Roman"/>
          <w:bCs/>
          <w:color w:val="000000"/>
          <w:sz w:val="28"/>
          <w:szCs w:val="28"/>
        </w:rPr>
        <w:t xml:space="preserve">на проведение </w:t>
      </w:r>
      <w:r w:rsidRPr="00D16540">
        <w:rPr>
          <w:rFonts w:ascii="Times New Roman" w:hAnsi="Times New Roman"/>
          <w:bCs/>
          <w:color w:val="000000"/>
          <w:sz w:val="28"/>
          <w:szCs w:val="28"/>
          <w:lang w:val="en-US"/>
        </w:rPr>
        <w:t>XX</w:t>
      </w:r>
      <w:r w:rsidRPr="00D16540">
        <w:rPr>
          <w:rFonts w:ascii="Times New Roman" w:hAnsi="Times New Roman"/>
          <w:bCs/>
          <w:color w:val="000000"/>
          <w:sz w:val="28"/>
          <w:szCs w:val="28"/>
        </w:rPr>
        <w:t xml:space="preserve"> Кирилло-Мефодиевских образовательных чтений «Семья в истории Победы»;</w:t>
      </w:r>
    </w:p>
    <w:p w:rsidR="00054667" w:rsidRPr="00D16540" w:rsidRDefault="00054667" w:rsidP="00D16540">
      <w:pPr>
        <w:pStyle w:val="a3"/>
        <w:numPr>
          <w:ilvl w:val="0"/>
          <w:numId w:val="41"/>
        </w:numPr>
        <w:spacing w:after="0"/>
        <w:ind w:left="0" w:firstLine="709"/>
        <w:jc w:val="both"/>
        <w:rPr>
          <w:rFonts w:ascii="Times New Roman" w:hAnsi="Times New Roman"/>
          <w:bCs/>
          <w:color w:val="000000"/>
          <w:sz w:val="28"/>
          <w:szCs w:val="28"/>
        </w:rPr>
      </w:pPr>
      <w:r w:rsidRPr="00D16540">
        <w:rPr>
          <w:rFonts w:ascii="Times New Roman" w:hAnsi="Times New Roman"/>
          <w:bCs/>
          <w:color w:val="000000"/>
          <w:sz w:val="28"/>
          <w:szCs w:val="28"/>
        </w:rPr>
        <w:t>проекта «Творческая среда» в рамках летних сп</w:t>
      </w:r>
      <w:r w:rsidR="001220A1" w:rsidRPr="00D16540">
        <w:rPr>
          <w:rFonts w:ascii="Times New Roman" w:hAnsi="Times New Roman"/>
          <w:bCs/>
          <w:color w:val="000000"/>
          <w:sz w:val="28"/>
          <w:szCs w:val="28"/>
        </w:rPr>
        <w:t xml:space="preserve">ортивных сборов «Звезда Олимпа – </w:t>
      </w:r>
      <w:r w:rsidRPr="00D16540">
        <w:rPr>
          <w:rFonts w:ascii="Times New Roman" w:hAnsi="Times New Roman"/>
          <w:bCs/>
          <w:color w:val="000000"/>
          <w:sz w:val="28"/>
          <w:szCs w:val="28"/>
        </w:rPr>
        <w:t>2020»</w:t>
      </w:r>
      <w:r w:rsidR="001220A1" w:rsidRPr="00D16540">
        <w:rPr>
          <w:rFonts w:ascii="Times New Roman" w:hAnsi="Times New Roman"/>
          <w:bCs/>
          <w:color w:val="000000"/>
          <w:sz w:val="28"/>
          <w:szCs w:val="28"/>
        </w:rPr>
        <w:t>;</w:t>
      </w:r>
    </w:p>
    <w:p w:rsidR="00054667" w:rsidRPr="00D16540" w:rsidRDefault="00054667" w:rsidP="00D16540">
      <w:pPr>
        <w:pStyle w:val="a3"/>
        <w:numPr>
          <w:ilvl w:val="0"/>
          <w:numId w:val="41"/>
        </w:numPr>
        <w:tabs>
          <w:tab w:val="left" w:pos="993"/>
        </w:tabs>
        <w:spacing w:after="0"/>
        <w:ind w:left="0" w:firstLine="709"/>
        <w:jc w:val="both"/>
        <w:rPr>
          <w:rFonts w:ascii="Times New Roman" w:hAnsi="Times New Roman"/>
          <w:color w:val="000000"/>
          <w:sz w:val="28"/>
          <w:szCs w:val="28"/>
          <w:lang w:eastAsia="ru-RU"/>
        </w:rPr>
      </w:pPr>
      <w:r w:rsidRPr="00D16540">
        <w:rPr>
          <w:rFonts w:ascii="Times New Roman" w:hAnsi="Times New Roman"/>
          <w:color w:val="000000"/>
          <w:sz w:val="28"/>
          <w:szCs w:val="28"/>
          <w:lang w:eastAsia="ru-RU"/>
        </w:rPr>
        <w:t>проекта «Логопедическая скорая помощь».</w:t>
      </w:r>
    </w:p>
    <w:p w:rsidR="00054667" w:rsidRPr="00D16540" w:rsidRDefault="00054667" w:rsidP="00D16540">
      <w:pPr>
        <w:spacing w:after="0" w:line="276" w:lineRule="auto"/>
        <w:ind w:firstLine="708"/>
        <w:jc w:val="both"/>
        <w:rPr>
          <w:rFonts w:ascii="Times New Roman" w:eastAsia="SimSun" w:hAnsi="Times New Roman" w:cs="Times New Roman"/>
          <w:sz w:val="28"/>
          <w:szCs w:val="28"/>
          <w:lang w:eastAsia="ru-RU"/>
        </w:rPr>
      </w:pPr>
      <w:r w:rsidRPr="00D16540">
        <w:rPr>
          <w:rFonts w:ascii="Times New Roman" w:eastAsia="Times New Roman" w:hAnsi="Times New Roman" w:cs="Times New Roman"/>
          <w:sz w:val="28"/>
          <w:szCs w:val="28"/>
          <w:lang w:eastAsia="ru-RU"/>
        </w:rPr>
        <w:t>В 2020 году гранты и субсидии получили 11 таких организаций, мероприятиями было охвачено 2 153 человека.</w:t>
      </w:r>
      <w:r w:rsidR="00D16540">
        <w:rPr>
          <w:rFonts w:ascii="Times New Roman" w:eastAsia="Times New Roman" w:hAnsi="Times New Roman" w:cs="Times New Roman"/>
          <w:sz w:val="28"/>
          <w:szCs w:val="28"/>
          <w:lang w:eastAsia="ru-RU"/>
        </w:rPr>
        <w:t xml:space="preserve"> Н</w:t>
      </w:r>
      <w:r w:rsidRPr="00D16540">
        <w:rPr>
          <w:rFonts w:ascii="Times New Roman" w:eastAsia="Times New Roman" w:hAnsi="Times New Roman" w:cs="Times New Roman"/>
          <w:sz w:val="28"/>
          <w:szCs w:val="28"/>
          <w:lang w:eastAsia="ru-RU"/>
        </w:rPr>
        <w:t>екоммерческая организация</w:t>
      </w:r>
      <w:r w:rsidRPr="00D16540">
        <w:rPr>
          <w:rFonts w:ascii="Times New Roman" w:eastAsia="SimSun" w:hAnsi="Times New Roman" w:cs="Times New Roman"/>
          <w:sz w:val="28"/>
          <w:szCs w:val="28"/>
          <w:lang w:eastAsia="ru-RU"/>
        </w:rPr>
        <w:t xml:space="preserve"> Ханты-Мансийская городская общественная организация «Дайвинг клуб «Косатка»</w:t>
      </w:r>
      <w:r w:rsidRPr="00D16540">
        <w:rPr>
          <w:rFonts w:ascii="Times New Roman" w:eastAsia="Times New Roman" w:hAnsi="Times New Roman" w:cs="Times New Roman"/>
          <w:sz w:val="28"/>
          <w:szCs w:val="28"/>
          <w:lang w:eastAsia="ru-RU"/>
        </w:rPr>
        <w:t>, включенная в Реестр социально ориентированных некоммерческих организаций, реализующих на территории города Ханты-Мансийска социально значимые</w:t>
      </w:r>
      <w:r w:rsidR="001220A1"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общественно полезные проекты (программы) либо мероприятия, получила Президентский грант</w:t>
      </w:r>
      <w:r w:rsidRPr="00D16540">
        <w:rPr>
          <w:rFonts w:ascii="Times New Roman" w:eastAsia="Times New Roman" w:hAnsi="Times New Roman" w:cs="Times New Roman"/>
          <w:color w:val="FF0000"/>
          <w:sz w:val="28"/>
          <w:szCs w:val="28"/>
          <w:lang w:eastAsia="ru-RU"/>
        </w:rPr>
        <w:t xml:space="preserve"> </w:t>
      </w:r>
      <w:r w:rsidRPr="00D16540">
        <w:rPr>
          <w:rFonts w:ascii="Times New Roman" w:eastAsia="SimSun" w:hAnsi="Times New Roman" w:cs="Times New Roman"/>
          <w:sz w:val="28"/>
          <w:szCs w:val="28"/>
          <w:lang w:eastAsia="ru-RU"/>
        </w:rPr>
        <w:t>на проект «Подводный мир для всех».</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целях организации гражданского контроля и общественного участия в реализации мероприятий муниципальной программы «Развитие гражданского общества в городе Ханты-Мансийске» с 2015 года в МКУ «Служба социальной поддержки населения» работает Общественный совет, состоящий из представителей общественных организаций: городского совета ветеранов войны и труда, городского общества инвалидов, общественной организации инвалидов-колясочников «Преобразование», общества слепых. Деятельность Общественного совета направлена на экспертизу проектов муниципальных правовых актов, выработку рекомендаций, направленных на совершенствование деятельности МКУ «Служба со</w:t>
      </w:r>
      <w:r w:rsidR="00596656" w:rsidRPr="00D16540">
        <w:rPr>
          <w:rFonts w:ascii="Times New Roman" w:eastAsia="Times New Roman" w:hAnsi="Times New Roman" w:cs="Times New Roman"/>
          <w:sz w:val="28"/>
          <w:szCs w:val="28"/>
          <w:lang w:eastAsia="ru-RU"/>
        </w:rPr>
        <w:t>циальной поддержки населения»,</w:t>
      </w:r>
      <w:r w:rsidRPr="00D16540">
        <w:rPr>
          <w:rFonts w:ascii="Times New Roman" w:eastAsia="Times New Roman" w:hAnsi="Times New Roman" w:cs="Times New Roman"/>
          <w:sz w:val="28"/>
          <w:szCs w:val="28"/>
          <w:lang w:eastAsia="ru-RU"/>
        </w:rPr>
        <w:t xml:space="preserve"> формирование независимой системы оценки качества предоставляемых дополнительных мер социальной поддержки за счет средств бюджета города. </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2020 году Общественным советом по результатам опроса получателей дополнительных мер социальной поддержки проведена независимая оценка качества предоставляемых услуг и определен уровень удовлетворенности </w:t>
      </w:r>
      <w:r w:rsidRPr="00D16540">
        <w:rPr>
          <w:rFonts w:ascii="Times New Roman" w:eastAsia="Times New Roman" w:hAnsi="Times New Roman" w:cs="Times New Roman"/>
          <w:sz w:val="28"/>
          <w:szCs w:val="28"/>
          <w:lang w:eastAsia="ru-RU"/>
        </w:rPr>
        <w:lastRenderedPageBreak/>
        <w:t>получателей мер социальной поддержки реализацией мероприятий муниципальной программы, который составил 96</w:t>
      </w:r>
      <w:r w:rsidR="00B31E55" w:rsidRPr="00D16540">
        <w:rPr>
          <w:rFonts w:ascii="Times New Roman" w:hAnsi="Times New Roman" w:cs="Times New Roman"/>
          <w:sz w:val="28"/>
          <w:szCs w:val="28"/>
        </w:rPr>
        <w:t> </w:t>
      </w:r>
      <w:r w:rsidRPr="00D16540">
        <w:rPr>
          <w:rFonts w:ascii="Times New Roman" w:eastAsia="Times New Roman" w:hAnsi="Times New Roman" w:cs="Times New Roman"/>
          <w:sz w:val="28"/>
          <w:szCs w:val="28"/>
          <w:lang w:eastAsia="ru-RU"/>
        </w:rPr>
        <w:t>% от числа опрошенных получателей дополнительных мер социальной поддержки.</w:t>
      </w:r>
    </w:p>
    <w:p w:rsidR="00054667" w:rsidRPr="00D16540" w:rsidRDefault="00054667" w:rsidP="00D16540">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Запланированный показатель эффективности реа</w:t>
      </w:r>
      <w:r w:rsidR="00596656" w:rsidRPr="00D16540">
        <w:rPr>
          <w:rFonts w:ascii="Times New Roman" w:eastAsia="Times New Roman" w:hAnsi="Times New Roman" w:cs="Times New Roman"/>
          <w:sz w:val="28"/>
          <w:szCs w:val="28"/>
          <w:lang w:eastAsia="ru-RU"/>
        </w:rPr>
        <w:t>лизации мероприятий муниципально</w:t>
      </w:r>
      <w:r w:rsidRPr="00D16540">
        <w:rPr>
          <w:rFonts w:ascii="Times New Roman" w:eastAsia="Times New Roman" w:hAnsi="Times New Roman" w:cs="Times New Roman"/>
          <w:sz w:val="28"/>
          <w:szCs w:val="28"/>
          <w:lang w:eastAsia="ru-RU"/>
        </w:rPr>
        <w:t xml:space="preserve">й программы «Развитие гражданского общества в городе Ханты-Мансийске» в 2020 году выполнен в полном объеме. </w:t>
      </w:r>
    </w:p>
    <w:p w:rsidR="00B97689" w:rsidRPr="00054667" w:rsidRDefault="00B97689" w:rsidP="00B97689">
      <w:pPr>
        <w:tabs>
          <w:tab w:val="left" w:pos="284"/>
        </w:tabs>
        <w:spacing w:after="0" w:line="276" w:lineRule="auto"/>
        <w:ind w:right="142" w:firstLine="709"/>
        <w:contextualSpacing/>
        <w:jc w:val="right"/>
        <w:rPr>
          <w:rFonts w:ascii="Times New Roman" w:eastAsia="Times New Roman" w:hAnsi="Times New Roman" w:cs="Times New Roman"/>
          <w:sz w:val="28"/>
          <w:szCs w:val="28"/>
          <w:lang w:eastAsia="ru-RU"/>
        </w:rPr>
      </w:pPr>
      <w:r w:rsidRPr="00756A3E">
        <w:rPr>
          <w:rFonts w:ascii="Times New Roman" w:eastAsia="Calibri" w:hAnsi="Times New Roman" w:cs="Times New Roman"/>
          <w:color w:val="000000" w:themeColor="text1"/>
          <w:sz w:val="28"/>
          <w:szCs w:val="28"/>
        </w:rPr>
        <w:t xml:space="preserve">Таблица </w:t>
      </w:r>
      <w:r>
        <w:rPr>
          <w:rFonts w:ascii="Times New Roman" w:eastAsia="Calibri" w:hAnsi="Times New Roman" w:cs="Times New Roman"/>
          <w:sz w:val="28"/>
          <w:szCs w:val="28"/>
        </w:rPr>
        <w:t>№</w:t>
      </w:r>
      <w:r w:rsidR="001220A1">
        <w:rPr>
          <w:rFonts w:ascii="Times New Roman" w:eastAsia="Calibri" w:hAnsi="Times New Roman" w:cs="Times New Roman"/>
          <w:sz w:val="28"/>
          <w:szCs w:val="28"/>
        </w:rPr>
        <w:t> </w:t>
      </w:r>
      <w:r>
        <w:rPr>
          <w:rFonts w:ascii="Times New Roman" w:eastAsia="Calibri" w:hAnsi="Times New Roman" w:cs="Times New Roman"/>
          <w:sz w:val="28"/>
          <w:szCs w:val="28"/>
        </w:rPr>
        <w:t>11</w:t>
      </w:r>
    </w:p>
    <w:tbl>
      <w:tblPr>
        <w:tblpPr w:leftFromText="180" w:rightFromText="180" w:bottomFromText="200" w:vertAnchor="text" w:horzAnchor="margin" w:tblpXSpec="center" w:tblpY="29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992"/>
        <w:gridCol w:w="885"/>
        <w:gridCol w:w="2517"/>
      </w:tblGrid>
      <w:tr w:rsidR="00054667" w:rsidRPr="00501EC7" w:rsidTr="002E5C7D">
        <w:tc>
          <w:tcPr>
            <w:tcW w:w="5353"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Наименование показателей результатов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План</w:t>
            </w:r>
            <w:r w:rsidR="00596656">
              <w:rPr>
                <w:rFonts w:ascii="Times New Roman" w:eastAsia="Times New Roman" w:hAnsi="Times New Roman" w:cs="Times New Roman"/>
                <w:sz w:val="24"/>
                <w:szCs w:val="24"/>
                <w:lang w:eastAsia="ru-RU"/>
              </w:rPr>
              <w:t>.</w:t>
            </w:r>
          </w:p>
        </w:tc>
        <w:tc>
          <w:tcPr>
            <w:tcW w:w="885"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Факт</w:t>
            </w:r>
            <w:r w:rsidR="00596656">
              <w:rPr>
                <w:rFonts w:ascii="Times New Roman" w:eastAsia="Times New Roman" w:hAnsi="Times New Roman" w:cs="Times New Roman"/>
                <w:sz w:val="24"/>
                <w:szCs w:val="24"/>
                <w:lang w:eastAsia="ru-RU"/>
              </w:rPr>
              <w:t>.</w:t>
            </w:r>
          </w:p>
        </w:tc>
        <w:tc>
          <w:tcPr>
            <w:tcW w:w="2517"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Показатель</w:t>
            </w:r>
          </w:p>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результативности</w:t>
            </w:r>
          </w:p>
        </w:tc>
      </w:tr>
      <w:tr w:rsidR="00054667" w:rsidRPr="00501EC7" w:rsidTr="002E5C7D">
        <w:tc>
          <w:tcPr>
            <w:tcW w:w="5353"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Доля граждан, воспользовавшихся</w:t>
            </w:r>
            <w:r w:rsidR="00597FD1">
              <w:rPr>
                <w:rFonts w:ascii="Times New Roman" w:eastAsia="Times New Roman" w:hAnsi="Times New Roman" w:cs="Times New Roman"/>
                <w:sz w:val="24"/>
                <w:szCs w:val="24"/>
                <w:lang w:eastAsia="ru-RU"/>
              </w:rPr>
              <w:t xml:space="preserve"> </w:t>
            </w:r>
            <w:r w:rsidRPr="00501EC7">
              <w:rPr>
                <w:rFonts w:ascii="Times New Roman" w:eastAsia="Times New Roman" w:hAnsi="Times New Roman" w:cs="Times New Roman"/>
                <w:sz w:val="24"/>
                <w:szCs w:val="24"/>
                <w:lang w:eastAsia="ru-RU"/>
              </w:rPr>
              <w:t>мерами социальной поддержки от общего числа обратившихся граждан и имеющих право на их получение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100</w:t>
            </w:r>
          </w:p>
        </w:tc>
        <w:tc>
          <w:tcPr>
            <w:tcW w:w="885"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100</w:t>
            </w:r>
          </w:p>
        </w:tc>
        <w:tc>
          <w:tcPr>
            <w:tcW w:w="2517" w:type="dxa"/>
            <w:tcBorders>
              <w:top w:val="single" w:sz="4" w:space="0" w:color="auto"/>
              <w:left w:val="single" w:sz="4" w:space="0" w:color="auto"/>
              <w:bottom w:val="single" w:sz="4" w:space="0" w:color="auto"/>
              <w:right w:val="single" w:sz="4" w:space="0" w:color="auto"/>
            </w:tcBorders>
            <w:vAlign w:val="center"/>
            <w:hideMark/>
          </w:tcPr>
          <w:p w:rsidR="00054667" w:rsidRPr="00501EC7" w:rsidRDefault="00054667" w:rsidP="00054667">
            <w:pPr>
              <w:spacing w:after="0" w:line="240" w:lineRule="auto"/>
              <w:jc w:val="center"/>
              <w:rPr>
                <w:rFonts w:ascii="Times New Roman" w:eastAsia="Times New Roman" w:hAnsi="Times New Roman" w:cs="Times New Roman"/>
                <w:sz w:val="24"/>
                <w:szCs w:val="24"/>
                <w:lang w:eastAsia="ru-RU"/>
              </w:rPr>
            </w:pPr>
            <w:r w:rsidRPr="00501EC7">
              <w:rPr>
                <w:rFonts w:ascii="Times New Roman" w:eastAsia="Times New Roman" w:hAnsi="Times New Roman" w:cs="Times New Roman"/>
                <w:sz w:val="24"/>
                <w:szCs w:val="24"/>
                <w:lang w:eastAsia="ru-RU"/>
              </w:rPr>
              <w:t>100%</w:t>
            </w:r>
          </w:p>
        </w:tc>
      </w:tr>
    </w:tbl>
    <w:p w:rsidR="00054667" w:rsidRPr="00D16540" w:rsidRDefault="00054667" w:rsidP="00D16540">
      <w:pPr>
        <w:autoSpaceDE w:val="0"/>
        <w:autoSpaceDN w:val="0"/>
        <w:adjustRightInd w:val="0"/>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Times New Roman" w:hAnsi="Times New Roman" w:cs="Times New Roman"/>
          <w:sz w:val="28"/>
          <w:szCs w:val="28"/>
          <w:lang w:eastAsia="ru-RU"/>
        </w:rPr>
        <w:t>В условиях угр</w:t>
      </w:r>
      <w:r w:rsidR="00422D66" w:rsidRPr="00D16540">
        <w:rPr>
          <w:rFonts w:ascii="Times New Roman" w:eastAsia="Times New Roman" w:hAnsi="Times New Roman" w:cs="Times New Roman"/>
          <w:sz w:val="28"/>
          <w:szCs w:val="28"/>
          <w:lang w:eastAsia="ru-RU"/>
        </w:rPr>
        <w:t>озы распространения новой корона</w:t>
      </w:r>
      <w:r w:rsidRPr="00D16540">
        <w:rPr>
          <w:rFonts w:ascii="Times New Roman" w:eastAsia="Times New Roman" w:hAnsi="Times New Roman" w:cs="Times New Roman"/>
          <w:sz w:val="28"/>
          <w:szCs w:val="28"/>
          <w:lang w:eastAsia="ru-RU"/>
        </w:rPr>
        <w:t xml:space="preserve">вирусной инфекции, вызванной </w:t>
      </w:r>
      <w:r w:rsidRPr="00D16540">
        <w:rPr>
          <w:rFonts w:ascii="Times New Roman" w:eastAsia="Times New Roman" w:hAnsi="Times New Roman" w:cs="Times New Roman"/>
          <w:sz w:val="28"/>
          <w:szCs w:val="28"/>
          <w:lang w:val="en-US" w:eastAsia="ru-RU"/>
        </w:rPr>
        <w:t>COVID</w:t>
      </w:r>
      <w:r w:rsidRPr="00D16540">
        <w:rPr>
          <w:rFonts w:ascii="Times New Roman" w:eastAsia="Times New Roman" w:hAnsi="Times New Roman" w:cs="Times New Roman"/>
          <w:sz w:val="28"/>
          <w:szCs w:val="28"/>
          <w:lang w:eastAsia="ru-RU"/>
        </w:rPr>
        <w:t xml:space="preserve">-19, на базе муниципального казенного учреждения «Служба социальной поддержки населения» был организован круглосуточный </w:t>
      </w:r>
      <w:r w:rsidR="00535F5B" w:rsidRPr="00D16540">
        <w:rPr>
          <w:rFonts w:ascii="Times New Roman" w:eastAsia="Times New Roman" w:hAnsi="Times New Roman" w:cs="Times New Roman"/>
          <w:sz w:val="28"/>
          <w:szCs w:val="28"/>
          <w:lang w:eastAsia="ru-RU"/>
        </w:rPr>
        <w:t>телефон горячей линии</w:t>
      </w:r>
      <w:r w:rsidRPr="00D16540">
        <w:rPr>
          <w:rFonts w:ascii="Times New Roman" w:eastAsia="Times New Roman" w:hAnsi="Times New Roman" w:cs="Times New Roman"/>
          <w:sz w:val="28"/>
          <w:szCs w:val="28"/>
          <w:lang w:eastAsia="ru-RU"/>
        </w:rPr>
        <w:t xml:space="preserve"> для граждан старшего поколения города Ханты-Мансийска для оказания информационной помощи по интересующим их вопросам.</w:t>
      </w:r>
      <w:r w:rsidR="00501EC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w:t>
      </w:r>
      <w:r w:rsidRPr="00D16540">
        <w:rPr>
          <w:rFonts w:ascii="Times New Roman" w:eastAsia="Calibri" w:hAnsi="Times New Roman" w:cs="Times New Roman"/>
          <w:sz w:val="28"/>
          <w:szCs w:val="28"/>
          <w:lang w:eastAsia="ru-RU"/>
        </w:rPr>
        <w:t>пециалистами учреждения посредством телефонной связи проведено информирование граждан категории 65+ с целью разъяснения о возможных способах получения адресной социальной помощи (доставка продуктов питания, лекарственных препаратов, средств первой необходимости, оказание помощи в оплате услуг ЖКХ). В период с апреля по июнь ежедневно волонтеры Победы и специалисты учреждения доставляли бесплатно комплексные горячие обеды ветеранам войны, одиноко пр</w:t>
      </w:r>
      <w:r w:rsidR="00501EC7" w:rsidRPr="00D16540">
        <w:rPr>
          <w:rFonts w:ascii="Times New Roman" w:eastAsia="Calibri" w:hAnsi="Times New Roman" w:cs="Times New Roman"/>
          <w:sz w:val="28"/>
          <w:szCs w:val="28"/>
          <w:lang w:eastAsia="ru-RU"/>
        </w:rPr>
        <w:t>оживающим гражданам, проживающим</w:t>
      </w:r>
      <w:r w:rsidRPr="00D16540">
        <w:rPr>
          <w:rFonts w:ascii="Times New Roman" w:eastAsia="Calibri" w:hAnsi="Times New Roman" w:cs="Times New Roman"/>
          <w:sz w:val="28"/>
          <w:szCs w:val="28"/>
          <w:lang w:eastAsia="ru-RU"/>
        </w:rPr>
        <w:t xml:space="preserve"> в социальной секции жилого дома по адресу: ул. Рябиновая, д.</w:t>
      </w:r>
      <w:r w:rsidR="00535F5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20</w:t>
      </w:r>
      <w:r w:rsidR="00535F5B"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и в специальном доме для одиноких престарелых «Ветеран». Такую помощь получили 144 человека. </w:t>
      </w:r>
    </w:p>
    <w:p w:rsidR="00054667" w:rsidRPr="00D16540" w:rsidRDefault="00054667" w:rsidP="00D16540">
      <w:pPr>
        <w:tabs>
          <w:tab w:val="left" w:pos="142"/>
        </w:tabs>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kern w:val="20"/>
          <w:sz w:val="28"/>
          <w:szCs w:val="28"/>
          <w:lang w:eastAsia="ru-RU"/>
        </w:rPr>
        <w:t>В</w:t>
      </w:r>
      <w:r w:rsidRPr="00D16540">
        <w:rPr>
          <w:rFonts w:ascii="Times New Roman" w:eastAsia="Calibri" w:hAnsi="Times New Roman" w:cs="Times New Roman"/>
          <w:sz w:val="28"/>
          <w:szCs w:val="28"/>
        </w:rPr>
        <w:t xml:space="preserve"> соответствии с Указом Президента Российской Федерации о выстраивании системы социальной помощи на принципах справедливости, адресности и нуждаемости, первоочередными задачами на 2021 год являются: </w:t>
      </w:r>
    </w:p>
    <w:p w:rsidR="00054667" w:rsidRPr="00D16540" w:rsidRDefault="00054667" w:rsidP="00D16540">
      <w:pPr>
        <w:pStyle w:val="a3"/>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lang w:eastAsia="ru-RU"/>
        </w:rPr>
        <w:t xml:space="preserve">повышение материального благополучия посредством предоставления дополнительных мер социальной поддержки и помощи неработающим пенсионерам, </w:t>
      </w:r>
      <w:r w:rsidR="00535F5B" w:rsidRPr="00D16540">
        <w:rPr>
          <w:rFonts w:ascii="Times New Roman" w:hAnsi="Times New Roman"/>
          <w:sz w:val="28"/>
          <w:szCs w:val="28"/>
        </w:rPr>
        <w:t>а так</w:t>
      </w:r>
      <w:r w:rsidRPr="00D16540">
        <w:rPr>
          <w:rFonts w:ascii="Times New Roman" w:hAnsi="Times New Roman"/>
          <w:sz w:val="28"/>
          <w:szCs w:val="28"/>
        </w:rPr>
        <w:t xml:space="preserve">же путем </w:t>
      </w:r>
      <w:r w:rsidR="00535F5B" w:rsidRPr="00D16540">
        <w:rPr>
          <w:rFonts w:ascii="Times New Roman" w:hAnsi="Times New Roman"/>
          <w:sz w:val="28"/>
          <w:szCs w:val="28"/>
        </w:rPr>
        <w:t xml:space="preserve">включения социально </w:t>
      </w:r>
      <w:r w:rsidRPr="00D16540">
        <w:rPr>
          <w:rFonts w:ascii="Times New Roman" w:hAnsi="Times New Roman"/>
          <w:sz w:val="28"/>
          <w:szCs w:val="28"/>
        </w:rPr>
        <w:t>незащищенных групп населения в активную общественную жизнь;</w:t>
      </w:r>
    </w:p>
    <w:p w:rsidR="00054667" w:rsidRPr="00D16540" w:rsidRDefault="00054667" w:rsidP="00D16540">
      <w:pPr>
        <w:pStyle w:val="a3"/>
        <w:numPr>
          <w:ilvl w:val="0"/>
          <w:numId w:val="41"/>
        </w:numPr>
        <w:spacing w:after="0"/>
        <w:ind w:left="0" w:firstLine="709"/>
        <w:jc w:val="both"/>
        <w:rPr>
          <w:rFonts w:ascii="Times New Roman" w:hAnsi="Times New Roman"/>
          <w:sz w:val="28"/>
          <w:szCs w:val="28"/>
          <w:lang w:eastAsia="ru-RU"/>
        </w:rPr>
      </w:pPr>
      <w:r w:rsidRPr="00D16540">
        <w:rPr>
          <w:rFonts w:ascii="Times New Roman" w:hAnsi="Times New Roman"/>
          <w:sz w:val="28"/>
          <w:szCs w:val="28"/>
        </w:rPr>
        <w:t xml:space="preserve">создание условий для поддержания стабильного качества жизни отдельных категорий граждан, </w:t>
      </w:r>
      <w:r w:rsidRPr="00D16540">
        <w:rPr>
          <w:rFonts w:ascii="Times New Roman" w:hAnsi="Times New Roman"/>
          <w:sz w:val="28"/>
          <w:szCs w:val="28"/>
          <w:lang w:eastAsia="ru-RU"/>
        </w:rPr>
        <w:t xml:space="preserve">оказавшихся в экстремальной жизненной ситуации, </w:t>
      </w:r>
      <w:r w:rsidRPr="00D16540">
        <w:rPr>
          <w:rFonts w:ascii="Times New Roman" w:hAnsi="Times New Roman"/>
          <w:sz w:val="28"/>
          <w:szCs w:val="28"/>
        </w:rPr>
        <w:t xml:space="preserve">путем </w:t>
      </w:r>
      <w:r w:rsidRPr="00D16540">
        <w:rPr>
          <w:rFonts w:ascii="Times New Roman" w:hAnsi="Times New Roman"/>
          <w:sz w:val="28"/>
          <w:szCs w:val="28"/>
          <w:lang w:eastAsia="ru-RU"/>
        </w:rPr>
        <w:t>оказания социальной помощи;</w:t>
      </w:r>
    </w:p>
    <w:p w:rsidR="00054667" w:rsidRPr="00D16540" w:rsidRDefault="00054667" w:rsidP="00D16540">
      <w:pPr>
        <w:pStyle w:val="a3"/>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lang w:eastAsia="ru-RU"/>
        </w:rPr>
        <w:lastRenderedPageBreak/>
        <w:t>обеспечение комфортных условий проживания для людей с огран</w:t>
      </w:r>
      <w:r w:rsidR="00535F5B" w:rsidRPr="00D16540">
        <w:rPr>
          <w:rFonts w:ascii="Times New Roman" w:hAnsi="Times New Roman"/>
          <w:sz w:val="28"/>
          <w:szCs w:val="28"/>
          <w:lang w:eastAsia="ru-RU"/>
        </w:rPr>
        <w:t>иченными возможностями здоровья</w:t>
      </w:r>
      <w:r w:rsidRPr="00D16540">
        <w:rPr>
          <w:rFonts w:ascii="Times New Roman" w:hAnsi="Times New Roman"/>
          <w:sz w:val="28"/>
          <w:szCs w:val="28"/>
          <w:lang w:eastAsia="ru-RU"/>
        </w:rPr>
        <w:t xml:space="preserve"> путем оказания социальной помощи на</w:t>
      </w:r>
      <w:r w:rsidR="00597FD1" w:rsidRPr="00D16540">
        <w:rPr>
          <w:rFonts w:ascii="Times New Roman" w:hAnsi="Times New Roman"/>
          <w:sz w:val="28"/>
          <w:szCs w:val="28"/>
          <w:lang w:eastAsia="ru-RU"/>
        </w:rPr>
        <w:t xml:space="preserve"> </w:t>
      </w:r>
      <w:r w:rsidRPr="00D16540">
        <w:rPr>
          <w:rFonts w:ascii="Times New Roman" w:hAnsi="Times New Roman"/>
          <w:sz w:val="28"/>
          <w:szCs w:val="28"/>
        </w:rPr>
        <w:t>переоборудование (адаптацию) занимаемых жилых помещений в целях приспособления</w:t>
      </w:r>
      <w:r w:rsidR="00597FD1" w:rsidRPr="00D16540">
        <w:rPr>
          <w:rFonts w:ascii="Times New Roman" w:hAnsi="Times New Roman"/>
          <w:sz w:val="28"/>
          <w:szCs w:val="28"/>
        </w:rPr>
        <w:t xml:space="preserve"> </w:t>
      </w:r>
      <w:r w:rsidRPr="00D16540">
        <w:rPr>
          <w:rFonts w:ascii="Times New Roman" w:hAnsi="Times New Roman"/>
          <w:sz w:val="28"/>
          <w:szCs w:val="28"/>
        </w:rPr>
        <w:t>их с учетом потребностей инвалидов;</w:t>
      </w:r>
    </w:p>
    <w:p w:rsidR="000B05FC" w:rsidRPr="00D16540" w:rsidRDefault="000B05FC" w:rsidP="00D16540">
      <w:pPr>
        <w:pStyle w:val="a3"/>
        <w:numPr>
          <w:ilvl w:val="0"/>
          <w:numId w:val="41"/>
        </w:numPr>
        <w:spacing w:after="0"/>
        <w:ind w:left="0" w:firstLine="709"/>
        <w:jc w:val="both"/>
        <w:rPr>
          <w:rFonts w:ascii="Times New Roman" w:hAnsi="Times New Roman"/>
          <w:sz w:val="28"/>
          <w:szCs w:val="28"/>
        </w:rPr>
      </w:pPr>
      <w:r w:rsidRPr="00D16540">
        <w:rPr>
          <w:rFonts w:ascii="Times New Roman" w:hAnsi="Times New Roman"/>
          <w:sz w:val="28"/>
          <w:szCs w:val="28"/>
        </w:rPr>
        <w:t>содействие развитию социально ориентированных некоммерческих организаций в части обеспечения финансовой и имущественной поддержки на местном уровне</w:t>
      </w:r>
      <w:r w:rsidR="00535F5B" w:rsidRPr="00D16540">
        <w:rPr>
          <w:rFonts w:ascii="Times New Roman" w:hAnsi="Times New Roman"/>
          <w:sz w:val="28"/>
          <w:szCs w:val="28"/>
        </w:rPr>
        <w:t>.</w:t>
      </w:r>
    </w:p>
    <w:p w:rsidR="00B97689" w:rsidRPr="00B97689" w:rsidRDefault="00B97689" w:rsidP="00B97689">
      <w:pPr>
        <w:pStyle w:val="a3"/>
        <w:tabs>
          <w:tab w:val="left" w:pos="284"/>
        </w:tabs>
        <w:spacing w:after="0"/>
        <w:ind w:right="142"/>
        <w:jc w:val="right"/>
        <w:rPr>
          <w:rFonts w:ascii="Times New Roman" w:hAnsi="Times New Roman"/>
          <w:sz w:val="28"/>
          <w:szCs w:val="28"/>
        </w:rPr>
      </w:pPr>
      <w:r w:rsidRPr="00B97689">
        <w:rPr>
          <w:rFonts w:ascii="Times New Roman" w:hAnsi="Times New Roman"/>
          <w:color w:val="000000" w:themeColor="text1"/>
          <w:sz w:val="28"/>
          <w:szCs w:val="28"/>
        </w:rPr>
        <w:t xml:space="preserve">Таблица </w:t>
      </w:r>
      <w:r>
        <w:rPr>
          <w:rFonts w:ascii="Times New Roman" w:hAnsi="Times New Roman"/>
          <w:sz w:val="28"/>
          <w:szCs w:val="28"/>
        </w:rPr>
        <w:t>№</w:t>
      </w:r>
      <w:r w:rsidR="00535F5B">
        <w:rPr>
          <w:rFonts w:ascii="Times New Roman" w:hAnsi="Times New Roman"/>
          <w:sz w:val="28"/>
          <w:szCs w:val="28"/>
        </w:rPr>
        <w:t> </w:t>
      </w:r>
      <w:r>
        <w:rPr>
          <w:rFonts w:ascii="Times New Roman" w:hAnsi="Times New Roman"/>
          <w:sz w:val="28"/>
          <w:szCs w:val="28"/>
        </w:rPr>
        <w:t>12</w:t>
      </w:r>
    </w:p>
    <w:p w:rsidR="00054667" w:rsidRPr="00535F5B" w:rsidRDefault="00054667" w:rsidP="00054667">
      <w:pPr>
        <w:spacing w:after="0" w:line="240" w:lineRule="auto"/>
        <w:jc w:val="center"/>
        <w:rPr>
          <w:rFonts w:ascii="Times New Roman" w:eastAsia="Times New Roman" w:hAnsi="Times New Roman" w:cs="Times New Roman"/>
          <w:sz w:val="24"/>
          <w:szCs w:val="24"/>
          <w:lang w:eastAsia="ru-RU"/>
        </w:rPr>
      </w:pPr>
      <w:r w:rsidRPr="00535F5B">
        <w:rPr>
          <w:rFonts w:ascii="Times New Roman" w:eastAsia="Times New Roman" w:hAnsi="Times New Roman" w:cs="Times New Roman"/>
          <w:sz w:val="24"/>
          <w:szCs w:val="24"/>
          <w:lang w:eastAsia="ru-RU"/>
        </w:rPr>
        <w:t>Динамика показате</w:t>
      </w:r>
      <w:r w:rsidR="00535F5B" w:rsidRPr="00535F5B">
        <w:rPr>
          <w:rFonts w:ascii="Times New Roman" w:eastAsia="Times New Roman" w:hAnsi="Times New Roman" w:cs="Times New Roman"/>
          <w:sz w:val="24"/>
          <w:szCs w:val="24"/>
          <w:lang w:eastAsia="ru-RU"/>
        </w:rPr>
        <w:t>лей за период с 2011 по 2020 год</w:t>
      </w:r>
    </w:p>
    <w:p w:rsidR="00054667" w:rsidRPr="00054667" w:rsidRDefault="00054667" w:rsidP="00054667">
      <w:pPr>
        <w:spacing w:after="0" w:line="240" w:lineRule="auto"/>
        <w:jc w:val="center"/>
        <w:rPr>
          <w:rFonts w:ascii="Times New Roman" w:eastAsia="Times New Roman" w:hAnsi="Times New Roman" w:cs="Times New Roman"/>
          <w:b/>
          <w:sz w:val="28"/>
          <w:szCs w:val="24"/>
          <w:lang w:eastAsia="ru-RU"/>
        </w:rPr>
      </w:pPr>
    </w:p>
    <w:tbl>
      <w:tblPr>
        <w:tblStyle w:val="ae"/>
        <w:tblW w:w="10632" w:type="dxa"/>
        <w:tblInd w:w="-318" w:type="dxa"/>
        <w:tblLayout w:type="fixed"/>
        <w:tblLook w:val="04A0" w:firstRow="1" w:lastRow="0" w:firstColumn="1" w:lastColumn="0" w:noHBand="0" w:noVBand="1"/>
      </w:tblPr>
      <w:tblGrid>
        <w:gridCol w:w="367"/>
        <w:gridCol w:w="1760"/>
        <w:gridCol w:w="974"/>
        <w:gridCol w:w="866"/>
        <w:gridCol w:w="966"/>
        <w:gridCol w:w="716"/>
        <w:gridCol w:w="866"/>
        <w:gridCol w:w="866"/>
        <w:gridCol w:w="866"/>
        <w:gridCol w:w="866"/>
        <w:gridCol w:w="811"/>
        <w:gridCol w:w="708"/>
      </w:tblGrid>
      <w:tr w:rsidR="004877FC" w:rsidRPr="00501EC7" w:rsidTr="004877FC">
        <w:tc>
          <w:tcPr>
            <w:tcW w:w="367" w:type="dxa"/>
          </w:tcPr>
          <w:p w:rsidR="004877FC" w:rsidRPr="00501EC7" w:rsidRDefault="004877FC" w:rsidP="00054667">
            <w:pPr>
              <w:spacing w:after="0" w:line="240" w:lineRule="auto"/>
              <w:jc w:val="center"/>
              <w:rPr>
                <w:rFonts w:ascii="Times New Roman" w:eastAsia="Times New Roman" w:hAnsi="Times New Roman" w:cs="Times New Roman"/>
                <w:b/>
                <w:sz w:val="20"/>
                <w:szCs w:val="20"/>
                <w:lang w:eastAsia="ru-RU"/>
              </w:rPr>
            </w:pPr>
          </w:p>
        </w:tc>
        <w:tc>
          <w:tcPr>
            <w:tcW w:w="1760" w:type="dxa"/>
          </w:tcPr>
          <w:p w:rsidR="004877FC" w:rsidRPr="00501EC7" w:rsidRDefault="004877FC" w:rsidP="00054667">
            <w:pPr>
              <w:spacing w:after="0" w:line="240" w:lineRule="auto"/>
              <w:jc w:val="center"/>
              <w:rPr>
                <w:rFonts w:ascii="Times New Roman" w:eastAsia="Times New Roman" w:hAnsi="Times New Roman" w:cs="Times New Roman"/>
                <w:b/>
                <w:sz w:val="20"/>
                <w:szCs w:val="20"/>
                <w:lang w:eastAsia="ru-RU"/>
              </w:rPr>
            </w:pPr>
          </w:p>
        </w:tc>
        <w:tc>
          <w:tcPr>
            <w:tcW w:w="974"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2011</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2012</w:t>
            </w:r>
          </w:p>
        </w:tc>
        <w:tc>
          <w:tcPr>
            <w:tcW w:w="9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2013</w:t>
            </w:r>
          </w:p>
        </w:tc>
        <w:tc>
          <w:tcPr>
            <w:tcW w:w="71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2014</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2015</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2016</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2017</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2018</w:t>
            </w:r>
          </w:p>
        </w:tc>
        <w:tc>
          <w:tcPr>
            <w:tcW w:w="811"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2019</w:t>
            </w:r>
          </w:p>
        </w:tc>
        <w:tc>
          <w:tcPr>
            <w:tcW w:w="708"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2020</w:t>
            </w:r>
          </w:p>
        </w:tc>
      </w:tr>
      <w:tr w:rsidR="004877FC" w:rsidRPr="00501EC7" w:rsidTr="004877FC">
        <w:tc>
          <w:tcPr>
            <w:tcW w:w="367"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1.</w:t>
            </w:r>
          </w:p>
        </w:tc>
        <w:tc>
          <w:tcPr>
            <w:tcW w:w="1760" w:type="dxa"/>
          </w:tcPr>
          <w:p w:rsidR="004877FC" w:rsidRPr="00501EC7" w:rsidRDefault="004877FC" w:rsidP="00054667">
            <w:pPr>
              <w:spacing w:after="0" w:line="240" w:lineRule="auto"/>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Численность неработающих пенсионеров</w:t>
            </w:r>
            <w:r w:rsidR="00597FD1">
              <w:rPr>
                <w:rFonts w:ascii="Times New Roman" w:eastAsia="Times New Roman" w:hAnsi="Times New Roman" w:cs="Times New Roman"/>
                <w:sz w:val="20"/>
                <w:szCs w:val="20"/>
                <w:lang w:eastAsia="ru-RU"/>
              </w:rPr>
              <w:t xml:space="preserve"> – </w:t>
            </w:r>
            <w:r w:rsidRPr="00501EC7">
              <w:rPr>
                <w:rFonts w:ascii="Times New Roman" w:eastAsia="Times New Roman" w:hAnsi="Times New Roman" w:cs="Times New Roman"/>
                <w:sz w:val="20"/>
                <w:szCs w:val="20"/>
                <w:lang w:eastAsia="ru-RU"/>
              </w:rPr>
              <w:t>получателей дополнительных мер социальной поддержки, чел.</w:t>
            </w:r>
          </w:p>
          <w:p w:rsidR="004877FC" w:rsidRPr="00501EC7" w:rsidRDefault="004877FC" w:rsidP="00054667">
            <w:pPr>
              <w:spacing w:after="0" w:line="240" w:lineRule="auto"/>
              <w:rPr>
                <w:rFonts w:ascii="Times New Roman" w:eastAsia="Times New Roman" w:hAnsi="Times New Roman" w:cs="Times New Roman"/>
                <w:b/>
                <w:sz w:val="20"/>
                <w:szCs w:val="20"/>
                <w:lang w:eastAsia="ru-RU"/>
              </w:rPr>
            </w:pPr>
          </w:p>
        </w:tc>
        <w:tc>
          <w:tcPr>
            <w:tcW w:w="974"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6 340</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7 185</w:t>
            </w:r>
          </w:p>
        </w:tc>
        <w:tc>
          <w:tcPr>
            <w:tcW w:w="9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7 520</w:t>
            </w:r>
          </w:p>
        </w:tc>
        <w:tc>
          <w:tcPr>
            <w:tcW w:w="71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6 581</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6 915</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7 390</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7 712</w:t>
            </w:r>
          </w:p>
        </w:tc>
        <w:tc>
          <w:tcPr>
            <w:tcW w:w="866"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8 266</w:t>
            </w:r>
          </w:p>
        </w:tc>
        <w:tc>
          <w:tcPr>
            <w:tcW w:w="811"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8 531</w:t>
            </w:r>
          </w:p>
        </w:tc>
        <w:tc>
          <w:tcPr>
            <w:tcW w:w="708"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p>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8 704</w:t>
            </w:r>
          </w:p>
        </w:tc>
      </w:tr>
      <w:tr w:rsidR="004877FC" w:rsidRPr="00501EC7" w:rsidTr="004877FC">
        <w:trPr>
          <w:trHeight w:val="405"/>
        </w:trPr>
        <w:tc>
          <w:tcPr>
            <w:tcW w:w="367" w:type="dxa"/>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2.</w:t>
            </w:r>
          </w:p>
        </w:tc>
        <w:tc>
          <w:tcPr>
            <w:tcW w:w="1760" w:type="dxa"/>
            <w:vAlign w:val="center"/>
          </w:tcPr>
          <w:p w:rsidR="004877FC" w:rsidRPr="00501EC7" w:rsidRDefault="004877FC" w:rsidP="00054667">
            <w:pPr>
              <w:spacing w:after="0" w:line="240" w:lineRule="auto"/>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Объем средств, направленных на предоставление мер социальной поддержки неработающим пенсионерам из бюджета города,</w:t>
            </w:r>
            <w:r w:rsidR="00597FD1">
              <w:rPr>
                <w:rFonts w:ascii="Times New Roman" w:eastAsia="Times New Roman" w:hAnsi="Times New Roman" w:cs="Times New Roman"/>
                <w:sz w:val="20"/>
                <w:szCs w:val="20"/>
                <w:lang w:eastAsia="ru-RU"/>
              </w:rPr>
              <w:t xml:space="preserve"> млн</w:t>
            </w:r>
            <w:r w:rsidRPr="00501EC7">
              <w:rPr>
                <w:rFonts w:ascii="Times New Roman" w:eastAsia="Times New Roman" w:hAnsi="Times New Roman" w:cs="Times New Roman"/>
                <w:sz w:val="20"/>
                <w:szCs w:val="20"/>
                <w:lang w:eastAsia="ru-RU"/>
              </w:rPr>
              <w:t xml:space="preserve"> руб.</w:t>
            </w:r>
          </w:p>
          <w:p w:rsidR="004877FC" w:rsidRPr="00501EC7" w:rsidRDefault="004877FC" w:rsidP="00054667">
            <w:pPr>
              <w:spacing w:after="0" w:line="240" w:lineRule="auto"/>
              <w:rPr>
                <w:rFonts w:ascii="Times New Roman" w:eastAsia="Times New Roman" w:hAnsi="Times New Roman" w:cs="Times New Roman"/>
                <w:sz w:val="20"/>
                <w:szCs w:val="20"/>
                <w:lang w:eastAsia="ru-RU"/>
              </w:rPr>
            </w:pPr>
          </w:p>
        </w:tc>
        <w:tc>
          <w:tcPr>
            <w:tcW w:w="974" w:type="dxa"/>
            <w:vAlign w:val="center"/>
          </w:tcPr>
          <w:p w:rsidR="004877FC" w:rsidRPr="00501EC7" w:rsidRDefault="004877FC" w:rsidP="00501EC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82</w:t>
            </w:r>
            <w:r w:rsidR="00535F5B">
              <w:rPr>
                <w:rFonts w:ascii="Times New Roman" w:eastAsia="Times New Roman" w:hAnsi="Times New Roman" w:cs="Times New Roman"/>
                <w:sz w:val="20"/>
                <w:szCs w:val="20"/>
                <w:lang w:eastAsia="ru-RU"/>
              </w:rPr>
              <w:t xml:space="preserve"> </w:t>
            </w:r>
            <w:r w:rsidRPr="00501EC7">
              <w:rPr>
                <w:rFonts w:ascii="Times New Roman" w:eastAsia="Times New Roman" w:hAnsi="Times New Roman" w:cs="Times New Roman"/>
                <w:sz w:val="20"/>
                <w:szCs w:val="20"/>
                <w:lang w:eastAsia="ru-RU"/>
              </w:rPr>
              <w:t>803,1</w:t>
            </w:r>
          </w:p>
        </w:tc>
        <w:tc>
          <w:tcPr>
            <w:tcW w:w="866" w:type="dxa"/>
            <w:vAlign w:val="center"/>
          </w:tcPr>
          <w:p w:rsidR="004877FC" w:rsidRPr="00501EC7" w:rsidRDefault="004877FC" w:rsidP="00501EC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93442,3</w:t>
            </w:r>
          </w:p>
        </w:tc>
        <w:tc>
          <w:tcPr>
            <w:tcW w:w="966" w:type="dxa"/>
            <w:vAlign w:val="center"/>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r w:rsidRPr="00501EC7">
              <w:rPr>
                <w:rFonts w:ascii="Times New Roman" w:eastAsia="Times New Roman" w:hAnsi="Times New Roman" w:cs="Times New Roman"/>
                <w:sz w:val="20"/>
                <w:szCs w:val="20"/>
                <w:lang w:eastAsia="ru-RU"/>
              </w:rPr>
              <w:t>335,9</w:t>
            </w:r>
          </w:p>
        </w:tc>
        <w:tc>
          <w:tcPr>
            <w:tcW w:w="716" w:type="dxa"/>
            <w:vAlign w:val="center"/>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96285</w:t>
            </w:r>
          </w:p>
        </w:tc>
        <w:tc>
          <w:tcPr>
            <w:tcW w:w="866" w:type="dxa"/>
            <w:vAlign w:val="center"/>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Pr="00501EC7">
              <w:rPr>
                <w:rFonts w:ascii="Times New Roman" w:eastAsia="Times New Roman" w:hAnsi="Times New Roman" w:cs="Times New Roman"/>
                <w:sz w:val="20"/>
                <w:szCs w:val="20"/>
                <w:lang w:eastAsia="ru-RU"/>
              </w:rPr>
              <w:t>924,8</w:t>
            </w:r>
          </w:p>
        </w:tc>
        <w:tc>
          <w:tcPr>
            <w:tcW w:w="866" w:type="dxa"/>
            <w:vAlign w:val="center"/>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r w:rsidRPr="00501EC7">
              <w:rPr>
                <w:rFonts w:ascii="Times New Roman" w:eastAsia="Times New Roman" w:hAnsi="Times New Roman" w:cs="Times New Roman"/>
                <w:sz w:val="20"/>
                <w:szCs w:val="20"/>
                <w:lang w:eastAsia="ru-RU"/>
              </w:rPr>
              <w:t>591,5</w:t>
            </w:r>
          </w:p>
        </w:tc>
        <w:tc>
          <w:tcPr>
            <w:tcW w:w="866" w:type="dxa"/>
            <w:vAlign w:val="center"/>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Pr="00501EC7">
              <w:rPr>
                <w:rFonts w:ascii="Times New Roman" w:eastAsia="Times New Roman" w:hAnsi="Times New Roman" w:cs="Times New Roman"/>
                <w:sz w:val="20"/>
                <w:szCs w:val="20"/>
                <w:lang w:eastAsia="ru-RU"/>
              </w:rPr>
              <w:t>768,2</w:t>
            </w:r>
          </w:p>
        </w:tc>
        <w:tc>
          <w:tcPr>
            <w:tcW w:w="866" w:type="dxa"/>
            <w:vAlign w:val="center"/>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r w:rsidRPr="00501EC7">
              <w:rPr>
                <w:rFonts w:ascii="Times New Roman" w:eastAsia="Times New Roman" w:hAnsi="Times New Roman" w:cs="Times New Roman"/>
                <w:sz w:val="20"/>
                <w:szCs w:val="20"/>
                <w:lang w:eastAsia="ru-RU"/>
              </w:rPr>
              <w:t>115,6</w:t>
            </w:r>
          </w:p>
        </w:tc>
        <w:tc>
          <w:tcPr>
            <w:tcW w:w="811" w:type="dxa"/>
            <w:vAlign w:val="center"/>
          </w:tcPr>
          <w:p w:rsidR="004877FC" w:rsidRPr="00501EC7" w:rsidRDefault="004877FC" w:rsidP="004877FC">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97985,4</w:t>
            </w:r>
          </w:p>
        </w:tc>
        <w:tc>
          <w:tcPr>
            <w:tcW w:w="708" w:type="dxa"/>
            <w:vAlign w:val="center"/>
          </w:tcPr>
          <w:p w:rsidR="004877FC" w:rsidRPr="00501EC7" w:rsidRDefault="004877FC" w:rsidP="00054667">
            <w:pPr>
              <w:spacing w:after="0" w:line="240" w:lineRule="auto"/>
              <w:jc w:val="center"/>
              <w:rPr>
                <w:rFonts w:ascii="Times New Roman" w:eastAsia="Times New Roman" w:hAnsi="Times New Roman" w:cs="Times New Roman"/>
                <w:sz w:val="20"/>
                <w:szCs w:val="20"/>
                <w:lang w:eastAsia="ru-RU"/>
              </w:rPr>
            </w:pPr>
            <w:r w:rsidRPr="00501EC7">
              <w:rPr>
                <w:rFonts w:ascii="Times New Roman" w:eastAsia="Times New Roman" w:hAnsi="Times New Roman" w:cs="Times New Roman"/>
                <w:sz w:val="20"/>
                <w:szCs w:val="20"/>
                <w:lang w:eastAsia="ru-RU"/>
              </w:rPr>
              <w:t>103 184,5</w:t>
            </w:r>
          </w:p>
        </w:tc>
      </w:tr>
    </w:tbl>
    <w:p w:rsidR="00054667" w:rsidRPr="00054667" w:rsidRDefault="00054667" w:rsidP="00054667">
      <w:pPr>
        <w:spacing w:after="0" w:line="240" w:lineRule="auto"/>
        <w:rPr>
          <w:rFonts w:ascii="Times New Roman" w:eastAsia="Times New Roman" w:hAnsi="Times New Roman" w:cs="Times New Roman"/>
          <w:lang w:eastAsia="ru-RU"/>
        </w:rPr>
      </w:pPr>
    </w:p>
    <w:p w:rsidR="002107D3" w:rsidRPr="001E516D" w:rsidRDefault="002107D3" w:rsidP="00D16540">
      <w:pPr>
        <w:pStyle w:val="2"/>
        <w:spacing w:before="0" w:after="0" w:line="276" w:lineRule="auto"/>
        <w:rPr>
          <w:i w:val="0"/>
        </w:rPr>
      </w:pPr>
      <w:bookmarkStart w:id="249" w:name="_Toc64487248"/>
      <w:r w:rsidRPr="001E516D">
        <w:rPr>
          <w:i w:val="0"/>
        </w:rPr>
        <w:t>21.</w:t>
      </w:r>
      <w:r w:rsidR="005C7977" w:rsidRPr="001E516D">
        <w:rPr>
          <w:i w:val="0"/>
        </w:rPr>
        <w:t xml:space="preserve"> </w:t>
      </w:r>
      <w:r w:rsidRPr="001E516D">
        <w:rPr>
          <w:i w:val="0"/>
        </w:rPr>
        <w:t>Исполнение полномочий Главой города, организация</w:t>
      </w:r>
      <w:r w:rsidR="00376BC9">
        <w:rPr>
          <w:i w:val="0"/>
        </w:rPr>
        <w:t xml:space="preserve"> </w:t>
      </w:r>
      <w:r w:rsidRPr="001E516D">
        <w:rPr>
          <w:i w:val="0"/>
        </w:rPr>
        <w:t xml:space="preserve"> деятельности Администрации города</w:t>
      </w:r>
      <w:bookmarkEnd w:id="246"/>
      <w:bookmarkEnd w:id="247"/>
      <w:bookmarkEnd w:id="248"/>
      <w:bookmarkEnd w:id="249"/>
    </w:p>
    <w:p w:rsidR="001E516D" w:rsidRPr="001E516D" w:rsidRDefault="001E516D" w:rsidP="00D16540">
      <w:pPr>
        <w:pStyle w:val="2"/>
        <w:spacing w:before="0" w:after="0" w:line="276" w:lineRule="auto"/>
        <w:rPr>
          <w:i w:val="0"/>
        </w:rPr>
      </w:pPr>
      <w:bookmarkStart w:id="250" w:name="_Toc64487249"/>
      <w:r w:rsidRPr="001E516D">
        <w:rPr>
          <w:i w:val="0"/>
        </w:rPr>
        <w:t>21.1. Межмуниципальное и международное сотрудничество</w:t>
      </w:r>
      <w:bookmarkEnd w:id="250"/>
      <w:r w:rsidRPr="001E516D">
        <w:rPr>
          <w:i w:val="0"/>
        </w:rPr>
        <w:t xml:space="preserve"> </w:t>
      </w:r>
    </w:p>
    <w:p w:rsidR="001E516D" w:rsidRPr="003C4FFF" w:rsidRDefault="001E516D" w:rsidP="00D16540">
      <w:pPr>
        <w:spacing w:after="0" w:line="276" w:lineRule="auto"/>
        <w:ind w:firstLine="709"/>
        <w:contextualSpacing/>
        <w:jc w:val="both"/>
        <w:rPr>
          <w:rFonts w:ascii="Times New Roman" w:eastAsia="Calibri" w:hAnsi="Times New Roman" w:cs="Times New Roman"/>
          <w:sz w:val="28"/>
          <w:szCs w:val="28"/>
          <w:lang w:eastAsia="ru-RU"/>
        </w:rPr>
      </w:pPr>
    </w:p>
    <w:p w:rsidR="001E516D" w:rsidRPr="003C4FFF" w:rsidRDefault="001E516D" w:rsidP="00D16540">
      <w:pPr>
        <w:spacing w:after="0" w:line="276" w:lineRule="auto"/>
        <w:ind w:firstLine="709"/>
        <w:contextualSpacing/>
        <w:jc w:val="both"/>
        <w:rPr>
          <w:rFonts w:ascii="Times New Roman" w:eastAsia="Times New Roman" w:hAnsi="Times New Roman" w:cs="Times New Roman"/>
          <w:sz w:val="28"/>
          <w:szCs w:val="28"/>
          <w:lang w:eastAsia="ru-RU"/>
        </w:rPr>
      </w:pPr>
      <w:r w:rsidRPr="003C4FFF">
        <w:rPr>
          <w:rFonts w:ascii="Times New Roman" w:eastAsia="Calibri" w:hAnsi="Times New Roman" w:cs="Times New Roman"/>
          <w:sz w:val="28"/>
          <w:szCs w:val="28"/>
          <w:lang w:eastAsia="ru-RU"/>
        </w:rPr>
        <w:t>Межмуниципальное, международное сотрудничество является важной составляющей работы Администрации города Ханты-Мансийска по расширению экономических, информационных и культурных связей, по обмену опытом, по развитию правовой, торгово-экономической, экологической, социальной и инвестиционной ситуации, по совместной организации и проведению конференций, совещаний и других мероприятий.</w:t>
      </w:r>
      <w:r w:rsidR="00D16540">
        <w:rPr>
          <w:rFonts w:ascii="Times New Roman" w:eastAsia="Calibri"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По состоян</w:t>
      </w:r>
      <w:r>
        <w:rPr>
          <w:rFonts w:ascii="Times New Roman" w:eastAsia="Times New Roman" w:hAnsi="Times New Roman" w:cs="Times New Roman"/>
          <w:sz w:val="28"/>
          <w:szCs w:val="28"/>
          <w:lang w:eastAsia="ru-RU"/>
        </w:rPr>
        <w:t>ию на декабрь 2020 года действую</w:t>
      </w:r>
      <w:r w:rsidRPr="003C4FFF">
        <w:rPr>
          <w:rFonts w:ascii="Times New Roman" w:eastAsia="Times New Roman" w:hAnsi="Times New Roman" w:cs="Times New Roman"/>
          <w:sz w:val="28"/>
          <w:szCs w:val="28"/>
          <w:lang w:eastAsia="ru-RU"/>
        </w:rPr>
        <w:t>т 15 соглашений, протоколов о намерениях, меморандумов о сотрудничестве между городом Ханты-Мансийском и органами местного самоуправления других муниципальных образований, а также</w:t>
      </w:r>
      <w:r>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иностранными государствами:</w:t>
      </w:r>
      <w:r w:rsidR="00D16540">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 xml:space="preserve">10 соглашений о межмуниципальном </w:t>
      </w:r>
      <w:r>
        <w:rPr>
          <w:rFonts w:ascii="Times New Roman" w:eastAsia="Times New Roman" w:hAnsi="Times New Roman" w:cs="Times New Roman"/>
          <w:sz w:val="28"/>
          <w:szCs w:val="28"/>
          <w:lang w:eastAsia="ru-RU"/>
        </w:rPr>
        <w:t>сотрудничестве: с городом Санкт-</w:t>
      </w:r>
      <w:r w:rsidRPr="003C4FFF">
        <w:rPr>
          <w:rFonts w:ascii="Times New Roman" w:eastAsia="Times New Roman" w:hAnsi="Times New Roman" w:cs="Times New Roman"/>
          <w:sz w:val="28"/>
          <w:szCs w:val="28"/>
          <w:lang w:eastAsia="ru-RU"/>
        </w:rPr>
        <w:t xml:space="preserve">Петербургом (2 соглашения), городом Элиста (Калмыкия), городом Артем (Приморский край), городом Саки (Крым), городом Нижневартовском, городом </w:t>
      </w:r>
      <w:r w:rsidRPr="003C4FFF">
        <w:rPr>
          <w:rFonts w:ascii="Times New Roman" w:eastAsia="Times New Roman" w:hAnsi="Times New Roman" w:cs="Times New Roman"/>
          <w:sz w:val="28"/>
          <w:szCs w:val="28"/>
          <w:lang w:eastAsia="ru-RU"/>
        </w:rPr>
        <w:lastRenderedPageBreak/>
        <w:t xml:space="preserve">Нягань, </w:t>
      </w:r>
      <w:r>
        <w:rPr>
          <w:rFonts w:ascii="Times New Roman" w:eastAsia="Times New Roman" w:hAnsi="Times New Roman" w:cs="Times New Roman"/>
          <w:sz w:val="28"/>
          <w:szCs w:val="28"/>
          <w:lang w:eastAsia="ru-RU"/>
        </w:rPr>
        <w:t xml:space="preserve">городом </w:t>
      </w:r>
      <w:r w:rsidRPr="003C4FFF">
        <w:rPr>
          <w:rFonts w:ascii="Times New Roman" w:eastAsia="Times New Roman" w:hAnsi="Times New Roman" w:cs="Times New Roman"/>
          <w:sz w:val="28"/>
          <w:szCs w:val="28"/>
          <w:lang w:eastAsia="ru-RU"/>
        </w:rPr>
        <w:t>Новороссийском, Ханты-Мансийским районом, Кондинским районом;</w:t>
      </w:r>
      <w:r w:rsidR="00D16540">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 xml:space="preserve">4 протокола о </w:t>
      </w:r>
      <w:r>
        <w:rPr>
          <w:rFonts w:ascii="Times New Roman" w:eastAsia="Times New Roman" w:hAnsi="Times New Roman" w:cs="Times New Roman"/>
          <w:sz w:val="28"/>
          <w:szCs w:val="28"/>
          <w:lang w:eastAsia="ru-RU"/>
        </w:rPr>
        <w:t>намерениях: с городом Каменск-</w:t>
      </w:r>
      <w:r w:rsidRPr="003C4FFF">
        <w:rPr>
          <w:rFonts w:ascii="Times New Roman" w:eastAsia="Times New Roman" w:hAnsi="Times New Roman" w:cs="Times New Roman"/>
          <w:sz w:val="28"/>
          <w:szCs w:val="28"/>
          <w:lang w:eastAsia="ru-RU"/>
        </w:rPr>
        <w:t>Уральский (Свердловская область), с городом Юрмала (Латвия), городом Рига (Латвия) и городом Ереваном (Армения);</w:t>
      </w:r>
      <w:r w:rsidR="00D16540">
        <w:rPr>
          <w:rFonts w:ascii="Times New Roman" w:eastAsia="Times New Roman" w:hAnsi="Times New Roman" w:cs="Times New Roman"/>
          <w:sz w:val="28"/>
          <w:szCs w:val="28"/>
          <w:lang w:eastAsia="ru-RU"/>
        </w:rPr>
        <w:t xml:space="preserve"> </w:t>
      </w:r>
      <w:r w:rsidRPr="003C4FFF">
        <w:rPr>
          <w:rFonts w:ascii="Times New Roman" w:eastAsia="Times New Roman" w:hAnsi="Times New Roman" w:cs="Times New Roman"/>
          <w:sz w:val="28"/>
          <w:szCs w:val="28"/>
          <w:lang w:eastAsia="ru-RU"/>
        </w:rPr>
        <w:t xml:space="preserve"> меморандум о со</w:t>
      </w:r>
      <w:r>
        <w:rPr>
          <w:rFonts w:ascii="Times New Roman" w:eastAsia="Times New Roman" w:hAnsi="Times New Roman" w:cs="Times New Roman"/>
          <w:sz w:val="28"/>
          <w:szCs w:val="28"/>
          <w:lang w:eastAsia="ru-RU"/>
        </w:rPr>
        <w:t>трудничестве с городом Банска-</w:t>
      </w:r>
      <w:r w:rsidRPr="003C4FFF">
        <w:rPr>
          <w:rFonts w:ascii="Times New Roman" w:eastAsia="Times New Roman" w:hAnsi="Times New Roman" w:cs="Times New Roman"/>
          <w:sz w:val="28"/>
          <w:szCs w:val="28"/>
          <w:lang w:eastAsia="ru-RU"/>
        </w:rPr>
        <w:t>Быстрица (Словакия).</w:t>
      </w:r>
    </w:p>
    <w:p w:rsidR="00D16540"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Times New Roman" w:hAnsi="Times New Roman" w:cs="Times New Roman"/>
          <w:sz w:val="28"/>
          <w:szCs w:val="28"/>
          <w:lang w:eastAsia="ru-RU"/>
        </w:rPr>
        <w:t xml:space="preserve">Глава города Ханты-Мансийска является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редседателем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а также заместителем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редседателя Ассоциации «Совет муниципальных образований Ханты-Мансийского автономного округа – Югры».</w:t>
      </w:r>
      <w:r w:rsidR="00D16540">
        <w:rPr>
          <w:rFonts w:ascii="Times New Roman" w:eastAsia="Calibri" w:hAnsi="Times New Roman" w:cs="Times New Roman"/>
          <w:sz w:val="28"/>
          <w:szCs w:val="28"/>
          <w:lang w:eastAsia="ru-RU"/>
        </w:rPr>
        <w:t xml:space="preserve"> </w:t>
      </w:r>
      <w:r w:rsidRPr="003C4FFF">
        <w:rPr>
          <w:rFonts w:ascii="Times New Roman" w:eastAsia="Calibri" w:hAnsi="Times New Roman" w:cs="Times New Roman"/>
          <w:sz w:val="28"/>
          <w:szCs w:val="28"/>
          <w:lang w:eastAsia="ru-RU"/>
        </w:rPr>
        <w:t>На сегодняшний день органами местного самоуправления города Ханты-Мансийска проведен ряд масштабных мероприятий, направленных на межрегиональное и межмуниципальное сотрудничество:</w:t>
      </w:r>
    </w:p>
    <w:p w:rsidR="001E516D" w:rsidRPr="003C4FFF" w:rsidRDefault="00D16540" w:rsidP="00D16540">
      <w:pPr>
        <w:spacing w:after="0" w:line="276"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E516D" w:rsidRPr="003C4FFF">
        <w:rPr>
          <w:rFonts w:ascii="Times New Roman" w:eastAsia="Calibri" w:hAnsi="Times New Roman" w:cs="Times New Roman"/>
          <w:sz w:val="28"/>
          <w:szCs w:val="28"/>
          <w:lang w:eastAsia="ru-RU"/>
        </w:rPr>
        <w:t xml:space="preserve">05 октября 2020 года состоялось </w:t>
      </w:r>
      <w:r w:rsidR="001E516D">
        <w:rPr>
          <w:rFonts w:ascii="Times New Roman" w:eastAsia="Calibri" w:hAnsi="Times New Roman" w:cs="Times New Roman"/>
          <w:sz w:val="28"/>
          <w:szCs w:val="28"/>
          <w:lang w:eastAsia="ru-RU"/>
        </w:rPr>
        <w:t>з</w:t>
      </w:r>
      <w:r w:rsidR="001E516D" w:rsidRPr="003C4FFF">
        <w:rPr>
          <w:rFonts w:ascii="Times New Roman" w:eastAsia="Calibri" w:hAnsi="Times New Roman" w:cs="Times New Roman"/>
          <w:sz w:val="28"/>
          <w:szCs w:val="28"/>
          <w:lang w:eastAsia="ru-RU"/>
        </w:rPr>
        <w:t>аседание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(далее – Заседание). На Заседании присутствовало 17 членов Регионального совета Ханты-Мансийского Регионального отделения Общероссийской общественной организации «Всероссийский Совет местного самоуправл</w:t>
      </w:r>
      <w:r w:rsidR="001E516D">
        <w:rPr>
          <w:rFonts w:ascii="Times New Roman" w:eastAsia="Calibri" w:hAnsi="Times New Roman" w:cs="Times New Roman"/>
          <w:sz w:val="28"/>
          <w:szCs w:val="28"/>
          <w:lang w:eastAsia="ru-RU"/>
        </w:rPr>
        <w:t>ения» (г</w:t>
      </w:r>
      <w:r w:rsidR="001E516D" w:rsidRPr="003C4FFF">
        <w:rPr>
          <w:rFonts w:ascii="Times New Roman" w:eastAsia="Calibri" w:hAnsi="Times New Roman" w:cs="Times New Roman"/>
          <w:sz w:val="28"/>
          <w:szCs w:val="28"/>
          <w:lang w:eastAsia="ru-RU"/>
        </w:rPr>
        <w:t>лавы городских округов и муниципальных районов Ханты-Мансийского автоном</w:t>
      </w:r>
      <w:r w:rsidR="001E516D">
        <w:rPr>
          <w:rFonts w:ascii="Times New Roman" w:eastAsia="Calibri" w:hAnsi="Times New Roman" w:cs="Times New Roman"/>
          <w:sz w:val="28"/>
          <w:szCs w:val="28"/>
          <w:lang w:eastAsia="ru-RU"/>
        </w:rPr>
        <w:t>ного округа – Югры).</w:t>
      </w:r>
      <w:r>
        <w:rPr>
          <w:rFonts w:ascii="Times New Roman" w:eastAsia="Calibri" w:hAnsi="Times New Roman" w:cs="Times New Roman"/>
          <w:sz w:val="28"/>
          <w:szCs w:val="28"/>
          <w:lang w:eastAsia="ru-RU"/>
        </w:rPr>
        <w:t xml:space="preserve"> </w:t>
      </w:r>
      <w:r w:rsidR="001E516D">
        <w:rPr>
          <w:rFonts w:ascii="Times New Roman" w:eastAsia="Calibri" w:hAnsi="Times New Roman" w:cs="Times New Roman"/>
          <w:sz w:val="28"/>
          <w:szCs w:val="28"/>
          <w:lang w:eastAsia="ru-RU"/>
        </w:rPr>
        <w:t>На повестке</w:t>
      </w:r>
      <w:r w:rsidR="001E516D" w:rsidRPr="003C4FFF">
        <w:rPr>
          <w:rFonts w:ascii="Times New Roman" w:eastAsia="Calibri" w:hAnsi="Times New Roman" w:cs="Times New Roman"/>
          <w:sz w:val="28"/>
          <w:szCs w:val="28"/>
          <w:lang w:eastAsia="ru-RU"/>
        </w:rPr>
        <w:t xml:space="preserve"> дня стоял отчет о деятельности Регионального совета Ханты-Мансийского Регионального отделения Общероссийской общественной организации «Всероссийский Совет местного сам</w:t>
      </w:r>
      <w:r w:rsidR="001E516D">
        <w:rPr>
          <w:rFonts w:ascii="Times New Roman" w:eastAsia="Calibri" w:hAnsi="Times New Roman" w:cs="Times New Roman"/>
          <w:sz w:val="28"/>
          <w:szCs w:val="28"/>
          <w:lang w:eastAsia="ru-RU"/>
        </w:rPr>
        <w:t>оуправления» за период с 2017 по 2020 год</w:t>
      </w:r>
      <w:r w:rsidR="001E516D" w:rsidRPr="003C4FFF">
        <w:rPr>
          <w:rFonts w:ascii="Times New Roman" w:eastAsia="Calibri" w:hAnsi="Times New Roman" w:cs="Times New Roman"/>
          <w:sz w:val="28"/>
          <w:szCs w:val="28"/>
          <w:lang w:eastAsia="ru-RU"/>
        </w:rPr>
        <w:t xml:space="preserve"> и определение основных направлений работы на предстоящий период.</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12 октября 2020 года в рамках реализации Меморандума от 23 октября 2014 года о сотрудничестве между городом Ханты-Мансийском (Российская Федерация) и городом Банска-Быстрица (Словацкая Республика) город Ханты-Ма</w:t>
      </w:r>
      <w:r>
        <w:rPr>
          <w:rFonts w:ascii="Times New Roman" w:eastAsia="Calibri" w:hAnsi="Times New Roman" w:cs="Times New Roman"/>
          <w:sz w:val="28"/>
          <w:szCs w:val="28"/>
          <w:lang w:eastAsia="ru-RU"/>
        </w:rPr>
        <w:t>нсийск принял участие в открытии</w:t>
      </w:r>
      <w:r w:rsidRPr="003C4FFF">
        <w:rPr>
          <w:rFonts w:ascii="Times New Roman" w:eastAsia="Calibri" w:hAnsi="Times New Roman" w:cs="Times New Roman"/>
          <w:sz w:val="28"/>
          <w:szCs w:val="28"/>
          <w:lang w:eastAsia="ru-RU"/>
        </w:rPr>
        <w:t xml:space="preserve"> проекта «Неделя русского языка» (далее – Проект). Мероприятие состоялось в целях развития международного гуманитарного сотрудничества, поддержки и продвижения русского языка за рубежом. Мероприятие проходило в дистанционной форме. В проекте приняли участие органы власти Ханты-Мансийского автономного округа – Югры совместно с вузами, представителями общественных организаций и литературного сообщества.</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 xml:space="preserve">19 октября 2020 года состоялась Отчетно-выборная </w:t>
      </w:r>
      <w:r>
        <w:rPr>
          <w:rFonts w:ascii="Times New Roman" w:eastAsia="Calibri" w:hAnsi="Times New Roman" w:cs="Times New Roman"/>
          <w:sz w:val="28"/>
          <w:szCs w:val="28"/>
          <w:lang w:eastAsia="ru-RU"/>
        </w:rPr>
        <w:t>к</w:t>
      </w:r>
      <w:r w:rsidRPr="003C4FFF">
        <w:rPr>
          <w:rFonts w:ascii="Times New Roman" w:eastAsia="Calibri" w:hAnsi="Times New Roman" w:cs="Times New Roman"/>
          <w:sz w:val="28"/>
          <w:szCs w:val="28"/>
          <w:lang w:eastAsia="ru-RU"/>
        </w:rPr>
        <w:t xml:space="preserve">онференция Ханты-Мансийского Регионального отделения Общероссийской общественной организации «Всероссийский Совет местного самоуправления» (далее – </w:t>
      </w:r>
      <w:r w:rsidRPr="003C4FFF">
        <w:rPr>
          <w:rFonts w:ascii="Times New Roman" w:eastAsia="Calibri" w:hAnsi="Times New Roman" w:cs="Times New Roman"/>
          <w:sz w:val="28"/>
          <w:szCs w:val="28"/>
          <w:lang w:eastAsia="ru-RU"/>
        </w:rPr>
        <w:lastRenderedPageBreak/>
        <w:t>Конференция). На Конференции присутствовал</w:t>
      </w:r>
      <w:r>
        <w:rPr>
          <w:rFonts w:ascii="Times New Roman" w:eastAsia="Calibri" w:hAnsi="Times New Roman" w:cs="Times New Roman"/>
          <w:sz w:val="28"/>
          <w:szCs w:val="28"/>
          <w:lang w:eastAsia="ru-RU"/>
        </w:rPr>
        <w:t>и</w:t>
      </w:r>
      <w:r w:rsidRPr="003C4FFF">
        <w:rPr>
          <w:rFonts w:ascii="Times New Roman" w:eastAsia="Calibri" w:hAnsi="Times New Roman" w:cs="Times New Roman"/>
          <w:sz w:val="28"/>
          <w:szCs w:val="28"/>
          <w:lang w:eastAsia="ru-RU"/>
        </w:rPr>
        <w:t xml:space="preserve"> 22 делегата (</w:t>
      </w:r>
      <w:r>
        <w:rPr>
          <w:rFonts w:ascii="Times New Roman" w:eastAsia="Calibri" w:hAnsi="Times New Roman" w:cs="Times New Roman"/>
          <w:sz w:val="28"/>
          <w:szCs w:val="28"/>
          <w:lang w:eastAsia="ru-RU"/>
        </w:rPr>
        <w:t>г</w:t>
      </w:r>
      <w:r w:rsidRPr="003C4FFF">
        <w:rPr>
          <w:rFonts w:ascii="Times New Roman" w:eastAsia="Calibri" w:hAnsi="Times New Roman" w:cs="Times New Roman"/>
          <w:sz w:val="28"/>
          <w:szCs w:val="28"/>
          <w:lang w:eastAsia="ru-RU"/>
        </w:rPr>
        <w:t xml:space="preserve">лавы городских округов и муниципальных районов Ханты-Мансийского автономного округа – Югры). Основной вопрос повестки об избрании кандидатуры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редседателя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для представления на утверждение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редседателю Президиума Центрального </w:t>
      </w:r>
      <w:r>
        <w:rPr>
          <w:rFonts w:ascii="Times New Roman" w:eastAsia="Calibri" w:hAnsi="Times New Roman" w:cs="Times New Roman"/>
          <w:sz w:val="28"/>
          <w:szCs w:val="28"/>
          <w:lang w:eastAsia="ru-RU"/>
        </w:rPr>
        <w:t>с</w:t>
      </w:r>
      <w:r w:rsidRPr="003C4FFF">
        <w:rPr>
          <w:rFonts w:ascii="Times New Roman" w:eastAsia="Calibri" w:hAnsi="Times New Roman" w:cs="Times New Roman"/>
          <w:sz w:val="28"/>
          <w:szCs w:val="28"/>
          <w:lang w:eastAsia="ru-RU"/>
        </w:rPr>
        <w:t>овета Общероссийской общественной организации «Всероссийский Совет местного самоуправления».</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 xml:space="preserve">02 ноября 2020 года состоялось переизбрание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редседателя Регионального совета Ханты-Мансийского Регионального отделения Общероссийской общественной организации «Всероссийский Совет местного самоуправления». Глава города Ханты-Мансийска был назначен на третий срок. Соответствующий приказ подписал </w:t>
      </w:r>
      <w:r>
        <w:rPr>
          <w:rFonts w:ascii="Times New Roman" w:eastAsia="Calibri" w:hAnsi="Times New Roman" w:cs="Times New Roman"/>
          <w:sz w:val="28"/>
          <w:szCs w:val="28"/>
          <w:lang w:eastAsia="ru-RU"/>
        </w:rPr>
        <w:t>п</w:t>
      </w:r>
      <w:r w:rsidRPr="003C4FFF">
        <w:rPr>
          <w:rFonts w:ascii="Times New Roman" w:eastAsia="Calibri" w:hAnsi="Times New Roman" w:cs="Times New Roman"/>
          <w:sz w:val="28"/>
          <w:szCs w:val="28"/>
          <w:lang w:eastAsia="ru-RU"/>
        </w:rPr>
        <w:t xml:space="preserve">редседатель Президиума Центрального </w:t>
      </w:r>
      <w:r>
        <w:rPr>
          <w:rFonts w:ascii="Times New Roman" w:eastAsia="Calibri" w:hAnsi="Times New Roman" w:cs="Times New Roman"/>
          <w:sz w:val="28"/>
          <w:szCs w:val="28"/>
          <w:lang w:eastAsia="ru-RU"/>
        </w:rPr>
        <w:t>с</w:t>
      </w:r>
      <w:r w:rsidRPr="003C4FFF">
        <w:rPr>
          <w:rFonts w:ascii="Times New Roman" w:eastAsia="Calibri" w:hAnsi="Times New Roman" w:cs="Times New Roman"/>
          <w:sz w:val="28"/>
          <w:szCs w:val="28"/>
          <w:lang w:eastAsia="ru-RU"/>
        </w:rPr>
        <w:t xml:space="preserve">овета Общероссийской общественной организации «Всероссийский Совет местного самоуправления» Олег Мельниченко. </w:t>
      </w:r>
    </w:p>
    <w:p w:rsidR="001E516D" w:rsidRPr="003C4FFF"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 xml:space="preserve">20 ноября 2020 года в городе Ханты-Мансийске состоялась церемония подписания соглашения о сотрудничестве между городским округом Ханты-Мансийск Ханты-Мансийского автономного округа – Югры и муниципальным образованием город Новороссийск. Документ предусматривает укрепление двусторонних связей в таких сферах, как патриотическое воспитание, образование, молодежная политика, культура, градостроительство, ЖКХ, туризм и поддержка НКО. Делегация из Новороссийска работала в окружном центре в течение двух дней. В ходе рабочего визита обсуждались вопросы организации и функционирования системы культуры и образования в двух городах. Новороссийцы посетили несколько образовательных организаций, национальную деревню </w:t>
      </w:r>
      <w:r>
        <w:rPr>
          <w:rFonts w:ascii="Times New Roman" w:eastAsia="Calibri" w:hAnsi="Times New Roman" w:cs="Times New Roman"/>
          <w:sz w:val="28"/>
          <w:szCs w:val="28"/>
          <w:lang w:eastAsia="ru-RU"/>
        </w:rPr>
        <w:t>«</w:t>
      </w:r>
      <w:r w:rsidRPr="003C4FFF">
        <w:rPr>
          <w:rFonts w:ascii="Times New Roman" w:eastAsia="Calibri" w:hAnsi="Times New Roman" w:cs="Times New Roman"/>
          <w:sz w:val="28"/>
          <w:szCs w:val="28"/>
          <w:lang w:eastAsia="ru-RU"/>
        </w:rPr>
        <w:t>Вэнт Корт</w:t>
      </w:r>
      <w:r>
        <w:rPr>
          <w:rFonts w:ascii="Times New Roman" w:eastAsia="Calibri" w:hAnsi="Times New Roman" w:cs="Times New Roman"/>
          <w:sz w:val="28"/>
          <w:szCs w:val="28"/>
          <w:lang w:eastAsia="ru-RU"/>
        </w:rPr>
        <w:t>»</w:t>
      </w:r>
      <w:r w:rsidRPr="003C4FFF">
        <w:rPr>
          <w:rFonts w:ascii="Times New Roman" w:eastAsia="Calibri" w:hAnsi="Times New Roman" w:cs="Times New Roman"/>
          <w:sz w:val="28"/>
          <w:szCs w:val="28"/>
          <w:lang w:eastAsia="ru-RU"/>
        </w:rPr>
        <w:t>, музеи.</w:t>
      </w:r>
    </w:p>
    <w:p w:rsidR="001E516D" w:rsidRDefault="001E516D" w:rsidP="00D16540">
      <w:pPr>
        <w:spacing w:after="0" w:line="276" w:lineRule="auto"/>
        <w:ind w:firstLine="709"/>
        <w:jc w:val="both"/>
        <w:rPr>
          <w:rFonts w:ascii="Times New Roman" w:eastAsia="Calibri" w:hAnsi="Times New Roman" w:cs="Times New Roman"/>
          <w:sz w:val="28"/>
          <w:szCs w:val="28"/>
          <w:lang w:eastAsia="ru-RU"/>
        </w:rPr>
      </w:pPr>
      <w:r w:rsidRPr="003C4FFF">
        <w:rPr>
          <w:rFonts w:ascii="Times New Roman" w:eastAsia="Calibri" w:hAnsi="Times New Roman" w:cs="Times New Roman"/>
          <w:sz w:val="28"/>
          <w:szCs w:val="28"/>
          <w:lang w:eastAsia="ru-RU"/>
        </w:rPr>
        <w:t>В 2021 году будет прод</w:t>
      </w:r>
      <w:r>
        <w:rPr>
          <w:rFonts w:ascii="Times New Roman" w:eastAsia="Calibri" w:hAnsi="Times New Roman" w:cs="Times New Roman"/>
          <w:sz w:val="28"/>
          <w:szCs w:val="28"/>
          <w:lang w:eastAsia="ru-RU"/>
        </w:rPr>
        <w:t xml:space="preserve">олжена работа по </w:t>
      </w:r>
      <w:r w:rsidRPr="003C4FFF">
        <w:rPr>
          <w:rFonts w:ascii="Times New Roman" w:eastAsia="Calibri" w:hAnsi="Times New Roman" w:cs="Times New Roman"/>
          <w:sz w:val="28"/>
          <w:szCs w:val="28"/>
          <w:lang w:eastAsia="ru-RU"/>
        </w:rPr>
        <w:t xml:space="preserve">обмену </w:t>
      </w:r>
      <w:r>
        <w:rPr>
          <w:rFonts w:ascii="Times New Roman" w:eastAsia="Calibri" w:hAnsi="Times New Roman" w:cs="Times New Roman"/>
          <w:sz w:val="28"/>
          <w:szCs w:val="28"/>
          <w:lang w:eastAsia="ru-RU"/>
        </w:rPr>
        <w:t>информацией</w:t>
      </w:r>
      <w:r w:rsidRPr="003C4FFF">
        <w:rPr>
          <w:rFonts w:ascii="Times New Roman" w:eastAsia="Calibri" w:hAnsi="Times New Roman" w:cs="Times New Roman"/>
          <w:sz w:val="28"/>
          <w:szCs w:val="28"/>
          <w:lang w:eastAsia="ru-RU"/>
        </w:rPr>
        <w:t xml:space="preserve"> о туристских возможностях, событийных и спортивных мероприятиях</w:t>
      </w:r>
      <w:r>
        <w:rPr>
          <w:rFonts w:ascii="Times New Roman" w:eastAsia="Calibri" w:hAnsi="Times New Roman" w:cs="Times New Roman"/>
          <w:sz w:val="28"/>
          <w:szCs w:val="28"/>
          <w:lang w:eastAsia="ru-RU"/>
        </w:rPr>
        <w:t>, выставках-ярмарках с городами-</w:t>
      </w:r>
      <w:r w:rsidRPr="003C4FFF">
        <w:rPr>
          <w:rFonts w:ascii="Times New Roman" w:eastAsia="Calibri" w:hAnsi="Times New Roman" w:cs="Times New Roman"/>
          <w:sz w:val="28"/>
          <w:szCs w:val="28"/>
          <w:lang w:eastAsia="ru-RU"/>
        </w:rPr>
        <w:t>партнёрами.</w:t>
      </w:r>
    </w:p>
    <w:p w:rsidR="00F72F6A" w:rsidRPr="003C4FFF" w:rsidRDefault="00F72F6A" w:rsidP="00D16540">
      <w:pPr>
        <w:spacing w:after="0" w:line="276" w:lineRule="auto"/>
        <w:ind w:firstLine="709"/>
        <w:jc w:val="both"/>
        <w:rPr>
          <w:rFonts w:ascii="Times New Roman" w:eastAsia="Calibri" w:hAnsi="Times New Roman" w:cs="Times New Roman"/>
          <w:sz w:val="28"/>
          <w:szCs w:val="28"/>
          <w:lang w:eastAsia="ru-RU"/>
        </w:rPr>
      </w:pPr>
    </w:p>
    <w:p w:rsidR="00654281" w:rsidRDefault="001E516D" w:rsidP="00D16540">
      <w:pPr>
        <w:pStyle w:val="3"/>
        <w:spacing w:before="0" w:line="276" w:lineRule="auto"/>
      </w:pPr>
      <w:bookmarkStart w:id="251" w:name="_Toc64487250"/>
      <w:r>
        <w:t>21.2</w:t>
      </w:r>
      <w:r w:rsidR="00535F5B">
        <w:t>.</w:t>
      </w:r>
      <w:r w:rsidR="00B60D77">
        <w:t xml:space="preserve"> </w:t>
      </w:r>
      <w:r w:rsidR="00654281" w:rsidRPr="00654281">
        <w:t>Организация деятельности Администрации города Ханты-Мансийска</w:t>
      </w:r>
      <w:bookmarkEnd w:id="251"/>
    </w:p>
    <w:p w:rsidR="00201C0E" w:rsidRPr="00654281" w:rsidRDefault="00201C0E" w:rsidP="00D16540">
      <w:pPr>
        <w:widowControl w:val="0"/>
        <w:pBdr>
          <w:top w:val="nil"/>
          <w:left w:val="nil"/>
          <w:bottom w:val="nil"/>
          <w:right w:val="nil"/>
          <w:between w:val="nil"/>
        </w:pBd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i/>
          <w:color w:val="000000"/>
          <w:position w:val="-1"/>
          <w:sz w:val="28"/>
          <w:szCs w:val="28"/>
          <w:lang w:eastAsia="ru-RU"/>
        </w:rPr>
      </w:pPr>
    </w:p>
    <w:p w:rsidR="00B009EC" w:rsidRPr="00666FA9" w:rsidRDefault="00B009EC" w:rsidP="00D16540">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 xml:space="preserve">Организация деятельности Администрации города Ханты-Мансийска по реализации ее полномочий осуществляется в соответствии с Конституцией Российской Федерации, нормативными правовыми актами Российской Федерации и Ханты-Мансийского автономного округа – Югры, Уставом города Ханты-Мансийска и иными муниципальными правовыми актами, а также Регламентом Администрации города Ханты-Мансийска. </w:t>
      </w:r>
    </w:p>
    <w:p w:rsidR="00B009EC" w:rsidRPr="00666FA9" w:rsidRDefault="00B009EC" w:rsidP="00D16540">
      <w:pPr>
        <w:tabs>
          <w:tab w:val="left" w:pos="709"/>
        </w:tabs>
        <w:spacing w:after="0" w:line="276" w:lineRule="auto"/>
        <w:ind w:firstLine="709"/>
        <w:jc w:val="both"/>
        <w:rPr>
          <w:rFonts w:ascii="Times New Roman" w:eastAsia="Calibri" w:hAnsi="Times New Roman" w:cs="Times New Roman"/>
          <w:sz w:val="28"/>
          <w:szCs w:val="28"/>
        </w:rPr>
      </w:pPr>
    </w:p>
    <w:p w:rsidR="00B009EC" w:rsidRPr="00560FF0" w:rsidRDefault="00B009EC" w:rsidP="00D16540">
      <w:pPr>
        <w:tabs>
          <w:tab w:val="left" w:pos="709"/>
        </w:tabs>
        <w:spacing w:after="0" w:line="276" w:lineRule="auto"/>
        <w:ind w:firstLine="709"/>
        <w:jc w:val="center"/>
        <w:textDirection w:val="btLr"/>
        <w:rPr>
          <w:rFonts w:ascii="Times New Roman" w:eastAsia="Calibri" w:hAnsi="Times New Roman" w:cs="Times New Roman"/>
          <w:b/>
          <w:sz w:val="28"/>
          <w:szCs w:val="28"/>
        </w:rPr>
      </w:pPr>
      <w:r w:rsidRPr="00560FF0">
        <w:rPr>
          <w:rFonts w:ascii="Times New Roman" w:eastAsia="Calibri" w:hAnsi="Times New Roman" w:cs="Times New Roman"/>
          <w:b/>
          <w:sz w:val="28"/>
          <w:szCs w:val="28"/>
        </w:rPr>
        <w:t>Документооборот и делопроизводство</w:t>
      </w:r>
    </w:p>
    <w:p w:rsidR="00B009EC" w:rsidRDefault="00B009EC" w:rsidP="00D16540">
      <w:pPr>
        <w:tabs>
          <w:tab w:val="left" w:pos="709"/>
        </w:tabs>
        <w:spacing w:after="0" w:line="276" w:lineRule="auto"/>
        <w:ind w:firstLine="709"/>
        <w:jc w:val="both"/>
        <w:rPr>
          <w:rFonts w:ascii="Times New Roman" w:hAnsi="Times New Roman"/>
          <w:sz w:val="28"/>
          <w:szCs w:val="28"/>
        </w:rPr>
      </w:pPr>
      <w:r w:rsidRPr="00666FA9">
        <w:rPr>
          <w:rFonts w:ascii="Times New Roman" w:eastAsia="Calibri" w:hAnsi="Times New Roman" w:cs="Times New Roman"/>
          <w:sz w:val="28"/>
          <w:szCs w:val="28"/>
        </w:rPr>
        <w:t>За 2020 год в Администрации города Ханты-Мансийска и органах Администрации города Ханты-Мансийска объем документооборота составил 88</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084 документа, из них:</w:t>
      </w:r>
      <w:r w:rsidR="00906C17">
        <w:rPr>
          <w:rFonts w:ascii="Times New Roman" w:eastAsia="Calibri" w:hAnsi="Times New Roman" w:cs="Times New Roman"/>
          <w:sz w:val="28"/>
          <w:szCs w:val="28"/>
        </w:rPr>
        <w:t xml:space="preserve"> </w:t>
      </w:r>
      <w:r w:rsidR="00597FD1">
        <w:rPr>
          <w:rFonts w:ascii="Times New Roman" w:hAnsi="Times New Roman"/>
          <w:sz w:val="28"/>
          <w:szCs w:val="28"/>
        </w:rPr>
        <w:t xml:space="preserve">входящей корреспонденции </w:t>
      </w:r>
      <w:r w:rsidRPr="00925E6F">
        <w:rPr>
          <w:rFonts w:ascii="Times New Roman" w:hAnsi="Times New Roman"/>
          <w:sz w:val="28"/>
          <w:szCs w:val="28"/>
        </w:rPr>
        <w:t>– 52</w:t>
      </w:r>
      <w:r w:rsidR="005342E4">
        <w:rPr>
          <w:rFonts w:ascii="Times New Roman" w:hAnsi="Times New Roman"/>
          <w:sz w:val="28"/>
          <w:szCs w:val="28"/>
        </w:rPr>
        <w:t> </w:t>
      </w:r>
      <w:r w:rsidRPr="00925E6F">
        <w:rPr>
          <w:rFonts w:ascii="Times New Roman" w:hAnsi="Times New Roman"/>
          <w:sz w:val="28"/>
          <w:szCs w:val="28"/>
        </w:rPr>
        <w:t>778; исходящей корреспонденции – 35</w:t>
      </w:r>
      <w:r w:rsidR="005342E4">
        <w:rPr>
          <w:rFonts w:ascii="Times New Roman" w:hAnsi="Times New Roman"/>
          <w:sz w:val="28"/>
          <w:szCs w:val="28"/>
        </w:rPr>
        <w:t> </w:t>
      </w:r>
      <w:r w:rsidRPr="00925E6F">
        <w:rPr>
          <w:rFonts w:ascii="Times New Roman" w:hAnsi="Times New Roman"/>
          <w:sz w:val="28"/>
          <w:szCs w:val="28"/>
        </w:rPr>
        <w:t>306.</w:t>
      </w:r>
    </w:p>
    <w:p w:rsidR="00B009EC" w:rsidRDefault="00B97689" w:rsidP="00756A3E">
      <w:pPr>
        <w:tabs>
          <w:tab w:val="left" w:pos="709"/>
        </w:tabs>
        <w:spacing w:after="0" w:line="276" w:lineRule="auto"/>
        <w:ind w:firstLine="709"/>
        <w:jc w:val="right"/>
        <w:textDirection w:val="btLr"/>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342E4">
        <w:rPr>
          <w:rFonts w:ascii="Times New Roman" w:eastAsia="Calibri" w:hAnsi="Times New Roman" w:cs="Times New Roman"/>
          <w:sz w:val="28"/>
          <w:szCs w:val="28"/>
        </w:rPr>
        <w:t> </w:t>
      </w:r>
      <w:r>
        <w:rPr>
          <w:rFonts w:ascii="Times New Roman" w:eastAsia="Calibri" w:hAnsi="Times New Roman" w:cs="Times New Roman"/>
          <w:sz w:val="28"/>
          <w:szCs w:val="28"/>
        </w:rPr>
        <w:t>13</w:t>
      </w:r>
    </w:p>
    <w:tbl>
      <w:tblPr>
        <w:tblW w:w="9817" w:type="dxa"/>
        <w:jc w:val="center"/>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1"/>
        <w:gridCol w:w="1275"/>
        <w:gridCol w:w="1275"/>
        <w:gridCol w:w="1275"/>
        <w:gridCol w:w="1506"/>
        <w:gridCol w:w="1365"/>
      </w:tblGrid>
      <w:tr w:rsidR="00B009EC" w:rsidRPr="00345883" w:rsidTr="00F44EF9">
        <w:trPr>
          <w:jc w:val="center"/>
        </w:trPr>
        <w:tc>
          <w:tcPr>
            <w:tcW w:w="3121" w:type="dxa"/>
          </w:tcPr>
          <w:p w:rsidR="00B009EC" w:rsidRPr="005342E4" w:rsidRDefault="00B009EC" w:rsidP="00560FF0">
            <w:pPr>
              <w:pBdr>
                <w:top w:val="nil"/>
                <w:left w:val="nil"/>
                <w:bottom w:val="nil"/>
                <w:right w:val="nil"/>
                <w:between w:val="nil"/>
              </w:pBdr>
              <w:tabs>
                <w:tab w:val="left" w:pos="709"/>
              </w:tabs>
              <w:spacing w:after="0" w:line="276" w:lineRule="auto"/>
              <w:jc w:val="both"/>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Корреспонденция</w:t>
            </w:r>
          </w:p>
        </w:tc>
        <w:tc>
          <w:tcPr>
            <w:tcW w:w="127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2016 год</w:t>
            </w:r>
          </w:p>
        </w:tc>
        <w:tc>
          <w:tcPr>
            <w:tcW w:w="127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2017 год</w:t>
            </w:r>
          </w:p>
        </w:tc>
        <w:tc>
          <w:tcPr>
            <w:tcW w:w="127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2018 год</w:t>
            </w:r>
          </w:p>
        </w:tc>
        <w:tc>
          <w:tcPr>
            <w:tcW w:w="1506"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2019 год</w:t>
            </w:r>
          </w:p>
        </w:tc>
        <w:tc>
          <w:tcPr>
            <w:tcW w:w="1365" w:type="dxa"/>
          </w:tcPr>
          <w:p w:rsidR="00B009EC" w:rsidRPr="005342E4" w:rsidRDefault="00B009EC" w:rsidP="00560FF0">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5342E4">
              <w:rPr>
                <w:rFonts w:ascii="Times New Roman" w:eastAsia="Calibri" w:hAnsi="Times New Roman" w:cs="Times New Roman"/>
                <w:sz w:val="24"/>
                <w:szCs w:val="24"/>
              </w:rPr>
              <w:t>2020 год</w:t>
            </w:r>
          </w:p>
        </w:tc>
      </w:tr>
      <w:tr w:rsidR="00B009EC" w:rsidRPr="00345883" w:rsidTr="00F44EF9">
        <w:trPr>
          <w:jc w:val="center"/>
        </w:trPr>
        <w:tc>
          <w:tcPr>
            <w:tcW w:w="3121" w:type="dxa"/>
          </w:tcPr>
          <w:p w:rsidR="00B009EC" w:rsidRPr="00345883" w:rsidRDefault="00B009EC" w:rsidP="00560FF0">
            <w:pPr>
              <w:pBdr>
                <w:top w:val="nil"/>
                <w:left w:val="nil"/>
                <w:bottom w:val="nil"/>
                <w:right w:val="nil"/>
                <w:between w:val="nil"/>
              </w:pBdr>
              <w:tabs>
                <w:tab w:val="left" w:pos="709"/>
              </w:tabs>
              <w:spacing w:after="0" w:line="276" w:lineRule="auto"/>
              <w:jc w:val="both"/>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Входящая корреспонденция</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43</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329</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883</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52</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136</w:t>
            </w:r>
          </w:p>
        </w:tc>
        <w:tc>
          <w:tcPr>
            <w:tcW w:w="1506"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812</w:t>
            </w:r>
          </w:p>
        </w:tc>
        <w:tc>
          <w:tcPr>
            <w:tcW w:w="136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52</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778</w:t>
            </w:r>
          </w:p>
        </w:tc>
      </w:tr>
      <w:tr w:rsidR="00B009EC" w:rsidRPr="00345883" w:rsidTr="00F44EF9">
        <w:trPr>
          <w:jc w:val="center"/>
        </w:trPr>
        <w:tc>
          <w:tcPr>
            <w:tcW w:w="3121" w:type="dxa"/>
          </w:tcPr>
          <w:p w:rsidR="00B009EC" w:rsidRPr="00345883" w:rsidRDefault="00B009EC" w:rsidP="00560FF0">
            <w:pPr>
              <w:pBdr>
                <w:top w:val="nil"/>
                <w:left w:val="nil"/>
                <w:bottom w:val="nil"/>
                <w:right w:val="nil"/>
                <w:between w:val="nil"/>
              </w:pBdr>
              <w:tabs>
                <w:tab w:val="left" w:pos="709"/>
              </w:tabs>
              <w:spacing w:after="0" w:line="276" w:lineRule="auto"/>
              <w:jc w:val="both"/>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Исходящая корреспонденция</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495</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33</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365</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31</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662</w:t>
            </w:r>
          </w:p>
        </w:tc>
        <w:tc>
          <w:tcPr>
            <w:tcW w:w="1506"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30</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427</w:t>
            </w:r>
          </w:p>
        </w:tc>
        <w:tc>
          <w:tcPr>
            <w:tcW w:w="136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35</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306</w:t>
            </w:r>
          </w:p>
        </w:tc>
      </w:tr>
      <w:tr w:rsidR="00B009EC" w:rsidRPr="00345883" w:rsidTr="00F44EF9">
        <w:trPr>
          <w:jc w:val="center"/>
        </w:trPr>
        <w:tc>
          <w:tcPr>
            <w:tcW w:w="3121" w:type="dxa"/>
          </w:tcPr>
          <w:p w:rsidR="00B009EC" w:rsidRPr="00345883" w:rsidRDefault="00B009EC" w:rsidP="00560FF0">
            <w:pPr>
              <w:pBdr>
                <w:top w:val="nil"/>
                <w:left w:val="nil"/>
                <w:bottom w:val="nil"/>
                <w:right w:val="nil"/>
                <w:between w:val="nil"/>
              </w:pBdr>
              <w:tabs>
                <w:tab w:val="left" w:pos="709"/>
              </w:tabs>
              <w:spacing w:after="0" w:line="276" w:lineRule="auto"/>
              <w:ind w:firstLine="32"/>
              <w:jc w:val="both"/>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Общий объем</w:t>
            </w:r>
          </w:p>
        </w:tc>
        <w:tc>
          <w:tcPr>
            <w:tcW w:w="1275" w:type="dxa"/>
          </w:tcPr>
          <w:p w:rsidR="00B009EC" w:rsidRPr="00345883" w:rsidRDefault="00B009EC" w:rsidP="00345883">
            <w:pPr>
              <w:pBdr>
                <w:top w:val="nil"/>
                <w:left w:val="nil"/>
                <w:bottom w:val="nil"/>
                <w:right w:val="nil"/>
                <w:between w:val="nil"/>
              </w:pBdr>
              <w:tabs>
                <w:tab w:val="left" w:pos="2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74</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824</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85</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248</w:t>
            </w:r>
          </w:p>
        </w:tc>
        <w:tc>
          <w:tcPr>
            <w:tcW w:w="127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83</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798</w:t>
            </w:r>
          </w:p>
        </w:tc>
        <w:tc>
          <w:tcPr>
            <w:tcW w:w="1506"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82</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239</w:t>
            </w:r>
          </w:p>
        </w:tc>
        <w:tc>
          <w:tcPr>
            <w:tcW w:w="1365"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88</w:t>
            </w:r>
            <w:r w:rsidR="005342E4">
              <w:rPr>
                <w:rFonts w:ascii="Times New Roman" w:eastAsia="Calibri" w:hAnsi="Times New Roman" w:cs="Times New Roman"/>
                <w:sz w:val="24"/>
                <w:szCs w:val="24"/>
              </w:rPr>
              <w:t xml:space="preserve"> </w:t>
            </w:r>
            <w:r w:rsidRPr="00345883">
              <w:rPr>
                <w:rFonts w:ascii="Times New Roman" w:eastAsia="Calibri" w:hAnsi="Times New Roman" w:cs="Times New Roman"/>
                <w:sz w:val="24"/>
                <w:szCs w:val="24"/>
              </w:rPr>
              <w:t>084</w:t>
            </w:r>
          </w:p>
        </w:tc>
      </w:tr>
    </w:tbl>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p>
    <w:p w:rsidR="00F44EF9" w:rsidRDefault="00B009EC" w:rsidP="00906C17">
      <w:pPr>
        <w:tabs>
          <w:tab w:val="left" w:pos="709"/>
        </w:tabs>
        <w:spacing w:after="0" w:line="276" w:lineRule="auto"/>
        <w:ind w:firstLine="709"/>
        <w:jc w:val="both"/>
        <w:textDirection w:val="btLr"/>
        <w:rPr>
          <w:rFonts w:ascii="Times New Roman" w:hAnsi="Times New Roman"/>
          <w:sz w:val="28"/>
          <w:szCs w:val="28"/>
        </w:rPr>
      </w:pPr>
      <w:r w:rsidRPr="00666FA9">
        <w:rPr>
          <w:rFonts w:ascii="Times New Roman" w:eastAsia="Calibri" w:hAnsi="Times New Roman" w:cs="Times New Roman"/>
          <w:sz w:val="28"/>
          <w:szCs w:val="28"/>
        </w:rPr>
        <w:t>Все</w:t>
      </w:r>
      <w:r w:rsidR="00597FD1">
        <w:rPr>
          <w:rFonts w:ascii="Times New Roman" w:eastAsia="Calibri" w:hAnsi="Times New Roman" w:cs="Times New Roman"/>
          <w:sz w:val="28"/>
          <w:szCs w:val="28"/>
        </w:rPr>
        <w:t>го за период с 2011 по 2020 год</w:t>
      </w:r>
      <w:r w:rsidRPr="00666FA9">
        <w:rPr>
          <w:rFonts w:ascii="Times New Roman" w:eastAsia="Calibri" w:hAnsi="Times New Roman" w:cs="Times New Roman"/>
          <w:sz w:val="28"/>
          <w:szCs w:val="28"/>
        </w:rPr>
        <w:t xml:space="preserve"> в Администрации города Ханты-Мансийска и органах Администрации города Ханты-Мансийска объем документооборота составил 833</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223 документа (входящей корреспонденции – 476</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987, исходящей корреспонденции – 356</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236).</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в Администрации города Ханты-Мансийска и органах Администрации города Ханты-Мансийска</w:t>
      </w:r>
      <w:r w:rsidR="005342E4">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по сравнению с 2019 годом, общее количество входящей корреспонденции увеличилось на 1,9</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объем исходящей корреспонденции увеличился на 17</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 </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Рост объема документооборота наблюдается в связи с увеличением количества запросов, поступивших из </w:t>
      </w:r>
      <w:r w:rsidRPr="00B009EC">
        <w:rPr>
          <w:rFonts w:ascii="Times New Roman" w:eastAsia="Calibri" w:hAnsi="Times New Roman" w:cs="Times New Roman"/>
          <w:sz w:val="28"/>
          <w:szCs w:val="28"/>
        </w:rPr>
        <w:t>территориальных органов федеральных органов государственной власти</w:t>
      </w:r>
      <w:r w:rsidRPr="00666FA9">
        <w:rPr>
          <w:rFonts w:ascii="Times New Roman" w:eastAsia="Calibri" w:hAnsi="Times New Roman" w:cs="Times New Roman"/>
          <w:sz w:val="28"/>
          <w:szCs w:val="28"/>
        </w:rPr>
        <w:t>, исполнительных органов государственной власти автономного округа, связанных с пандемией новой коронавирусно</w:t>
      </w:r>
      <w:r w:rsidR="00E85672">
        <w:rPr>
          <w:rFonts w:ascii="Times New Roman" w:eastAsia="Calibri" w:hAnsi="Times New Roman" w:cs="Times New Roman"/>
          <w:sz w:val="28"/>
          <w:szCs w:val="28"/>
        </w:rPr>
        <w:t>й инфекции, вызванной COVID-19.</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количество изданных муниципальных правовых актов Главы города Ханты-Мансийска и Администрации города Ханты-Мансийска составило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785, из них:</w:t>
      </w:r>
      <w:r w:rsidR="00906C17">
        <w:rPr>
          <w:rFonts w:ascii="Times New Roman" w:eastAsia="Calibri" w:hAnsi="Times New Roman" w:cs="Times New Roman"/>
          <w:sz w:val="28"/>
          <w:szCs w:val="28"/>
        </w:rPr>
        <w:t xml:space="preserve"> </w:t>
      </w:r>
      <w:r w:rsidRPr="00925E6F">
        <w:rPr>
          <w:rFonts w:ascii="Times New Roman" w:hAnsi="Times New Roman"/>
          <w:sz w:val="28"/>
          <w:szCs w:val="28"/>
        </w:rPr>
        <w:t xml:space="preserve">постановлений Главы города Ханты-Мансийска – 78; </w:t>
      </w:r>
      <w:r w:rsidR="00906C17">
        <w:rPr>
          <w:rFonts w:ascii="Times New Roman" w:hAnsi="Times New Roman"/>
          <w:sz w:val="28"/>
          <w:szCs w:val="28"/>
        </w:rPr>
        <w:t xml:space="preserve"> </w:t>
      </w:r>
      <w:r w:rsidRPr="00925E6F">
        <w:rPr>
          <w:rFonts w:ascii="Times New Roman" w:hAnsi="Times New Roman"/>
          <w:sz w:val="28"/>
          <w:szCs w:val="28"/>
        </w:rPr>
        <w:t>распоряжений</w:t>
      </w:r>
      <w:r w:rsidR="00597FD1">
        <w:rPr>
          <w:rFonts w:ascii="Times New Roman" w:hAnsi="Times New Roman"/>
          <w:sz w:val="28"/>
          <w:szCs w:val="28"/>
        </w:rPr>
        <w:t xml:space="preserve"> </w:t>
      </w:r>
      <w:r w:rsidRPr="00925E6F">
        <w:rPr>
          <w:rFonts w:ascii="Times New Roman" w:hAnsi="Times New Roman"/>
          <w:sz w:val="28"/>
          <w:szCs w:val="28"/>
        </w:rPr>
        <w:t>Главы города Ханты-Мансийска – 16;</w:t>
      </w:r>
      <w:r w:rsidR="00906C17">
        <w:rPr>
          <w:rFonts w:ascii="Times New Roman" w:hAnsi="Times New Roman"/>
          <w:sz w:val="28"/>
          <w:szCs w:val="28"/>
        </w:rPr>
        <w:t xml:space="preserve"> </w:t>
      </w:r>
      <w:r w:rsidRPr="00925E6F">
        <w:rPr>
          <w:rFonts w:ascii="Times New Roman" w:hAnsi="Times New Roman"/>
          <w:sz w:val="28"/>
          <w:szCs w:val="28"/>
        </w:rPr>
        <w:t>постановлений Администрации города Ханты-Мансийска – 1</w:t>
      </w:r>
      <w:r w:rsidR="005342E4">
        <w:rPr>
          <w:rFonts w:ascii="Times New Roman" w:hAnsi="Times New Roman"/>
          <w:sz w:val="28"/>
          <w:szCs w:val="28"/>
        </w:rPr>
        <w:t> </w:t>
      </w:r>
      <w:r w:rsidRPr="00925E6F">
        <w:rPr>
          <w:rFonts w:ascii="Times New Roman" w:hAnsi="Times New Roman"/>
          <w:sz w:val="28"/>
          <w:szCs w:val="28"/>
        </w:rPr>
        <w:t>520; распоряжений Администрации города Ханты-Мансийска – 171</w:t>
      </w:r>
      <w:r w:rsidR="00F44EF9">
        <w:rPr>
          <w:rFonts w:ascii="Times New Roman" w:hAnsi="Times New Roman"/>
          <w:sz w:val="28"/>
          <w:szCs w:val="28"/>
        </w:rPr>
        <w:t>.</w:t>
      </w:r>
    </w:p>
    <w:p w:rsidR="00B009EC" w:rsidRPr="00666FA9" w:rsidRDefault="00756A3E" w:rsidP="00D16540">
      <w:pPr>
        <w:pStyle w:val="a3"/>
        <w:tabs>
          <w:tab w:val="left" w:pos="709"/>
        </w:tabs>
        <w:spacing w:after="0"/>
        <w:ind w:left="2138"/>
        <w:jc w:val="right"/>
        <w:textDirection w:val="btLr"/>
        <w:rPr>
          <w:rFonts w:ascii="Times New Roman" w:hAnsi="Times New Roman"/>
          <w:sz w:val="28"/>
          <w:szCs w:val="28"/>
        </w:rPr>
      </w:pPr>
      <w:r w:rsidRPr="00756A3E">
        <w:rPr>
          <w:rFonts w:ascii="Times New Roman" w:hAnsi="Times New Roman"/>
          <w:sz w:val="28"/>
          <w:szCs w:val="28"/>
        </w:rPr>
        <w:t>Таблица №</w:t>
      </w:r>
      <w:r w:rsidR="00597FD1">
        <w:rPr>
          <w:rFonts w:ascii="Times New Roman" w:hAnsi="Times New Roman"/>
          <w:sz w:val="28"/>
          <w:szCs w:val="28"/>
        </w:rPr>
        <w:t> </w:t>
      </w:r>
      <w:r w:rsidRPr="00756A3E">
        <w:rPr>
          <w:rFonts w:ascii="Times New Roman" w:hAnsi="Times New Roman"/>
          <w:sz w:val="28"/>
          <w:szCs w:val="28"/>
        </w:rPr>
        <w:t>1</w:t>
      </w:r>
      <w:r w:rsidR="00B97689">
        <w:rPr>
          <w:rFonts w:ascii="Times New Roman" w:hAnsi="Times New Roman"/>
          <w:sz w:val="28"/>
          <w:szCs w:val="28"/>
        </w:rPr>
        <w:t>4</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709"/>
        <w:gridCol w:w="709"/>
        <w:gridCol w:w="708"/>
        <w:gridCol w:w="709"/>
        <w:gridCol w:w="709"/>
      </w:tblGrid>
      <w:tr w:rsidR="00B009EC" w:rsidRPr="00345883" w:rsidTr="00345883">
        <w:tc>
          <w:tcPr>
            <w:tcW w:w="637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Издано</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2016 год</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2017 год</w:t>
            </w:r>
          </w:p>
        </w:tc>
        <w:tc>
          <w:tcPr>
            <w:tcW w:w="708"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2018 год</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2019 год</w:t>
            </w:r>
          </w:p>
        </w:tc>
        <w:tc>
          <w:tcPr>
            <w:tcW w:w="709" w:type="dxa"/>
          </w:tcPr>
          <w:p w:rsidR="00B009EC" w:rsidRPr="005342E4" w:rsidRDefault="00B009EC" w:rsidP="00BD3EFC">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5342E4">
              <w:rPr>
                <w:rFonts w:ascii="Times New Roman" w:eastAsia="Calibri" w:hAnsi="Times New Roman" w:cs="Times New Roman"/>
              </w:rPr>
              <w:t>2020 год</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 xml:space="preserve">Всего правовых актов, </w:t>
            </w:r>
          </w:p>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в том числе:</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2682</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1672</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1547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1687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1785</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 xml:space="preserve">постановлений Главы города </w:t>
            </w:r>
          </w:p>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Ханты-Мансийска (с 28.10.2016)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124</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38</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65</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78</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 xml:space="preserve">распоряжений Главы города </w:t>
            </w:r>
          </w:p>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Ханты-Мансийска (с 28.10.2016)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2</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3</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4</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5</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16</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постановлений Администрации города Ханты-Мансийска</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1446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1305</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1319</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1421</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1520</w:t>
            </w:r>
          </w:p>
        </w:tc>
      </w:tr>
      <w:tr w:rsidR="00B009EC" w:rsidRPr="00345883" w:rsidTr="00345883">
        <w:tc>
          <w:tcPr>
            <w:tcW w:w="6379" w:type="dxa"/>
          </w:tcPr>
          <w:p w:rsidR="00B009EC" w:rsidRPr="00345883" w:rsidRDefault="00B009EC" w:rsidP="00BD3EFC">
            <w:pPr>
              <w:pBdr>
                <w:top w:val="nil"/>
                <w:left w:val="nil"/>
                <w:bottom w:val="nil"/>
                <w:right w:val="nil"/>
                <w:between w:val="nil"/>
              </w:pBdr>
              <w:tabs>
                <w:tab w:val="left" w:pos="709"/>
              </w:tabs>
              <w:spacing w:after="0" w:line="276" w:lineRule="auto"/>
              <w:textDirection w:val="btLr"/>
              <w:rPr>
                <w:rFonts w:ascii="Times New Roman" w:eastAsia="Calibri" w:hAnsi="Times New Roman" w:cs="Times New Roman"/>
              </w:rPr>
            </w:pPr>
            <w:r w:rsidRPr="00345883">
              <w:rPr>
                <w:rFonts w:ascii="Times New Roman" w:eastAsia="Calibri" w:hAnsi="Times New Roman" w:cs="Times New Roman"/>
              </w:rPr>
              <w:t>распоряжений Администрации города Ханты-Мансийска</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1217</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240</w:t>
            </w:r>
          </w:p>
        </w:tc>
        <w:tc>
          <w:tcPr>
            <w:tcW w:w="708"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186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196</w:t>
            </w:r>
          </w:p>
        </w:tc>
        <w:tc>
          <w:tcPr>
            <w:tcW w:w="709" w:type="dxa"/>
          </w:tcPr>
          <w:p w:rsidR="00B009EC" w:rsidRPr="00345883" w:rsidRDefault="00B009EC" w:rsidP="00345883">
            <w:pPr>
              <w:pBdr>
                <w:top w:val="nil"/>
                <w:left w:val="nil"/>
                <w:bottom w:val="nil"/>
                <w:right w:val="nil"/>
                <w:between w:val="nil"/>
              </w:pBdr>
              <w:tabs>
                <w:tab w:val="left" w:pos="709"/>
              </w:tabs>
              <w:spacing w:after="0" w:line="276" w:lineRule="auto"/>
              <w:jc w:val="center"/>
              <w:textDirection w:val="btLr"/>
              <w:rPr>
                <w:rFonts w:ascii="Times New Roman" w:eastAsia="Calibri" w:hAnsi="Times New Roman" w:cs="Times New Roman"/>
              </w:rPr>
            </w:pPr>
            <w:r w:rsidRPr="00345883">
              <w:rPr>
                <w:rFonts w:ascii="Times New Roman" w:eastAsia="Calibri" w:hAnsi="Times New Roman" w:cs="Times New Roman"/>
              </w:rPr>
              <w:t>171</w:t>
            </w:r>
          </w:p>
        </w:tc>
      </w:tr>
    </w:tbl>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sidRPr="00666FA9">
        <w:rPr>
          <w:rFonts w:ascii="Times New Roman" w:eastAsia="Calibri" w:hAnsi="Times New Roman" w:cs="Times New Roman"/>
          <w:sz w:val="28"/>
          <w:szCs w:val="28"/>
        </w:rPr>
        <w:lastRenderedPageBreak/>
        <w:t>43,7</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муниципальных правовых актов принято в связи с исполнением государственных полномочий; в сфере жилищных отношений – 18,2</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в сфере финансов и экономики и муниципального имущества – 11,7</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иное (административные регламенты, муниципальные программы, стандарты качества предоставления муниципальны</w:t>
      </w:r>
      <w:r w:rsidR="00597FD1">
        <w:rPr>
          <w:rFonts w:ascii="Times New Roman" w:eastAsia="Calibri" w:hAnsi="Times New Roman" w:cs="Times New Roman"/>
          <w:sz w:val="28"/>
          <w:szCs w:val="28"/>
        </w:rPr>
        <w:t xml:space="preserve">х услуг, планы мероприятий) – </w:t>
      </w:r>
      <w:r w:rsidRPr="00666FA9">
        <w:rPr>
          <w:rFonts w:ascii="Times New Roman" w:eastAsia="Calibri" w:hAnsi="Times New Roman" w:cs="Times New Roman"/>
          <w:sz w:val="28"/>
          <w:szCs w:val="28"/>
        </w:rPr>
        <w:t>11,0</w:t>
      </w:r>
      <w:r w:rsidR="005342E4">
        <w:rPr>
          <w:rFonts w:ascii="Times New Roman" w:eastAsia="Calibri" w:hAnsi="Times New Roman" w:cs="Times New Roman"/>
          <w:sz w:val="28"/>
          <w:szCs w:val="28"/>
        </w:rPr>
        <w:t> </w:t>
      </w:r>
      <w:r w:rsidR="00597FD1">
        <w:rPr>
          <w:rFonts w:ascii="Times New Roman" w:eastAsia="Calibri" w:hAnsi="Times New Roman" w:cs="Times New Roman"/>
          <w:sz w:val="28"/>
          <w:szCs w:val="28"/>
        </w:rPr>
        <w:t xml:space="preserve">%; в сфере земельных отношений </w:t>
      </w:r>
      <w:r w:rsidRPr="00666FA9">
        <w:rPr>
          <w:rFonts w:ascii="Times New Roman" w:eastAsia="Calibri" w:hAnsi="Times New Roman" w:cs="Times New Roman"/>
          <w:sz w:val="28"/>
          <w:szCs w:val="28"/>
        </w:rPr>
        <w:t>– 6,0%.</w:t>
      </w:r>
      <w:r w:rsidR="00E85672">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по сравнению с 2019 годом, количество изданных муниципальных правовых актов увеличилось на 5,8</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в том числе за счет организационно-штатных изменений в Администрации города Ханты-Мансийска, завершения мероприятий о признании жилых домов в городе Ханты-Мансийске аварийными и подлежащими сносу, разработки и рекомендации мер, направленных на предотвращение завоза и распространения новой коронавирусной инфекции, вызванной COVID-19, на территории города Ханты-Мансийска, предоставления неотложных мер поддержки субъектам малого</w:t>
      </w:r>
      <w:r w:rsidR="00E85672">
        <w:rPr>
          <w:rFonts w:ascii="Times New Roman" w:eastAsia="Calibri" w:hAnsi="Times New Roman" w:cs="Times New Roman"/>
          <w:sz w:val="28"/>
          <w:szCs w:val="28"/>
        </w:rPr>
        <w:t xml:space="preserve"> и среднего предпринимательства и др.</w:t>
      </w:r>
      <w:r w:rsidRPr="00666FA9">
        <w:rPr>
          <w:rFonts w:ascii="Times New Roman" w:eastAsia="Calibri" w:hAnsi="Times New Roman" w:cs="Times New Roman"/>
          <w:sz w:val="28"/>
          <w:szCs w:val="28"/>
        </w:rPr>
        <w:t xml:space="preserve"> </w:t>
      </w:r>
      <w:r w:rsidR="00D16540">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Количество изданных муниципальных правовых актов Главы города Ханты-Мансийска и Администрации города Ханты-Мансийска за 10 лет составило 16</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232 (постановлений Главы города Ханты-Мансийска – </w:t>
      </w:r>
      <w:r w:rsidR="00597FD1">
        <w:rPr>
          <w:rFonts w:ascii="Times New Roman" w:eastAsia="Calibri" w:hAnsi="Times New Roman" w:cs="Times New Roman"/>
          <w:sz w:val="28"/>
          <w:szCs w:val="28"/>
        </w:rPr>
        <w:t xml:space="preserve">232, распоряжений </w:t>
      </w:r>
      <w:r w:rsidRPr="00666FA9">
        <w:rPr>
          <w:rFonts w:ascii="Times New Roman" w:eastAsia="Calibri" w:hAnsi="Times New Roman" w:cs="Times New Roman"/>
          <w:sz w:val="28"/>
          <w:szCs w:val="28"/>
        </w:rPr>
        <w:t>Главы города Ханты-Мансийска – 30, постановлений Администрации города Ханты-Мансийска – 15</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608, распоряжений Администрации города Ханты-Мансийска – 8</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869).</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Во исполнение постановления Администрации города Ханты-Мансийска от 29.11.2011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1350 «О противодействии коррупции в Администрации города Ханты-Мансийска» в Ханты-Мансийскую межрайонную прокуратуру в 2020 году для проведения анализа на коррупциогенность направлено 238 муниципальных нормативных правовых актов (в 2019 году – 147; за период </w:t>
      </w:r>
      <w:r w:rsidR="00597FD1">
        <w:rPr>
          <w:rFonts w:ascii="Times New Roman" w:eastAsia="Calibri" w:hAnsi="Times New Roman" w:cs="Times New Roman"/>
          <w:sz w:val="28"/>
          <w:szCs w:val="28"/>
        </w:rPr>
        <w:t>2011–</w:t>
      </w:r>
      <w:r w:rsidR="005342E4">
        <w:rPr>
          <w:rFonts w:ascii="Times New Roman" w:eastAsia="Calibri" w:hAnsi="Times New Roman" w:cs="Times New Roman"/>
          <w:sz w:val="28"/>
          <w:szCs w:val="28"/>
        </w:rPr>
        <w:t>2020 годов</w:t>
      </w:r>
      <w:r w:rsidRPr="00666FA9">
        <w:rPr>
          <w:rFonts w:ascii="Times New Roman" w:eastAsia="Calibri" w:hAnsi="Times New Roman" w:cs="Times New Roman"/>
          <w:sz w:val="28"/>
          <w:szCs w:val="28"/>
        </w:rPr>
        <w:t xml:space="preserve"> – 2</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242).</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За 2020 год для опубликования в </w:t>
      </w:r>
      <w:r w:rsidR="0083630E" w:rsidRPr="006453ED">
        <w:rPr>
          <w:rFonts w:ascii="Times New Roman" w:hAnsi="Times New Roman" w:cs="Times New Roman"/>
          <w:sz w:val="28"/>
          <w:szCs w:val="28"/>
        </w:rPr>
        <w:t>общественно-политической газете «Самарово</w:t>
      </w:r>
      <w:r w:rsidR="005342E4">
        <w:rPr>
          <w:rFonts w:ascii="Times New Roman" w:hAnsi="Times New Roman" w:cs="Times New Roman"/>
          <w:sz w:val="28"/>
          <w:szCs w:val="28"/>
        </w:rPr>
        <w:t xml:space="preserve"> – </w:t>
      </w:r>
      <w:r w:rsidR="0083630E" w:rsidRPr="006453ED">
        <w:rPr>
          <w:rFonts w:ascii="Times New Roman" w:hAnsi="Times New Roman" w:cs="Times New Roman"/>
          <w:sz w:val="28"/>
          <w:szCs w:val="28"/>
        </w:rPr>
        <w:t>Ханты-Мансийск»</w:t>
      </w:r>
      <w:r w:rsidR="0083630E">
        <w:rPr>
          <w:rFonts w:ascii="Times New Roman" w:hAnsi="Times New Roman" w:cs="Times New Roman"/>
          <w:sz w:val="28"/>
          <w:szCs w:val="28"/>
        </w:rPr>
        <w:t xml:space="preserve"> </w:t>
      </w:r>
      <w:r w:rsidRPr="00666FA9">
        <w:rPr>
          <w:rFonts w:ascii="Times New Roman" w:eastAsia="Calibri" w:hAnsi="Times New Roman" w:cs="Times New Roman"/>
          <w:sz w:val="28"/>
          <w:szCs w:val="28"/>
        </w:rPr>
        <w:t xml:space="preserve">и размещения на </w:t>
      </w:r>
      <w:r w:rsidR="005342E4">
        <w:rPr>
          <w:rFonts w:ascii="Times New Roman" w:eastAsia="Calibri" w:hAnsi="Times New Roman" w:cs="Times New Roman"/>
          <w:sz w:val="28"/>
          <w:szCs w:val="28"/>
        </w:rPr>
        <w:t>о</w:t>
      </w:r>
      <w:r w:rsidRPr="00666FA9">
        <w:rPr>
          <w:rFonts w:ascii="Times New Roman" w:eastAsia="Calibri" w:hAnsi="Times New Roman" w:cs="Times New Roman"/>
          <w:sz w:val="28"/>
          <w:szCs w:val="28"/>
        </w:rPr>
        <w:t>фициальном информационном портале органов местного самоуправления города Ханты-Мансийска в сети Интернет направлено 402 правовых акта; передано для размещения</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справочно-правовых системах «Консультан</w:t>
      </w:r>
      <w:r w:rsidR="005342E4">
        <w:rPr>
          <w:rFonts w:ascii="Times New Roman" w:eastAsia="Calibri" w:hAnsi="Times New Roman" w:cs="Times New Roman"/>
          <w:sz w:val="28"/>
          <w:szCs w:val="28"/>
        </w:rPr>
        <w:t>т</w:t>
      </w:r>
      <w:r w:rsidRPr="00666FA9">
        <w:rPr>
          <w:rFonts w:ascii="Times New Roman" w:eastAsia="Calibri" w:hAnsi="Times New Roman" w:cs="Times New Roman"/>
          <w:sz w:val="28"/>
          <w:szCs w:val="28"/>
        </w:rPr>
        <w:t>Плюс», «Гарант» 370 правовых актов</w:t>
      </w:r>
      <w:r w:rsidR="00345883">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w:t>
      </w:r>
    </w:p>
    <w:p w:rsidR="00F44EF9" w:rsidRDefault="00B97689" w:rsidP="00345883">
      <w:pPr>
        <w:tabs>
          <w:tab w:val="left" w:pos="709"/>
        </w:tabs>
        <w:spacing w:after="0" w:line="276" w:lineRule="auto"/>
        <w:ind w:firstLine="709"/>
        <w:jc w:val="right"/>
        <w:textDirection w:val="btLr"/>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15</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851"/>
        <w:gridCol w:w="850"/>
        <w:gridCol w:w="851"/>
        <w:gridCol w:w="850"/>
        <w:gridCol w:w="851"/>
      </w:tblGrid>
      <w:tr w:rsidR="00B009EC" w:rsidRPr="00345883" w:rsidTr="00345883">
        <w:tc>
          <w:tcPr>
            <w:tcW w:w="5670" w:type="dxa"/>
          </w:tcPr>
          <w:p w:rsidR="00345883" w:rsidRDefault="00345883"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Направлено правовых актов в:</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2016</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2017</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2018</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2019</w:t>
            </w:r>
          </w:p>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год</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2020 год</w:t>
            </w:r>
          </w:p>
        </w:tc>
      </w:tr>
      <w:tr w:rsidR="00B009EC" w:rsidRPr="00345883" w:rsidTr="00345883">
        <w:tc>
          <w:tcPr>
            <w:tcW w:w="5670" w:type="dxa"/>
          </w:tcPr>
          <w:p w:rsidR="00B009EC" w:rsidRPr="00345883" w:rsidRDefault="0083630E" w:rsidP="005342E4">
            <w:pPr>
              <w:pBdr>
                <w:top w:val="nil"/>
                <w:left w:val="nil"/>
                <w:bottom w:val="nil"/>
                <w:right w:val="nil"/>
                <w:between w:val="nil"/>
              </w:pBdr>
              <w:tabs>
                <w:tab w:val="left" w:pos="709"/>
              </w:tabs>
              <w:spacing w:after="0" w:line="276" w:lineRule="auto"/>
              <w:ind w:firstLine="34"/>
              <w:textDirection w:val="btLr"/>
              <w:rPr>
                <w:rFonts w:ascii="Times New Roman" w:eastAsia="Calibri" w:hAnsi="Times New Roman" w:cs="Times New Roman"/>
                <w:sz w:val="24"/>
                <w:szCs w:val="24"/>
              </w:rPr>
            </w:pPr>
            <w:r w:rsidRPr="0083630E">
              <w:rPr>
                <w:rFonts w:ascii="Times New Roman" w:hAnsi="Times New Roman" w:cs="Times New Roman"/>
                <w:sz w:val="24"/>
                <w:szCs w:val="24"/>
              </w:rPr>
              <w:t>общественно-политическую газету «Самарово</w:t>
            </w:r>
            <w:r w:rsidR="005342E4">
              <w:rPr>
                <w:rFonts w:ascii="Times New Roman" w:hAnsi="Times New Roman" w:cs="Times New Roman"/>
                <w:sz w:val="24"/>
                <w:szCs w:val="24"/>
              </w:rPr>
              <w:t xml:space="preserve"> – </w:t>
            </w:r>
            <w:r w:rsidRPr="0083630E">
              <w:rPr>
                <w:rFonts w:ascii="Times New Roman" w:hAnsi="Times New Roman" w:cs="Times New Roman"/>
                <w:sz w:val="24"/>
                <w:szCs w:val="24"/>
              </w:rPr>
              <w:t>Ханты-Мансийск»</w:t>
            </w:r>
            <w:r w:rsidR="00B009EC" w:rsidRPr="0083630E">
              <w:rPr>
                <w:rFonts w:ascii="Times New Roman" w:eastAsia="Calibri" w:hAnsi="Times New Roman" w:cs="Times New Roman"/>
                <w:sz w:val="24"/>
                <w:szCs w:val="24"/>
              </w:rPr>
              <w:t xml:space="preserve">», </w:t>
            </w:r>
            <w:r w:rsidR="005342E4">
              <w:rPr>
                <w:rFonts w:ascii="Times New Roman" w:eastAsia="Calibri" w:hAnsi="Times New Roman" w:cs="Times New Roman"/>
                <w:sz w:val="24"/>
                <w:szCs w:val="24"/>
              </w:rPr>
              <w:t>о</w:t>
            </w:r>
            <w:r w:rsidR="00B009EC" w:rsidRPr="0083630E">
              <w:rPr>
                <w:rFonts w:ascii="Times New Roman" w:eastAsia="Calibri" w:hAnsi="Times New Roman" w:cs="Times New Roman"/>
                <w:sz w:val="24"/>
                <w:szCs w:val="24"/>
              </w:rPr>
              <w:t>фициальный</w:t>
            </w:r>
            <w:r w:rsidR="00B009EC" w:rsidRPr="00345883">
              <w:rPr>
                <w:rFonts w:ascii="Times New Roman" w:eastAsia="Calibri" w:hAnsi="Times New Roman" w:cs="Times New Roman"/>
                <w:sz w:val="24"/>
                <w:szCs w:val="24"/>
              </w:rPr>
              <w:t xml:space="preserve"> информационный портал органов местного самоуправления города</w:t>
            </w:r>
            <w:r w:rsidR="00597FD1">
              <w:rPr>
                <w:rFonts w:ascii="Times New Roman" w:eastAsia="Calibri" w:hAnsi="Times New Roman" w:cs="Times New Roman"/>
                <w:sz w:val="24"/>
                <w:szCs w:val="24"/>
              </w:rPr>
              <w:t xml:space="preserve"> </w:t>
            </w:r>
            <w:r w:rsidR="00B009EC" w:rsidRPr="00345883">
              <w:rPr>
                <w:rFonts w:ascii="Times New Roman" w:eastAsia="Calibri" w:hAnsi="Times New Roman" w:cs="Times New Roman"/>
                <w:sz w:val="24"/>
                <w:szCs w:val="24"/>
              </w:rPr>
              <w:t>Ханты-Мансийска в сети Интернет</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469</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566</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355</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345</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402</w:t>
            </w:r>
          </w:p>
        </w:tc>
      </w:tr>
      <w:tr w:rsidR="00B009EC" w:rsidRPr="00345883" w:rsidTr="00345883">
        <w:tc>
          <w:tcPr>
            <w:tcW w:w="5670" w:type="dxa"/>
          </w:tcPr>
          <w:p w:rsidR="00B009EC" w:rsidRPr="00345883" w:rsidRDefault="005342E4" w:rsidP="00BD3EFC">
            <w:pPr>
              <w:pBdr>
                <w:top w:val="nil"/>
                <w:left w:val="nil"/>
                <w:bottom w:val="nil"/>
                <w:right w:val="nil"/>
                <w:between w:val="nil"/>
              </w:pBdr>
              <w:tabs>
                <w:tab w:val="left" w:pos="709"/>
              </w:tabs>
              <w:spacing w:after="0" w:line="276" w:lineRule="auto"/>
              <w:ind w:firstLine="34"/>
              <w:textDirection w:val="btLr"/>
              <w:rPr>
                <w:rFonts w:ascii="Times New Roman" w:eastAsia="Calibri" w:hAnsi="Times New Roman" w:cs="Times New Roman"/>
                <w:sz w:val="24"/>
                <w:szCs w:val="24"/>
              </w:rPr>
            </w:pPr>
            <w:r>
              <w:rPr>
                <w:rFonts w:ascii="Times New Roman" w:eastAsia="Calibri" w:hAnsi="Times New Roman" w:cs="Times New Roman"/>
                <w:sz w:val="24"/>
                <w:szCs w:val="24"/>
              </w:rPr>
              <w:t>с</w:t>
            </w:r>
            <w:r w:rsidR="00B009EC" w:rsidRPr="00345883">
              <w:rPr>
                <w:rFonts w:ascii="Times New Roman" w:eastAsia="Calibri" w:hAnsi="Times New Roman" w:cs="Times New Roman"/>
                <w:sz w:val="24"/>
                <w:szCs w:val="24"/>
              </w:rPr>
              <w:t>правочн</w:t>
            </w:r>
            <w:r>
              <w:rPr>
                <w:rFonts w:ascii="Times New Roman" w:eastAsia="Calibri" w:hAnsi="Times New Roman" w:cs="Times New Roman"/>
                <w:sz w:val="24"/>
                <w:szCs w:val="24"/>
              </w:rPr>
              <w:t>о-правовые системы «Консультант</w:t>
            </w:r>
            <w:r w:rsidR="00B009EC" w:rsidRPr="00345883">
              <w:rPr>
                <w:rFonts w:ascii="Times New Roman" w:eastAsia="Calibri" w:hAnsi="Times New Roman" w:cs="Times New Roman"/>
                <w:sz w:val="24"/>
                <w:szCs w:val="24"/>
              </w:rPr>
              <w:t>Плюс», «Гарант»</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382</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286</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212</w:t>
            </w:r>
          </w:p>
        </w:tc>
        <w:tc>
          <w:tcPr>
            <w:tcW w:w="850"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222</w:t>
            </w:r>
          </w:p>
        </w:tc>
        <w:tc>
          <w:tcPr>
            <w:tcW w:w="851" w:type="dxa"/>
          </w:tcPr>
          <w:p w:rsidR="00B009EC" w:rsidRPr="00345883" w:rsidRDefault="00B009EC" w:rsidP="00345883">
            <w:pPr>
              <w:pBdr>
                <w:top w:val="nil"/>
                <w:left w:val="nil"/>
                <w:bottom w:val="nil"/>
                <w:right w:val="nil"/>
                <w:between w:val="nil"/>
              </w:pBdr>
              <w:tabs>
                <w:tab w:val="left" w:pos="709"/>
              </w:tabs>
              <w:spacing w:after="0" w:line="276" w:lineRule="auto"/>
              <w:ind w:firstLine="34"/>
              <w:jc w:val="center"/>
              <w:textDirection w:val="btLr"/>
              <w:rPr>
                <w:rFonts w:ascii="Times New Roman" w:eastAsia="Calibri" w:hAnsi="Times New Roman" w:cs="Times New Roman"/>
                <w:sz w:val="24"/>
                <w:szCs w:val="24"/>
              </w:rPr>
            </w:pPr>
            <w:r w:rsidRPr="00345883">
              <w:rPr>
                <w:rFonts w:ascii="Times New Roman" w:eastAsia="Calibri" w:hAnsi="Times New Roman" w:cs="Times New Roman"/>
                <w:sz w:val="24"/>
                <w:szCs w:val="24"/>
              </w:rPr>
              <w:t>370</w:t>
            </w:r>
          </w:p>
        </w:tc>
      </w:tr>
    </w:tbl>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p>
    <w:p w:rsidR="00B009EC" w:rsidRPr="00666FA9" w:rsidRDefault="005342E4"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 период с 2011 по 2020 год</w:t>
      </w:r>
      <w:r w:rsidR="00B009EC" w:rsidRPr="00666FA9">
        <w:rPr>
          <w:rFonts w:ascii="Times New Roman" w:eastAsia="Calibri" w:hAnsi="Times New Roman" w:cs="Times New Roman"/>
          <w:sz w:val="28"/>
          <w:szCs w:val="28"/>
        </w:rPr>
        <w:t xml:space="preserve"> направлено для опубликования в</w:t>
      </w:r>
      <w:r w:rsidR="00642D39">
        <w:rPr>
          <w:rFonts w:ascii="Times New Roman" w:eastAsia="Calibri" w:hAnsi="Times New Roman" w:cs="Times New Roman"/>
          <w:sz w:val="28"/>
          <w:szCs w:val="28"/>
        </w:rPr>
        <w:t xml:space="preserve"> городской общественно-политической</w:t>
      </w:r>
      <w:r w:rsidR="00B009EC" w:rsidRPr="00666FA9">
        <w:rPr>
          <w:rFonts w:ascii="Times New Roman" w:eastAsia="Calibri" w:hAnsi="Times New Roman" w:cs="Times New Roman"/>
          <w:sz w:val="28"/>
          <w:szCs w:val="28"/>
        </w:rPr>
        <w:t xml:space="preserve"> газете «Самарово – Ханты-Мансийск» и размещения на </w:t>
      </w:r>
      <w:r>
        <w:rPr>
          <w:rFonts w:ascii="Times New Roman" w:eastAsia="Calibri" w:hAnsi="Times New Roman" w:cs="Times New Roman"/>
          <w:sz w:val="28"/>
          <w:szCs w:val="28"/>
        </w:rPr>
        <w:t>о</w:t>
      </w:r>
      <w:r w:rsidR="00B009EC" w:rsidRPr="00666FA9">
        <w:rPr>
          <w:rFonts w:ascii="Times New Roman" w:eastAsia="Calibri" w:hAnsi="Times New Roman" w:cs="Times New Roman"/>
          <w:sz w:val="28"/>
          <w:szCs w:val="28"/>
        </w:rPr>
        <w:t>фициальном информационном портале органов местного самоуправления города Ханты-Мансийска в сети Интернет 3</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459 правовых актов; передано для размещения</w:t>
      </w:r>
      <w:r w:rsidR="00597FD1">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в справочно-право</w:t>
      </w:r>
      <w:r>
        <w:rPr>
          <w:rFonts w:ascii="Times New Roman" w:eastAsia="Calibri" w:hAnsi="Times New Roman" w:cs="Times New Roman"/>
          <w:sz w:val="28"/>
          <w:szCs w:val="28"/>
        </w:rPr>
        <w:t>вых системах «Консультант</w:t>
      </w:r>
      <w:r w:rsidR="00B009EC" w:rsidRPr="00666FA9">
        <w:rPr>
          <w:rFonts w:ascii="Times New Roman" w:eastAsia="Calibri" w:hAnsi="Times New Roman" w:cs="Times New Roman"/>
          <w:sz w:val="28"/>
          <w:szCs w:val="28"/>
        </w:rPr>
        <w:t>Плюс», «Гарант» 2</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977 правовых актов.</w:t>
      </w:r>
    </w:p>
    <w:p w:rsidR="00B009EC" w:rsidRPr="00B009EC"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B009EC">
        <w:rPr>
          <w:rFonts w:ascii="Times New Roman" w:eastAsia="Calibri" w:hAnsi="Times New Roman" w:cs="Times New Roman"/>
          <w:sz w:val="28"/>
          <w:szCs w:val="28"/>
        </w:rPr>
        <w:t>Во исполнение Указа Президента Российской Федерации от 28.03.2011 №</w:t>
      </w:r>
      <w:r w:rsidR="00597FD1">
        <w:rPr>
          <w:rFonts w:ascii="Times New Roman" w:eastAsia="Calibri" w:hAnsi="Times New Roman" w:cs="Times New Roman"/>
          <w:sz w:val="28"/>
          <w:szCs w:val="28"/>
        </w:rPr>
        <w:t> </w:t>
      </w:r>
      <w:r w:rsidRPr="00B009EC">
        <w:rPr>
          <w:rFonts w:ascii="Times New Roman" w:eastAsia="Calibri" w:hAnsi="Times New Roman" w:cs="Times New Roman"/>
          <w:sz w:val="28"/>
          <w:szCs w:val="28"/>
        </w:rPr>
        <w:t>352 «О мерах по совершенствованию организации исполнения поручений и указаний Президента Российской Федерации» с VI квартала 2017 года управление организационной и контрольной работы Администрации города Ханты-Мансийска контролирует и обобщает исполнение органами Администрации города Ханты-Мансийска поручений и указаний Президента Российской Федерации.</w:t>
      </w:r>
    </w:p>
    <w:p w:rsidR="00E85672" w:rsidRPr="00B009EC" w:rsidRDefault="00B009EC" w:rsidP="00E85672">
      <w:pPr>
        <w:tabs>
          <w:tab w:val="left" w:pos="709"/>
        </w:tabs>
        <w:spacing w:after="0" w:line="276" w:lineRule="auto"/>
        <w:ind w:firstLine="709"/>
        <w:jc w:val="both"/>
        <w:rPr>
          <w:rFonts w:ascii="Times New Roman" w:eastAsia="Calibri" w:hAnsi="Times New Roman" w:cs="Times New Roman"/>
          <w:sz w:val="28"/>
          <w:szCs w:val="28"/>
        </w:rPr>
      </w:pPr>
      <w:r w:rsidRPr="00B009EC">
        <w:rPr>
          <w:rFonts w:ascii="Times New Roman" w:eastAsia="Calibri" w:hAnsi="Times New Roman" w:cs="Times New Roman"/>
          <w:sz w:val="28"/>
          <w:szCs w:val="28"/>
        </w:rPr>
        <w:t xml:space="preserve">В 2020 году в Администрации города Ханты-Мансийска на контроле находилось 8 </w:t>
      </w:r>
      <w:r w:rsidR="005342E4">
        <w:rPr>
          <w:rFonts w:ascii="Times New Roman" w:eastAsia="Calibri" w:hAnsi="Times New Roman" w:cs="Times New Roman"/>
          <w:sz w:val="28"/>
          <w:szCs w:val="28"/>
        </w:rPr>
        <w:t>у</w:t>
      </w:r>
      <w:r w:rsidRPr="00B009EC">
        <w:rPr>
          <w:rFonts w:ascii="Times New Roman" w:eastAsia="Calibri" w:hAnsi="Times New Roman" w:cs="Times New Roman"/>
          <w:sz w:val="28"/>
          <w:szCs w:val="28"/>
        </w:rPr>
        <w:t>казов Президента Российской Федерации и 11 перечней поручений Президента Российской Федерации (в 201</w:t>
      </w:r>
      <w:r w:rsidR="00345883">
        <w:rPr>
          <w:rFonts w:ascii="Times New Roman" w:eastAsia="Calibri" w:hAnsi="Times New Roman" w:cs="Times New Roman"/>
          <w:sz w:val="28"/>
          <w:szCs w:val="28"/>
        </w:rPr>
        <w:t>9 году – 9 и 10 соответственно).</w:t>
      </w:r>
      <w:r w:rsidR="00E85672">
        <w:rPr>
          <w:rFonts w:ascii="Times New Roman" w:eastAsia="Calibri" w:hAnsi="Times New Roman" w:cs="Times New Roman"/>
          <w:sz w:val="28"/>
          <w:szCs w:val="28"/>
        </w:rPr>
        <w:t xml:space="preserve"> </w:t>
      </w:r>
      <w:r w:rsidRPr="00B009EC">
        <w:rPr>
          <w:rFonts w:ascii="Times New Roman" w:eastAsia="Calibri" w:hAnsi="Times New Roman" w:cs="Times New Roman"/>
          <w:sz w:val="28"/>
          <w:szCs w:val="28"/>
        </w:rPr>
        <w:t xml:space="preserve">Все </w:t>
      </w:r>
      <w:r w:rsidR="005342E4">
        <w:rPr>
          <w:rFonts w:ascii="Times New Roman" w:eastAsia="Calibri" w:hAnsi="Times New Roman" w:cs="Times New Roman"/>
          <w:sz w:val="28"/>
          <w:szCs w:val="28"/>
        </w:rPr>
        <w:t>у</w:t>
      </w:r>
      <w:r w:rsidRPr="00B009EC">
        <w:rPr>
          <w:rFonts w:ascii="Times New Roman" w:eastAsia="Calibri" w:hAnsi="Times New Roman" w:cs="Times New Roman"/>
          <w:sz w:val="28"/>
          <w:szCs w:val="28"/>
        </w:rPr>
        <w:t xml:space="preserve">казы Президента Российской Федерации и перечни поручений Президента Российской Федерации органами Администрации города Ханты-Мансийска в 2020 году исполнены своевременно. </w:t>
      </w:r>
    </w:p>
    <w:p w:rsidR="00B009EC" w:rsidRPr="00B009EC" w:rsidRDefault="00E85672" w:rsidP="00666FA9">
      <w:pPr>
        <w:tabs>
          <w:tab w:val="left" w:pos="709"/>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B009EC" w:rsidRPr="00B009EC">
        <w:rPr>
          <w:rFonts w:ascii="Times New Roman" w:eastAsia="Calibri" w:hAnsi="Times New Roman" w:cs="Times New Roman"/>
          <w:sz w:val="28"/>
          <w:szCs w:val="28"/>
        </w:rPr>
        <w:t xml:space="preserve"> 202</w:t>
      </w:r>
      <w:r w:rsidR="005342E4">
        <w:rPr>
          <w:rFonts w:ascii="Times New Roman" w:eastAsia="Calibri" w:hAnsi="Times New Roman" w:cs="Times New Roman"/>
          <w:sz w:val="28"/>
          <w:szCs w:val="28"/>
        </w:rPr>
        <w:t>0 году, в связи с распространением</w:t>
      </w:r>
      <w:r w:rsidR="00B009EC" w:rsidRPr="00B009EC">
        <w:rPr>
          <w:rFonts w:ascii="Times New Roman" w:eastAsia="Calibri" w:hAnsi="Times New Roman" w:cs="Times New Roman"/>
          <w:sz w:val="28"/>
          <w:szCs w:val="28"/>
        </w:rPr>
        <w:t xml:space="preserve"> новой коронавирусной инфекции (COVID-2019)</w:t>
      </w:r>
      <w:r w:rsidR="005342E4">
        <w:rPr>
          <w:rFonts w:ascii="Times New Roman" w:eastAsia="Calibri" w:hAnsi="Times New Roman" w:cs="Times New Roman"/>
          <w:sz w:val="28"/>
          <w:szCs w:val="28"/>
        </w:rPr>
        <w:t>,</w:t>
      </w:r>
      <w:r w:rsidR="00B009EC" w:rsidRPr="00B009EC">
        <w:rPr>
          <w:rFonts w:ascii="Times New Roman" w:eastAsia="Calibri" w:hAnsi="Times New Roman" w:cs="Times New Roman"/>
          <w:sz w:val="28"/>
          <w:szCs w:val="28"/>
        </w:rPr>
        <w:t xml:space="preserve"> на территории города Ханты-Мансийска проведено 70 заседаний оперативного штаба по организации проведения мероприятий, направленных на предупреждение завоза и распространения новой коронавирусной инфекции (COVID-2019) на территории города Ханты-Мансийска, и рабочей группы, оформлены 70 протоколов заседаний оперативного штаба и 2 протокола рабочей группы, содержащие 331 поручение.</w:t>
      </w:r>
      <w:r>
        <w:rPr>
          <w:rFonts w:ascii="Times New Roman" w:eastAsia="Calibri" w:hAnsi="Times New Roman" w:cs="Times New Roman"/>
          <w:sz w:val="28"/>
          <w:szCs w:val="28"/>
        </w:rPr>
        <w:t xml:space="preserve"> </w:t>
      </w:r>
      <w:r w:rsidR="00B009EC" w:rsidRPr="00B009EC">
        <w:rPr>
          <w:rFonts w:ascii="Times New Roman" w:eastAsia="Calibri" w:hAnsi="Times New Roman" w:cs="Times New Roman"/>
          <w:sz w:val="28"/>
          <w:szCs w:val="28"/>
        </w:rPr>
        <w:t>Основные темы поручений: соблюдение рекомендаций Роспотребнадзора гражданами, организациями, на транспорте (водном, автомобильном, воздушном), в торговых объектах, проведение заключительных дезинфекций жилых помещений и мест общего пользования в МЖД, информирование жителей города по вопросам поведения в период пандемии, осуществление мониторинга рабочими группами контрольно-рейдовых мероприятий.</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Работа с обращениями граждан в Администрации города</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Ханты-Мансийска организована в соответствии с Конституцией Российской Федерации, </w:t>
      </w:r>
      <w:bookmarkStart w:id="252" w:name="OLE_LINK2"/>
      <w:r w:rsidRPr="00666FA9">
        <w:rPr>
          <w:rFonts w:ascii="Times New Roman" w:eastAsia="Calibri" w:hAnsi="Times New Roman" w:cs="Times New Roman"/>
          <w:sz w:val="28"/>
          <w:szCs w:val="28"/>
        </w:rPr>
        <w:t>Федеральным законом от 02.05.2006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59-ФЗ</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«О порядке рассмотрения обращений граждан Российской Федерации», </w:t>
      </w:r>
      <w:bookmarkEnd w:id="252"/>
      <w:r w:rsidRPr="00666FA9">
        <w:rPr>
          <w:rFonts w:ascii="Times New Roman" w:eastAsia="Calibri" w:hAnsi="Times New Roman" w:cs="Times New Roman"/>
          <w:sz w:val="28"/>
          <w:szCs w:val="28"/>
        </w:rPr>
        <w:t>иными действующими федеральными правовыми актами, а также Порядком рассмотрения обращений граждан, объединений граждан,</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в том числе юридических лиц, в Администрации </w:t>
      </w:r>
      <w:r w:rsidRPr="00666FA9">
        <w:rPr>
          <w:rFonts w:ascii="Times New Roman" w:eastAsia="Calibri" w:hAnsi="Times New Roman" w:cs="Times New Roman"/>
          <w:sz w:val="28"/>
          <w:szCs w:val="28"/>
        </w:rPr>
        <w:lastRenderedPageBreak/>
        <w:t>города Ханты-Мансийска, утвержденным распоряжением Администрации города Ханты-Мансийска от 15.03.2019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28-р.</w:t>
      </w:r>
    </w:p>
    <w:p w:rsidR="00B009EC" w:rsidRPr="00666FA9" w:rsidRDefault="00597FD1" w:rsidP="00666FA9">
      <w:pPr>
        <w:tabs>
          <w:tab w:val="left" w:pos="709"/>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Приоритетные направления </w:t>
      </w:r>
      <w:r w:rsidR="00B009EC" w:rsidRPr="00666FA9">
        <w:rPr>
          <w:rFonts w:ascii="Times New Roman" w:eastAsia="Calibri" w:hAnsi="Times New Roman" w:cs="Times New Roman"/>
          <w:sz w:val="28"/>
          <w:szCs w:val="28"/>
        </w:rPr>
        <w:t>в организации работы с обращениями граждан в Администрации города Ханты-Мансийска</w:t>
      </w:r>
      <w:r w:rsidR="00925E6F">
        <w:rPr>
          <w:rFonts w:ascii="Times New Roman" w:eastAsia="Calibri" w:hAnsi="Times New Roman" w:cs="Times New Roman"/>
          <w:sz w:val="28"/>
          <w:szCs w:val="28"/>
        </w:rPr>
        <w:t>:</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1.</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Создание условий для своевременного и полного рассмотрения обращений граждан.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2.</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Повышение действенности контроля за своевременностью</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и полнотой рассмотрения обращений граждан.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В соответствии с Федеральным законом от 02.05.2006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59-ФЗ</w:t>
      </w:r>
      <w:r w:rsidR="00BE5D75"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 порядке рассмотрения обращени</w:t>
      </w:r>
      <w:r w:rsidR="005342E4">
        <w:rPr>
          <w:rFonts w:ascii="Times New Roman" w:eastAsia="Calibri" w:hAnsi="Times New Roman" w:cs="Times New Roman"/>
          <w:sz w:val="28"/>
          <w:szCs w:val="28"/>
        </w:rPr>
        <w:t>й граждан Российской Федерации»</w:t>
      </w:r>
      <w:r w:rsidRPr="00666FA9">
        <w:rPr>
          <w:rFonts w:ascii="Times New Roman" w:eastAsia="Calibri" w:hAnsi="Times New Roman" w:cs="Times New Roman"/>
          <w:sz w:val="28"/>
          <w:szCs w:val="28"/>
        </w:rPr>
        <w:t xml:space="preserve"> граждане могут реализовать свое право на обращение в Администрацию города Ханты-Мансийска как письменно, так и устно на личном приеме, а также посредством дополнительных форм доступа для подачи обращений, в том числе:</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1.</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Обращение в </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 xml:space="preserve">нтернет-приемную </w:t>
      </w:r>
      <w:r w:rsidR="005342E4">
        <w:rPr>
          <w:rFonts w:ascii="Times New Roman" w:eastAsia="Calibri" w:hAnsi="Times New Roman" w:cs="Times New Roman"/>
          <w:sz w:val="28"/>
          <w:szCs w:val="28"/>
        </w:rPr>
        <w:t>о</w:t>
      </w:r>
      <w:r w:rsidRPr="00666FA9">
        <w:rPr>
          <w:rFonts w:ascii="Times New Roman" w:eastAsia="Calibri" w:hAnsi="Times New Roman" w:cs="Times New Roman"/>
          <w:sz w:val="28"/>
          <w:szCs w:val="28"/>
        </w:rPr>
        <w:t>фициального информационного портала органов местного самоуправления города Ханты-Мансийска в сети Интернет (далее – Интернет-приемная, Информационный портал). В 2020 году такой возможностью воспользовал</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сь 470 человек, что на 11,4</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больше показателя 2019 года (422 человека).</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2.</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Сообщение на сервис «Интерактивная карта города «Улучшим наш город» Информационного портала или мобильного приложения «Госуслуги Югры». В 2020 году на данный сервис поступило 296 сообщений, касающихся в основном нарушений правил благоустройства, городского пассажирского транспорта, несанкционированных свалок мусора и уборки снега (в 2019 году – 363). По 136 сообщениям приняты меры по устранению нарушений (в 2019 году – по 127), по 157 сообщениям заявителям даны разъяснения (в 2019 го</w:t>
      </w:r>
      <w:r w:rsidR="005342E4">
        <w:rPr>
          <w:rFonts w:ascii="Times New Roman" w:eastAsia="Calibri" w:hAnsi="Times New Roman" w:cs="Times New Roman"/>
          <w:sz w:val="28"/>
          <w:szCs w:val="28"/>
        </w:rPr>
        <w:t>ду – по 226), 3 сообщения находя</w:t>
      </w:r>
      <w:r w:rsidRPr="00666FA9">
        <w:rPr>
          <w:rFonts w:ascii="Times New Roman" w:eastAsia="Calibri" w:hAnsi="Times New Roman" w:cs="Times New Roman"/>
          <w:sz w:val="28"/>
          <w:szCs w:val="28"/>
        </w:rPr>
        <w:t xml:space="preserve">тся в работе.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3.</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Сообщение в геоинформационный сервис «Книга предложений» </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нтернет-портала «Открытый регион – Югра», где каждый посетитель имеет возможность рассказать о проблеме или дать предложения в самых разных сферах жизни. В 2020 году на данный сервис поступило 37 сообщений граждан (в 2019 году – 175). По всем сообщениям вопросы решены, ответы направлены модераторам для опубликования.</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4.</w:t>
      </w:r>
      <w:r w:rsidR="00925E6F">
        <w:rPr>
          <w:rFonts w:ascii="Times New Roman" w:eastAsia="Calibri" w:hAnsi="Times New Roman" w:cs="Times New Roman"/>
          <w:sz w:val="28"/>
          <w:szCs w:val="28"/>
        </w:rPr>
        <w:t xml:space="preserve"> </w:t>
      </w:r>
      <w:r w:rsidR="005342E4">
        <w:rPr>
          <w:rFonts w:ascii="Times New Roman" w:eastAsia="Calibri" w:hAnsi="Times New Roman" w:cs="Times New Roman"/>
          <w:sz w:val="28"/>
          <w:szCs w:val="28"/>
        </w:rPr>
        <w:t>Обращение</w:t>
      </w:r>
      <w:r w:rsidRPr="00666FA9">
        <w:rPr>
          <w:rFonts w:ascii="Times New Roman" w:eastAsia="Calibri" w:hAnsi="Times New Roman" w:cs="Times New Roman"/>
          <w:sz w:val="28"/>
          <w:szCs w:val="28"/>
        </w:rPr>
        <w:t xml:space="preserve"> в рамках общероссийского дня приема граждан. По поручению Президента Российской Федерации от 29.04.2013 №</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Пр-936 ежегодно 12 декабря, в День Конституции Российской Федерации, в Администрации города Ханты-Мансийска проводится общероссийский день</w:t>
      </w:r>
      <w:r w:rsidR="005342E4">
        <w:rPr>
          <w:rFonts w:ascii="Times New Roman" w:eastAsia="Calibri" w:hAnsi="Times New Roman" w:cs="Times New Roman"/>
          <w:sz w:val="28"/>
          <w:szCs w:val="28"/>
        </w:rPr>
        <w:t xml:space="preserve"> приема граждан. Для этих целей</w:t>
      </w:r>
      <w:r w:rsidRPr="00666FA9">
        <w:rPr>
          <w:rFonts w:ascii="Times New Roman" w:eastAsia="Calibri" w:hAnsi="Times New Roman" w:cs="Times New Roman"/>
          <w:sz w:val="28"/>
          <w:szCs w:val="28"/>
        </w:rPr>
        <w:t xml:space="preserve"> установленная единая автоматизированная система со специальным программным обеспечением сетевого справочного телефонного узла (ССТУ.РФ) </w:t>
      </w:r>
      <w:r w:rsidRPr="00666FA9">
        <w:rPr>
          <w:rFonts w:ascii="Times New Roman" w:eastAsia="Calibri" w:hAnsi="Times New Roman" w:cs="Times New Roman"/>
          <w:sz w:val="28"/>
          <w:szCs w:val="28"/>
        </w:rPr>
        <w:lastRenderedPageBreak/>
        <w:t>позволяет уполномоченным лицам Администрации города Ханты-Ма</w:t>
      </w:r>
      <w:r w:rsidR="005342E4">
        <w:rPr>
          <w:rFonts w:ascii="Times New Roman" w:eastAsia="Calibri" w:hAnsi="Times New Roman" w:cs="Times New Roman"/>
          <w:sz w:val="28"/>
          <w:szCs w:val="28"/>
        </w:rPr>
        <w:t>нсийска проводить прием граждан</w:t>
      </w:r>
      <w:r w:rsidRPr="00666FA9">
        <w:rPr>
          <w:rFonts w:ascii="Times New Roman" w:eastAsia="Calibri" w:hAnsi="Times New Roman" w:cs="Times New Roman"/>
          <w:sz w:val="28"/>
          <w:szCs w:val="28"/>
        </w:rPr>
        <w:t xml:space="preserve"> как в режиме личного п</w:t>
      </w:r>
      <w:r w:rsidR="005342E4">
        <w:rPr>
          <w:rFonts w:ascii="Times New Roman" w:eastAsia="Calibri" w:hAnsi="Times New Roman" w:cs="Times New Roman"/>
          <w:sz w:val="28"/>
          <w:szCs w:val="28"/>
        </w:rPr>
        <w:t>риема, так и в режиме видео-</w:t>
      </w:r>
      <w:r w:rsidRPr="00666FA9">
        <w:rPr>
          <w:rFonts w:ascii="Times New Roman" w:eastAsia="Calibri" w:hAnsi="Times New Roman" w:cs="Times New Roman"/>
          <w:sz w:val="28"/>
          <w:szCs w:val="28"/>
        </w:rPr>
        <w:t xml:space="preserve"> и аудиосвязи. </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5.</w:t>
      </w:r>
      <w:r w:rsidR="00925E6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 марта 2020 года для жителей Ханты-Мансийского автономного округа – Югры функционирует пилотный проект создания портальной универсальной технологической платформы, позволяющий объединить в единой сети все существующие в органах и организациях программно-технические комплексы и информационные системы по работе с обращениями граждан. С марта 2020 года на данную платформу поступило 23 обращения. Из них решено 15 обращений, перенаправлено по компетенции в исполнительные органы государственной власти Ханты-Мансийского автономного округа – Югры – 4, в раб</w:t>
      </w:r>
      <w:r w:rsidR="005342E4">
        <w:rPr>
          <w:rFonts w:ascii="Times New Roman" w:eastAsia="Calibri" w:hAnsi="Times New Roman" w:cs="Times New Roman"/>
          <w:sz w:val="28"/>
          <w:szCs w:val="28"/>
        </w:rPr>
        <w:t>оте находится – 4 (в связи с не</w:t>
      </w:r>
      <w:r w:rsidRPr="00666FA9">
        <w:rPr>
          <w:rFonts w:ascii="Times New Roman" w:eastAsia="Calibri" w:hAnsi="Times New Roman" w:cs="Times New Roman"/>
          <w:sz w:val="28"/>
          <w:szCs w:val="28"/>
        </w:rPr>
        <w:t xml:space="preserve">наступлением срока исполнения). </w:t>
      </w:r>
    </w:p>
    <w:p w:rsidR="00906C17" w:rsidRDefault="00906C17" w:rsidP="00756A3E">
      <w:pPr>
        <w:tabs>
          <w:tab w:val="left" w:pos="709"/>
        </w:tabs>
        <w:spacing w:after="0" w:line="276" w:lineRule="auto"/>
        <w:ind w:firstLine="709"/>
        <w:jc w:val="right"/>
        <w:textDirection w:val="btLr"/>
        <w:rPr>
          <w:rFonts w:ascii="Times New Roman" w:eastAsia="Calibri" w:hAnsi="Times New Roman" w:cs="Times New Roman"/>
          <w:sz w:val="28"/>
          <w:szCs w:val="28"/>
        </w:rPr>
      </w:pPr>
    </w:p>
    <w:p w:rsidR="00756A3E" w:rsidRDefault="00B97689" w:rsidP="00756A3E">
      <w:pPr>
        <w:tabs>
          <w:tab w:val="left" w:pos="709"/>
        </w:tabs>
        <w:spacing w:after="0" w:line="276" w:lineRule="auto"/>
        <w:ind w:firstLine="709"/>
        <w:jc w:val="right"/>
        <w:textDirection w:val="btLr"/>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16</w:t>
      </w:r>
    </w:p>
    <w:p w:rsidR="00756A3E" w:rsidRPr="00666FA9" w:rsidRDefault="00756A3E" w:rsidP="00666FA9">
      <w:pPr>
        <w:tabs>
          <w:tab w:val="left" w:pos="709"/>
        </w:tabs>
        <w:spacing w:after="0" w:line="276" w:lineRule="auto"/>
        <w:ind w:firstLine="709"/>
        <w:jc w:val="both"/>
        <w:rPr>
          <w:rFonts w:ascii="Times New Roman" w:eastAsia="Calibri" w:hAnsi="Times New Roman" w:cs="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992"/>
        <w:gridCol w:w="850"/>
        <w:gridCol w:w="851"/>
        <w:gridCol w:w="850"/>
        <w:gridCol w:w="851"/>
      </w:tblGrid>
      <w:tr w:rsidR="00B009EC" w:rsidRPr="00925E6F" w:rsidTr="007129E1">
        <w:tc>
          <w:tcPr>
            <w:tcW w:w="5529" w:type="dxa"/>
            <w:shd w:val="clear" w:color="auto" w:fill="auto"/>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bookmarkStart w:id="253" w:name="_gjdgxs" w:colFirst="0" w:colLast="0"/>
            <w:bookmarkEnd w:id="253"/>
            <w:r w:rsidRPr="00925E6F">
              <w:rPr>
                <w:rFonts w:ascii="Times New Roman" w:eastAsia="Calibri" w:hAnsi="Times New Roman" w:cs="Times New Roman"/>
                <w:sz w:val="24"/>
                <w:szCs w:val="24"/>
              </w:rPr>
              <w:t>Способы направления</w:t>
            </w:r>
          </w:p>
        </w:tc>
        <w:tc>
          <w:tcPr>
            <w:tcW w:w="992"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2016</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0"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2017</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1"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2018</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0"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2019</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c>
          <w:tcPr>
            <w:tcW w:w="851" w:type="dxa"/>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2020</w:t>
            </w:r>
          </w:p>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год</w:t>
            </w:r>
          </w:p>
        </w:tc>
      </w:tr>
      <w:tr w:rsidR="00B009EC" w:rsidRPr="00925E6F" w:rsidTr="007129E1">
        <w:trPr>
          <w:trHeight w:val="440"/>
        </w:trPr>
        <w:tc>
          <w:tcPr>
            <w:tcW w:w="5529" w:type="dxa"/>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 xml:space="preserve">обращения </w:t>
            </w:r>
          </w:p>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в общероссийский день приема граждан</w:t>
            </w:r>
          </w:p>
        </w:tc>
        <w:tc>
          <w:tcPr>
            <w:tcW w:w="992"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36</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51</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39</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39</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r>
      <w:tr w:rsidR="00B009EC" w:rsidRPr="00925E6F" w:rsidTr="007129E1">
        <w:tc>
          <w:tcPr>
            <w:tcW w:w="5529" w:type="dxa"/>
            <w:shd w:val="clear" w:color="auto" w:fill="auto"/>
            <w:vAlign w:val="center"/>
          </w:tcPr>
          <w:p w:rsidR="00B009EC" w:rsidRPr="00925E6F" w:rsidRDefault="005342E4" w:rsidP="007129E1">
            <w:pPr>
              <w:tabs>
                <w:tab w:val="left" w:pos="70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обращения через и</w:t>
            </w:r>
            <w:r w:rsidR="00B009EC" w:rsidRPr="00925E6F">
              <w:rPr>
                <w:rFonts w:ascii="Times New Roman" w:eastAsia="Calibri" w:hAnsi="Times New Roman" w:cs="Times New Roman"/>
                <w:sz w:val="24"/>
                <w:szCs w:val="24"/>
              </w:rPr>
              <w:t>нтернет-приемную</w:t>
            </w:r>
          </w:p>
        </w:tc>
        <w:tc>
          <w:tcPr>
            <w:tcW w:w="992"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157</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505</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357</w:t>
            </w:r>
          </w:p>
        </w:tc>
        <w:tc>
          <w:tcPr>
            <w:tcW w:w="850"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422</w:t>
            </w:r>
          </w:p>
        </w:tc>
        <w:tc>
          <w:tcPr>
            <w:tcW w:w="851" w:type="dxa"/>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470</w:t>
            </w:r>
          </w:p>
        </w:tc>
      </w:tr>
      <w:tr w:rsidR="00B009EC" w:rsidRPr="00925E6F" w:rsidTr="007129E1">
        <w:tc>
          <w:tcPr>
            <w:tcW w:w="5529" w:type="dxa"/>
            <w:tcBorders>
              <w:right w:val="single" w:sz="4" w:space="0" w:color="auto"/>
            </w:tcBorders>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сообщения через «Интерактивную карту города</w:t>
            </w:r>
            <w:r w:rsidR="00597FD1">
              <w:rPr>
                <w:rFonts w:ascii="Times New Roman" w:eastAsia="Calibri" w:hAnsi="Times New Roman" w:cs="Times New Roman"/>
                <w:sz w:val="24"/>
                <w:szCs w:val="24"/>
              </w:rPr>
              <w:t xml:space="preserve"> </w:t>
            </w:r>
            <w:r w:rsidRPr="00925E6F">
              <w:rPr>
                <w:rFonts w:ascii="Times New Roman" w:eastAsia="Calibri" w:hAnsi="Times New Roman" w:cs="Times New Roman"/>
                <w:sz w:val="24"/>
                <w:szCs w:val="24"/>
              </w:rPr>
              <w:t>«Улучшим наш город»</w:t>
            </w:r>
          </w:p>
        </w:tc>
        <w:tc>
          <w:tcPr>
            <w:tcW w:w="992"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268</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250</w:t>
            </w:r>
          </w:p>
        </w:tc>
        <w:tc>
          <w:tcPr>
            <w:tcW w:w="851"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188</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363</w:t>
            </w:r>
          </w:p>
        </w:tc>
        <w:tc>
          <w:tcPr>
            <w:tcW w:w="851" w:type="dxa"/>
            <w:tcBorders>
              <w:lef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296</w:t>
            </w:r>
          </w:p>
        </w:tc>
      </w:tr>
      <w:tr w:rsidR="00B009EC" w:rsidRPr="00925E6F" w:rsidTr="007129E1">
        <w:tc>
          <w:tcPr>
            <w:tcW w:w="5529" w:type="dxa"/>
            <w:tcBorders>
              <w:right w:val="single" w:sz="4" w:space="0" w:color="auto"/>
            </w:tcBorders>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сообщения через</w:t>
            </w:r>
            <w:r w:rsidR="00597FD1">
              <w:rPr>
                <w:rFonts w:ascii="Times New Roman" w:eastAsia="Calibri" w:hAnsi="Times New Roman" w:cs="Times New Roman"/>
                <w:sz w:val="24"/>
                <w:szCs w:val="24"/>
              </w:rPr>
              <w:t xml:space="preserve"> </w:t>
            </w:r>
            <w:r w:rsidRPr="00925E6F">
              <w:rPr>
                <w:rFonts w:ascii="Times New Roman" w:eastAsia="Calibri" w:hAnsi="Times New Roman" w:cs="Times New Roman"/>
                <w:sz w:val="24"/>
                <w:szCs w:val="24"/>
              </w:rPr>
              <w:t>«Книгу предложений»</w:t>
            </w:r>
          </w:p>
        </w:tc>
        <w:tc>
          <w:tcPr>
            <w:tcW w:w="992"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44</w:t>
            </w:r>
          </w:p>
        </w:tc>
        <w:tc>
          <w:tcPr>
            <w:tcW w:w="851"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82</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175</w:t>
            </w:r>
          </w:p>
        </w:tc>
        <w:tc>
          <w:tcPr>
            <w:tcW w:w="851" w:type="dxa"/>
            <w:tcBorders>
              <w:lef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37</w:t>
            </w:r>
          </w:p>
        </w:tc>
      </w:tr>
      <w:tr w:rsidR="00B009EC" w:rsidRPr="00925E6F" w:rsidTr="007129E1">
        <w:tc>
          <w:tcPr>
            <w:tcW w:w="5529" w:type="dxa"/>
            <w:tcBorders>
              <w:right w:val="single" w:sz="4" w:space="0" w:color="auto"/>
            </w:tcBorders>
            <w:shd w:val="clear" w:color="auto" w:fill="auto"/>
            <w:vAlign w:val="center"/>
          </w:tcPr>
          <w:p w:rsidR="00B009EC" w:rsidRPr="00925E6F" w:rsidRDefault="00B009EC" w:rsidP="007129E1">
            <w:pPr>
              <w:tabs>
                <w:tab w:val="left" w:pos="709"/>
              </w:tabs>
              <w:spacing w:after="0" w:line="240" w:lineRule="auto"/>
              <w:rPr>
                <w:rFonts w:ascii="Times New Roman" w:eastAsia="Calibri" w:hAnsi="Times New Roman" w:cs="Times New Roman"/>
                <w:sz w:val="24"/>
                <w:szCs w:val="24"/>
              </w:rPr>
            </w:pPr>
            <w:r w:rsidRPr="00925E6F">
              <w:rPr>
                <w:rFonts w:ascii="Times New Roman" w:eastAsia="Calibri" w:hAnsi="Times New Roman" w:cs="Times New Roman"/>
                <w:sz w:val="24"/>
                <w:szCs w:val="24"/>
              </w:rPr>
              <w:t>сообщения через платформу обратной связи</w:t>
            </w:r>
          </w:p>
        </w:tc>
        <w:tc>
          <w:tcPr>
            <w:tcW w:w="992"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1"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0" w:type="dxa"/>
            <w:tcBorders>
              <w:left w:val="single" w:sz="4" w:space="0" w:color="auto"/>
              <w:righ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w:t>
            </w:r>
          </w:p>
        </w:tc>
        <w:tc>
          <w:tcPr>
            <w:tcW w:w="851" w:type="dxa"/>
            <w:tcBorders>
              <w:left w:val="single" w:sz="4" w:space="0" w:color="auto"/>
            </w:tcBorders>
            <w:shd w:val="clear" w:color="auto" w:fill="auto"/>
            <w:vAlign w:val="center"/>
          </w:tcPr>
          <w:p w:rsidR="00B009EC" w:rsidRPr="00925E6F" w:rsidRDefault="00B009EC" w:rsidP="007129E1">
            <w:pPr>
              <w:tabs>
                <w:tab w:val="left" w:pos="709"/>
              </w:tabs>
              <w:spacing w:after="0" w:line="240" w:lineRule="auto"/>
              <w:jc w:val="center"/>
              <w:rPr>
                <w:rFonts w:ascii="Times New Roman" w:eastAsia="Calibri" w:hAnsi="Times New Roman" w:cs="Times New Roman"/>
                <w:sz w:val="24"/>
                <w:szCs w:val="24"/>
              </w:rPr>
            </w:pPr>
            <w:r w:rsidRPr="00925E6F">
              <w:rPr>
                <w:rFonts w:ascii="Times New Roman" w:eastAsia="Calibri" w:hAnsi="Times New Roman" w:cs="Times New Roman"/>
                <w:sz w:val="24"/>
                <w:szCs w:val="24"/>
              </w:rPr>
              <w:t>23</w:t>
            </w:r>
          </w:p>
        </w:tc>
      </w:tr>
    </w:tbl>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ab/>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Таким образом, за последние 10 лет прослеживается рост уровня доступности для населения информации и технологий, которые создают благоприятные условия взаимодействия органов власти и населения для реализации и защиты их прав, получения обратной связи от населения, выявления вопросов</w:t>
      </w:r>
      <w:r w:rsidR="005342E4">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волнующих граждан.</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в адрес Главы города Ханты-Мансийска</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и его заместителей поступило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094 обращения (в 2019 году – 1</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290), из них письменных – 1</w:t>
      </w:r>
      <w:r w:rsidR="005342E4">
        <w:rPr>
          <w:rFonts w:ascii="Times New Roman" w:eastAsia="Calibri" w:hAnsi="Times New Roman" w:cs="Times New Roman"/>
          <w:sz w:val="28"/>
          <w:szCs w:val="28"/>
        </w:rPr>
        <w:t> 020 (в </w:t>
      </w:r>
      <w:r w:rsidRPr="00666FA9">
        <w:rPr>
          <w:rFonts w:ascii="Times New Roman" w:eastAsia="Calibri" w:hAnsi="Times New Roman" w:cs="Times New Roman"/>
          <w:sz w:val="28"/>
          <w:szCs w:val="28"/>
        </w:rPr>
        <w:t>2019 году – 1</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064), устных обращений – 74</w:t>
      </w:r>
      <w:r w:rsidR="002274B2"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2019 году – 226).</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Стоит отметить, что в 2020 году граждане активно использовали удаленные формы доступа для подачи обращений посредством информационно-телекоммуникационной сети Интернет. Так, из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020 письменных обращений 470 поступило через </w:t>
      </w:r>
      <w:r w:rsidR="005342E4">
        <w:rPr>
          <w:rFonts w:ascii="Times New Roman" w:eastAsia="Calibri" w:hAnsi="Times New Roman" w:cs="Times New Roman"/>
          <w:sz w:val="28"/>
          <w:szCs w:val="28"/>
        </w:rPr>
        <w:t>и</w:t>
      </w:r>
      <w:r w:rsidRPr="00666FA9">
        <w:rPr>
          <w:rFonts w:ascii="Times New Roman" w:eastAsia="Calibri" w:hAnsi="Times New Roman" w:cs="Times New Roman"/>
          <w:sz w:val="28"/>
          <w:szCs w:val="28"/>
        </w:rPr>
        <w:t>нтернет-приемную, 137 – на адрес электронной почты приемной Главы города Ханты-Мансийска. В сравнении с прошлым годом данная форма обращений увеличилась на 19,36</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 Данные в сравнении по годам приведены </w:t>
      </w:r>
      <w:r w:rsidR="00195509">
        <w:rPr>
          <w:rFonts w:ascii="Times New Roman" w:eastAsia="Calibri" w:hAnsi="Times New Roman" w:cs="Times New Roman"/>
          <w:sz w:val="28"/>
          <w:szCs w:val="28"/>
        </w:rPr>
        <w:t>на р</w:t>
      </w:r>
      <w:r w:rsidR="002E5C7D">
        <w:rPr>
          <w:rFonts w:ascii="Times New Roman" w:eastAsia="Calibri" w:hAnsi="Times New Roman" w:cs="Times New Roman"/>
          <w:sz w:val="28"/>
          <w:szCs w:val="28"/>
        </w:rPr>
        <w:t>исунке №</w:t>
      </w:r>
      <w:r w:rsidR="00597FD1">
        <w:rPr>
          <w:rFonts w:ascii="Times New Roman" w:eastAsia="Calibri" w:hAnsi="Times New Roman" w:cs="Times New Roman"/>
          <w:sz w:val="28"/>
          <w:szCs w:val="28"/>
        </w:rPr>
        <w:t> </w:t>
      </w:r>
      <w:r w:rsidR="001E516D">
        <w:rPr>
          <w:rFonts w:ascii="Times New Roman" w:eastAsia="Calibri" w:hAnsi="Times New Roman" w:cs="Times New Roman"/>
          <w:sz w:val="28"/>
          <w:szCs w:val="28"/>
        </w:rPr>
        <w:t>21</w:t>
      </w:r>
      <w:r w:rsidRPr="00666FA9">
        <w:rPr>
          <w:rFonts w:ascii="Times New Roman" w:eastAsia="Calibri" w:hAnsi="Times New Roman" w:cs="Times New Roman"/>
          <w:sz w:val="28"/>
          <w:szCs w:val="28"/>
        </w:rPr>
        <w:t>.</w:t>
      </w:r>
    </w:p>
    <w:p w:rsidR="00D16540" w:rsidRDefault="00D16540" w:rsidP="00BD3EFC">
      <w:pPr>
        <w:tabs>
          <w:tab w:val="left" w:pos="709"/>
        </w:tabs>
        <w:spacing w:after="0" w:line="276" w:lineRule="auto"/>
        <w:ind w:firstLine="709"/>
        <w:jc w:val="right"/>
        <w:rPr>
          <w:rFonts w:ascii="Times New Roman" w:eastAsia="Calibri" w:hAnsi="Times New Roman" w:cs="Times New Roman"/>
          <w:sz w:val="28"/>
          <w:szCs w:val="28"/>
        </w:rPr>
      </w:pPr>
    </w:p>
    <w:p w:rsidR="00D16540" w:rsidRDefault="00D16540" w:rsidP="00BD3EFC">
      <w:pPr>
        <w:tabs>
          <w:tab w:val="left" w:pos="709"/>
        </w:tabs>
        <w:spacing w:after="0" w:line="276" w:lineRule="auto"/>
        <w:ind w:firstLine="709"/>
        <w:jc w:val="right"/>
        <w:rPr>
          <w:rFonts w:ascii="Times New Roman" w:eastAsia="Calibri" w:hAnsi="Times New Roman" w:cs="Times New Roman"/>
          <w:sz w:val="28"/>
          <w:szCs w:val="28"/>
        </w:rPr>
      </w:pPr>
    </w:p>
    <w:p w:rsidR="00B009EC" w:rsidRPr="00666FA9" w:rsidRDefault="002E5C7D" w:rsidP="00BD3EFC">
      <w:pPr>
        <w:tabs>
          <w:tab w:val="left" w:pos="709"/>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Рисунок №</w:t>
      </w:r>
      <w:r w:rsidR="00597FD1">
        <w:rPr>
          <w:rFonts w:ascii="Times New Roman" w:eastAsia="Calibri" w:hAnsi="Times New Roman" w:cs="Times New Roman"/>
          <w:sz w:val="28"/>
          <w:szCs w:val="28"/>
        </w:rPr>
        <w:t> </w:t>
      </w:r>
      <w:r w:rsidR="001E516D">
        <w:rPr>
          <w:rFonts w:ascii="Times New Roman" w:eastAsia="Calibri" w:hAnsi="Times New Roman" w:cs="Times New Roman"/>
          <w:sz w:val="28"/>
          <w:szCs w:val="28"/>
        </w:rPr>
        <w:t>21</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noProof/>
          <w:sz w:val="28"/>
          <w:szCs w:val="28"/>
          <w:lang w:eastAsia="ru-RU"/>
        </w:rPr>
        <w:drawing>
          <wp:inline distT="0" distB="0" distL="0" distR="0" wp14:anchorId="3384A882" wp14:editId="03415A4C">
            <wp:extent cx="6023429" cy="3178629"/>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Таким образом, в 2020 году наблюдается общее снижение числа поступивших обращений на 15,2</w:t>
      </w:r>
      <w:r w:rsidR="005342E4">
        <w:rPr>
          <w:rFonts w:ascii="Times New Roman" w:eastAsia="Calibri" w:hAnsi="Times New Roman" w:cs="Times New Roman"/>
          <w:sz w:val="28"/>
          <w:szCs w:val="28"/>
        </w:rPr>
        <w:t> </w:t>
      </w:r>
      <w:r w:rsidRPr="00666FA9">
        <w:rPr>
          <w:rFonts w:ascii="Times New Roman" w:eastAsia="Calibri" w:hAnsi="Times New Roman" w:cs="Times New Roman"/>
          <w:sz w:val="28"/>
          <w:szCs w:val="28"/>
        </w:rPr>
        <w:t>% по сравнению с аналогичным периодом 2019 года. Стоит отметить, ч</w:t>
      </w:r>
      <w:r w:rsidR="00597FD1">
        <w:rPr>
          <w:rFonts w:ascii="Times New Roman" w:eastAsia="Calibri" w:hAnsi="Times New Roman" w:cs="Times New Roman"/>
          <w:sz w:val="28"/>
          <w:szCs w:val="28"/>
        </w:rPr>
        <w:t>то за период с 2011 по 2020 год</w:t>
      </w:r>
      <w:r w:rsidRPr="00666FA9">
        <w:rPr>
          <w:rFonts w:ascii="Times New Roman" w:eastAsia="Calibri" w:hAnsi="Times New Roman" w:cs="Times New Roman"/>
          <w:sz w:val="28"/>
          <w:szCs w:val="28"/>
        </w:rPr>
        <w:t xml:space="preserve"> прослеживается</w:t>
      </w:r>
      <w:r w:rsidR="005342E4">
        <w:rPr>
          <w:rFonts w:ascii="Times New Roman" w:eastAsia="Calibri" w:hAnsi="Times New Roman" w:cs="Times New Roman"/>
          <w:sz w:val="28"/>
          <w:szCs w:val="28"/>
        </w:rPr>
        <w:t xml:space="preserve"> постепенное снижение количества</w:t>
      </w:r>
      <w:r w:rsidRPr="00666FA9">
        <w:rPr>
          <w:rFonts w:ascii="Times New Roman" w:eastAsia="Calibri" w:hAnsi="Times New Roman" w:cs="Times New Roman"/>
          <w:sz w:val="28"/>
          <w:szCs w:val="28"/>
        </w:rPr>
        <w:t xml:space="preserve"> поступивших обращений, а с 2018 года – активное снижение.</w:t>
      </w:r>
      <w:r w:rsidR="00EE54B5">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Основные тем</w:t>
      </w:r>
      <w:r w:rsidR="005342E4">
        <w:rPr>
          <w:rFonts w:ascii="Times New Roman" w:eastAsia="Calibri" w:hAnsi="Times New Roman" w:cs="Times New Roman"/>
          <w:sz w:val="28"/>
          <w:szCs w:val="28"/>
        </w:rPr>
        <w:t>ы</w:t>
      </w:r>
      <w:r w:rsidR="0062448F">
        <w:rPr>
          <w:rFonts w:ascii="Times New Roman" w:eastAsia="Calibri" w:hAnsi="Times New Roman" w:cs="Times New Roman"/>
          <w:sz w:val="28"/>
          <w:szCs w:val="28"/>
        </w:rPr>
        <w:t xml:space="preserve"> вопросов, содержащих</w:t>
      </w:r>
      <w:r w:rsidRPr="00666FA9">
        <w:rPr>
          <w:rFonts w:ascii="Times New Roman" w:eastAsia="Calibri" w:hAnsi="Times New Roman" w:cs="Times New Roman"/>
          <w:sz w:val="28"/>
          <w:szCs w:val="28"/>
        </w:rPr>
        <w:t>ся в поступивших</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обращениях</w:t>
      </w:r>
      <w:r w:rsidR="0062448F">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в 2020 году:</w:t>
      </w:r>
    </w:p>
    <w:p w:rsidR="00B009EC" w:rsidRPr="00925E6F" w:rsidRDefault="00B009EC" w:rsidP="004877FC">
      <w:pPr>
        <w:pStyle w:val="a3"/>
        <w:numPr>
          <w:ilvl w:val="0"/>
          <w:numId w:val="29"/>
        </w:numPr>
        <w:tabs>
          <w:tab w:val="left" w:pos="709"/>
        </w:tabs>
        <w:spacing w:after="0"/>
        <w:ind w:left="0" w:firstLine="709"/>
        <w:jc w:val="both"/>
        <w:rPr>
          <w:rFonts w:ascii="Times New Roman" w:hAnsi="Times New Roman"/>
          <w:sz w:val="28"/>
          <w:szCs w:val="28"/>
        </w:rPr>
      </w:pPr>
      <w:r w:rsidRPr="00925E6F">
        <w:rPr>
          <w:rFonts w:ascii="Times New Roman" w:hAnsi="Times New Roman"/>
          <w:sz w:val="28"/>
          <w:szCs w:val="28"/>
        </w:rPr>
        <w:t>жилищные вопросы содержатся в 218 обращениях, это 17,18</w:t>
      </w:r>
      <w:r w:rsidR="0062448F">
        <w:rPr>
          <w:rFonts w:ascii="Times New Roman" w:hAnsi="Times New Roman"/>
          <w:sz w:val="28"/>
          <w:szCs w:val="28"/>
        </w:rPr>
        <w:t> </w:t>
      </w:r>
      <w:r w:rsidRPr="00925E6F">
        <w:rPr>
          <w:rFonts w:ascii="Times New Roman" w:hAnsi="Times New Roman"/>
          <w:sz w:val="28"/>
          <w:szCs w:val="28"/>
        </w:rPr>
        <w:t>% от общего числа всех поступивших</w:t>
      </w:r>
      <w:r w:rsidR="00EE54B5">
        <w:rPr>
          <w:rFonts w:ascii="Times New Roman" w:hAnsi="Times New Roman"/>
          <w:sz w:val="28"/>
          <w:szCs w:val="28"/>
        </w:rPr>
        <w:t xml:space="preserve"> вопросов в обращениях граждан. </w:t>
      </w:r>
      <w:r w:rsidRPr="00925E6F">
        <w:rPr>
          <w:rFonts w:ascii="Times New Roman" w:hAnsi="Times New Roman"/>
          <w:sz w:val="28"/>
          <w:szCs w:val="28"/>
        </w:rPr>
        <w:t>В 2020 году наблюдается уменьшение числа вопросов в обращениях по этой теме в сравнении с 2019 годом на 45,41</w:t>
      </w:r>
      <w:r w:rsidR="005342E4">
        <w:rPr>
          <w:rFonts w:ascii="Times New Roman" w:hAnsi="Times New Roman"/>
          <w:sz w:val="28"/>
          <w:szCs w:val="28"/>
        </w:rPr>
        <w:t> </w:t>
      </w:r>
      <w:r w:rsidRPr="00925E6F">
        <w:rPr>
          <w:rFonts w:ascii="Times New Roman" w:hAnsi="Times New Roman"/>
          <w:sz w:val="28"/>
          <w:szCs w:val="28"/>
        </w:rPr>
        <w:t>%;</w:t>
      </w:r>
    </w:p>
    <w:p w:rsidR="00B009EC" w:rsidRPr="00925E6F" w:rsidRDefault="00B009EC" w:rsidP="004877FC">
      <w:pPr>
        <w:pStyle w:val="a3"/>
        <w:numPr>
          <w:ilvl w:val="0"/>
          <w:numId w:val="29"/>
        </w:numPr>
        <w:tabs>
          <w:tab w:val="left" w:pos="709"/>
        </w:tabs>
        <w:spacing w:after="0"/>
        <w:ind w:left="0" w:firstLine="709"/>
        <w:jc w:val="both"/>
        <w:rPr>
          <w:rFonts w:ascii="Times New Roman" w:hAnsi="Times New Roman"/>
          <w:sz w:val="28"/>
          <w:szCs w:val="28"/>
        </w:rPr>
      </w:pPr>
      <w:r w:rsidRPr="00925E6F">
        <w:rPr>
          <w:rFonts w:ascii="Times New Roman" w:hAnsi="Times New Roman"/>
          <w:sz w:val="28"/>
          <w:szCs w:val="28"/>
        </w:rPr>
        <w:t>вопросы коммунально-бытового обслуживания – 406</w:t>
      </w:r>
      <w:r w:rsidR="005342E4">
        <w:rPr>
          <w:rFonts w:ascii="Times New Roman" w:hAnsi="Times New Roman"/>
          <w:sz w:val="28"/>
          <w:szCs w:val="28"/>
        </w:rPr>
        <w:t>,</w:t>
      </w:r>
      <w:r w:rsidRPr="00925E6F">
        <w:rPr>
          <w:rFonts w:ascii="Times New Roman" w:hAnsi="Times New Roman"/>
          <w:sz w:val="28"/>
          <w:szCs w:val="28"/>
        </w:rPr>
        <w:t xml:space="preserve"> или 35,7% от общего числа вопросов в обращениях. Число вопросов, содержащих данную тематику, по сравнению с ана</w:t>
      </w:r>
      <w:r w:rsidR="005342E4">
        <w:rPr>
          <w:rFonts w:ascii="Times New Roman" w:hAnsi="Times New Roman"/>
          <w:sz w:val="28"/>
          <w:szCs w:val="28"/>
        </w:rPr>
        <w:t>логичным периодом прошлого года</w:t>
      </w:r>
      <w:r w:rsidRPr="00925E6F">
        <w:rPr>
          <w:rFonts w:ascii="Times New Roman" w:hAnsi="Times New Roman"/>
          <w:sz w:val="28"/>
          <w:szCs w:val="28"/>
        </w:rPr>
        <w:t xml:space="preserve"> снизилось незначительно </w:t>
      </w:r>
      <w:r w:rsidR="005342E4">
        <w:rPr>
          <w:rFonts w:ascii="Times New Roman" w:hAnsi="Times New Roman"/>
          <w:sz w:val="28"/>
          <w:szCs w:val="28"/>
        </w:rPr>
        <w:t xml:space="preserve">– </w:t>
      </w:r>
      <w:r w:rsidRPr="00925E6F">
        <w:rPr>
          <w:rFonts w:ascii="Times New Roman" w:hAnsi="Times New Roman"/>
          <w:sz w:val="28"/>
          <w:szCs w:val="28"/>
        </w:rPr>
        <w:t>на 0,74</w:t>
      </w:r>
      <w:r w:rsidR="005342E4">
        <w:rPr>
          <w:rFonts w:ascii="Times New Roman" w:hAnsi="Times New Roman"/>
          <w:sz w:val="28"/>
          <w:szCs w:val="28"/>
        </w:rPr>
        <w:t> </w:t>
      </w:r>
      <w:r w:rsidRPr="00925E6F">
        <w:rPr>
          <w:rFonts w:ascii="Times New Roman" w:hAnsi="Times New Roman"/>
          <w:sz w:val="28"/>
          <w:szCs w:val="28"/>
        </w:rPr>
        <w:t>%;</w:t>
      </w:r>
    </w:p>
    <w:p w:rsidR="00B009EC" w:rsidRPr="00925E6F" w:rsidRDefault="00B009EC" w:rsidP="004877FC">
      <w:pPr>
        <w:pStyle w:val="a3"/>
        <w:numPr>
          <w:ilvl w:val="0"/>
          <w:numId w:val="29"/>
        </w:numPr>
        <w:tabs>
          <w:tab w:val="left" w:pos="709"/>
        </w:tabs>
        <w:spacing w:after="0"/>
        <w:ind w:left="0" w:firstLine="709"/>
        <w:jc w:val="both"/>
        <w:rPr>
          <w:rFonts w:ascii="Times New Roman" w:hAnsi="Times New Roman"/>
          <w:sz w:val="28"/>
          <w:szCs w:val="28"/>
        </w:rPr>
      </w:pPr>
      <w:r w:rsidRPr="00925E6F">
        <w:rPr>
          <w:rFonts w:ascii="Times New Roman" w:hAnsi="Times New Roman"/>
          <w:sz w:val="28"/>
          <w:szCs w:val="28"/>
        </w:rPr>
        <w:t>вопросы земельных отношений – 86</w:t>
      </w:r>
      <w:r w:rsidR="005342E4">
        <w:rPr>
          <w:rFonts w:ascii="Times New Roman" w:hAnsi="Times New Roman"/>
          <w:sz w:val="28"/>
          <w:szCs w:val="28"/>
        </w:rPr>
        <w:t>,</w:t>
      </w:r>
      <w:r w:rsidRPr="00925E6F">
        <w:rPr>
          <w:rFonts w:ascii="Times New Roman" w:hAnsi="Times New Roman"/>
          <w:sz w:val="28"/>
          <w:szCs w:val="28"/>
        </w:rPr>
        <w:t xml:space="preserve"> или 7,56</w:t>
      </w:r>
      <w:r w:rsidR="00597FD1">
        <w:rPr>
          <w:rFonts w:ascii="Times New Roman" w:hAnsi="Times New Roman"/>
          <w:sz w:val="28"/>
          <w:szCs w:val="28"/>
        </w:rPr>
        <w:t> </w:t>
      </w:r>
      <w:r w:rsidRPr="00925E6F">
        <w:rPr>
          <w:rFonts w:ascii="Times New Roman" w:hAnsi="Times New Roman"/>
          <w:sz w:val="28"/>
          <w:szCs w:val="28"/>
        </w:rPr>
        <w:t>% от общего числа вопро</w:t>
      </w:r>
      <w:r w:rsidR="005342E4">
        <w:rPr>
          <w:rFonts w:ascii="Times New Roman" w:hAnsi="Times New Roman"/>
          <w:sz w:val="28"/>
          <w:szCs w:val="28"/>
        </w:rPr>
        <w:t>сов в обращениях</w:t>
      </w:r>
      <w:r w:rsidRPr="00925E6F">
        <w:rPr>
          <w:rFonts w:ascii="Times New Roman" w:hAnsi="Times New Roman"/>
          <w:sz w:val="28"/>
          <w:szCs w:val="28"/>
        </w:rPr>
        <w:t>. По данной тематике также прослеживается снижение по сравнению с аналогичным периодом прошлого года на 46,51</w:t>
      </w:r>
      <w:r w:rsidR="00597FD1">
        <w:rPr>
          <w:rFonts w:ascii="Times New Roman" w:hAnsi="Times New Roman"/>
          <w:sz w:val="28"/>
          <w:szCs w:val="28"/>
        </w:rPr>
        <w:t> </w:t>
      </w:r>
      <w:r w:rsidRPr="00925E6F">
        <w:rPr>
          <w:rFonts w:ascii="Times New Roman" w:hAnsi="Times New Roman"/>
          <w:sz w:val="28"/>
          <w:szCs w:val="28"/>
        </w:rPr>
        <w:t xml:space="preserve">%; </w:t>
      </w:r>
    </w:p>
    <w:p w:rsidR="00BC480E" w:rsidRDefault="00B009EC" w:rsidP="00666FA9">
      <w:pPr>
        <w:pStyle w:val="a3"/>
        <w:numPr>
          <w:ilvl w:val="0"/>
          <w:numId w:val="29"/>
        </w:numPr>
        <w:tabs>
          <w:tab w:val="left" w:pos="709"/>
        </w:tabs>
        <w:spacing w:after="0"/>
        <w:ind w:left="0" w:firstLine="709"/>
        <w:jc w:val="both"/>
        <w:rPr>
          <w:rFonts w:ascii="Times New Roman" w:hAnsi="Times New Roman"/>
          <w:sz w:val="28"/>
          <w:szCs w:val="28"/>
        </w:rPr>
      </w:pPr>
      <w:r w:rsidRPr="00EE54B5">
        <w:rPr>
          <w:rFonts w:ascii="Times New Roman" w:hAnsi="Times New Roman"/>
          <w:sz w:val="28"/>
          <w:szCs w:val="28"/>
        </w:rPr>
        <w:t>значительное увеличение обращений наблюдается в сфере социальной защиты населения.</w:t>
      </w:r>
    </w:p>
    <w:p w:rsidR="00B009EC" w:rsidRDefault="00BC480E" w:rsidP="00906C17">
      <w:pPr>
        <w:tabs>
          <w:tab w:val="left" w:pos="709"/>
        </w:tabs>
        <w:spacing w:after="0"/>
        <w:jc w:val="both"/>
        <w:rPr>
          <w:rFonts w:ascii="Times New Roman" w:eastAsia="Calibri" w:hAnsi="Times New Roman" w:cs="Times New Roman"/>
          <w:sz w:val="28"/>
          <w:szCs w:val="28"/>
        </w:rPr>
      </w:pPr>
      <w:r>
        <w:rPr>
          <w:rFonts w:ascii="Times New Roman" w:hAnsi="Times New Roman"/>
          <w:sz w:val="28"/>
          <w:szCs w:val="28"/>
        </w:rPr>
        <w:tab/>
      </w:r>
      <w:r w:rsidR="00B009EC" w:rsidRPr="00BC480E">
        <w:rPr>
          <w:rFonts w:ascii="Times New Roman" w:hAnsi="Times New Roman"/>
          <w:sz w:val="28"/>
          <w:szCs w:val="28"/>
        </w:rPr>
        <w:t>В 2020 году по данной тематике поступило 64 обращения (5,62</w:t>
      </w:r>
      <w:r w:rsidR="00597FD1">
        <w:rPr>
          <w:rFonts w:ascii="Times New Roman" w:hAnsi="Times New Roman"/>
          <w:sz w:val="28"/>
          <w:szCs w:val="28"/>
        </w:rPr>
        <w:t> </w:t>
      </w:r>
      <w:r w:rsidR="00B009EC" w:rsidRPr="00BC480E">
        <w:rPr>
          <w:rFonts w:ascii="Times New Roman" w:hAnsi="Times New Roman"/>
          <w:sz w:val="28"/>
          <w:szCs w:val="28"/>
        </w:rPr>
        <w:t>% от общего количества вопросов в обращениях), тогда как в 2019 году их число составило 22 (1,67</w:t>
      </w:r>
      <w:r w:rsidR="00597FD1">
        <w:rPr>
          <w:rFonts w:ascii="Times New Roman" w:hAnsi="Times New Roman"/>
          <w:sz w:val="28"/>
          <w:szCs w:val="28"/>
        </w:rPr>
        <w:t> </w:t>
      </w:r>
      <w:r w:rsidR="00B009EC" w:rsidRPr="00BC480E">
        <w:rPr>
          <w:rFonts w:ascii="Times New Roman" w:hAnsi="Times New Roman"/>
          <w:sz w:val="28"/>
          <w:szCs w:val="28"/>
        </w:rPr>
        <w:t>%). На протяжении 10 лет основными тема</w:t>
      </w:r>
      <w:r w:rsidR="0062448F">
        <w:rPr>
          <w:rFonts w:ascii="Times New Roman" w:hAnsi="Times New Roman"/>
          <w:sz w:val="28"/>
          <w:szCs w:val="28"/>
        </w:rPr>
        <w:t>ми</w:t>
      </w:r>
      <w:r w:rsidR="00B009EC" w:rsidRPr="00BC480E">
        <w:rPr>
          <w:rFonts w:ascii="Times New Roman" w:hAnsi="Times New Roman"/>
          <w:sz w:val="28"/>
          <w:szCs w:val="28"/>
        </w:rPr>
        <w:t xml:space="preserve"> вопросов, содержащихся в поступивших</w:t>
      </w:r>
      <w:r w:rsidR="00597FD1">
        <w:rPr>
          <w:rFonts w:ascii="Times New Roman" w:hAnsi="Times New Roman"/>
          <w:sz w:val="28"/>
          <w:szCs w:val="28"/>
        </w:rPr>
        <w:t xml:space="preserve"> </w:t>
      </w:r>
      <w:r w:rsidR="00B009EC" w:rsidRPr="00BC480E">
        <w:rPr>
          <w:rFonts w:ascii="Times New Roman" w:hAnsi="Times New Roman"/>
          <w:sz w:val="28"/>
          <w:szCs w:val="28"/>
        </w:rPr>
        <w:t>обращениях граждан, остаются жилищные вопросы, вопросы коммунально-бытового обслуживания, земельных отношений.</w:t>
      </w:r>
      <w:r w:rsidR="00906C17">
        <w:rPr>
          <w:rFonts w:ascii="Times New Roman" w:hAnsi="Times New Roman"/>
          <w:sz w:val="28"/>
          <w:szCs w:val="28"/>
        </w:rPr>
        <w:t xml:space="preserve"> </w:t>
      </w:r>
      <w:r w:rsidR="00B009EC" w:rsidRPr="00666FA9">
        <w:rPr>
          <w:rFonts w:ascii="Times New Roman" w:eastAsia="Calibri" w:hAnsi="Times New Roman" w:cs="Times New Roman"/>
          <w:sz w:val="28"/>
          <w:szCs w:val="28"/>
        </w:rPr>
        <w:t xml:space="preserve">Учитывая решения </w:t>
      </w:r>
      <w:r w:rsidR="00B009EC" w:rsidRPr="00666FA9">
        <w:rPr>
          <w:rFonts w:ascii="Times New Roman" w:eastAsia="Calibri" w:hAnsi="Times New Roman" w:cs="Times New Roman"/>
          <w:sz w:val="28"/>
          <w:szCs w:val="28"/>
        </w:rPr>
        <w:lastRenderedPageBreak/>
        <w:t>регионального оперативного штаба по предупреждению завоза и распространения коронавирусной инфекции на территории Ханты-Мансийского автономного округа – Югры (протоколы от 19.06.2020 №</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40 и от 03.11.2020 №</w:t>
      </w:r>
      <w:r w:rsidR="00597FD1">
        <w:rPr>
          <w:rFonts w:ascii="Times New Roman" w:eastAsia="Calibri" w:hAnsi="Times New Roman" w:cs="Times New Roman"/>
          <w:sz w:val="28"/>
          <w:szCs w:val="28"/>
        </w:rPr>
        <w:t> </w:t>
      </w:r>
      <w:r w:rsidR="00B009EC" w:rsidRPr="00666FA9">
        <w:rPr>
          <w:rFonts w:ascii="Times New Roman" w:eastAsia="Calibri" w:hAnsi="Times New Roman" w:cs="Times New Roman"/>
          <w:sz w:val="28"/>
          <w:szCs w:val="28"/>
        </w:rPr>
        <w:t>66)</w:t>
      </w:r>
      <w:r w:rsidR="0062448F">
        <w:rPr>
          <w:rFonts w:ascii="Times New Roman" w:eastAsia="Calibri" w:hAnsi="Times New Roman" w:cs="Times New Roman"/>
          <w:sz w:val="28"/>
          <w:szCs w:val="28"/>
        </w:rPr>
        <w:t>,</w:t>
      </w:r>
      <w:r w:rsidR="00B009EC" w:rsidRPr="00666FA9">
        <w:rPr>
          <w:rFonts w:ascii="Times New Roman" w:eastAsia="Calibri" w:hAnsi="Times New Roman" w:cs="Times New Roman"/>
          <w:sz w:val="28"/>
          <w:szCs w:val="28"/>
        </w:rPr>
        <w:t xml:space="preserve"> в 2020 году личные приемы граждан проводились с соблюдением санитарно-эпидемиологических норм, а также с согласия заявителя в режиме видеоконференцсвязи, аудиосвязи и иных видов связи при наличии технических возможностей. </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В 2020 году проведено 37 приемов, на которых принято 74 человека, в том числе в режиме видеоко</w:t>
      </w:r>
      <w:r w:rsidR="0062448F">
        <w:rPr>
          <w:rFonts w:ascii="Times New Roman" w:eastAsia="Calibri" w:hAnsi="Times New Roman" w:cs="Times New Roman"/>
          <w:sz w:val="28"/>
          <w:szCs w:val="28"/>
        </w:rPr>
        <w:t>н</w:t>
      </w:r>
      <w:r w:rsidR="00B009EC" w:rsidRPr="00666FA9">
        <w:rPr>
          <w:rFonts w:ascii="Times New Roman" w:eastAsia="Calibri" w:hAnsi="Times New Roman" w:cs="Times New Roman"/>
          <w:sz w:val="28"/>
          <w:szCs w:val="28"/>
        </w:rPr>
        <w:t xml:space="preserve">ференцсвязи – 31 прием. </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Большинство обращений на личном приеме касались жилищных вопросов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несогласие граждан с вариантами предоставления жилья, взамен признанного в установленном порядке аварийным, обмен жилых помещений, оформление договора социального найма (найма) жилого помещения).</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 xml:space="preserve">По 15 устным обращениям на личном приеме принято положительное решение: жилищные вопросы (3), коммунально-бытовое обслуживание (5), земельные отношения (3), другие вопросы (4). </w:t>
      </w:r>
      <w:r w:rsidR="00906C17">
        <w:rPr>
          <w:rFonts w:ascii="Times New Roman" w:eastAsia="Calibri" w:hAnsi="Times New Roman" w:cs="Times New Roman"/>
          <w:sz w:val="28"/>
          <w:szCs w:val="28"/>
        </w:rPr>
        <w:t xml:space="preserve"> </w:t>
      </w:r>
      <w:r w:rsidR="00B009EC" w:rsidRPr="00666FA9">
        <w:rPr>
          <w:rFonts w:ascii="Times New Roman" w:eastAsia="Calibri" w:hAnsi="Times New Roman" w:cs="Times New Roman"/>
          <w:sz w:val="28"/>
          <w:szCs w:val="28"/>
        </w:rPr>
        <w:t>Таким образом, в 2020 году количество обращений граждан на личном приеме существенно снизилось в связи с принятыми ограничительными мерами в период пандемии. Данные о приеме граждан по личным в</w:t>
      </w:r>
      <w:r w:rsidR="00756A3E">
        <w:rPr>
          <w:rFonts w:ascii="Times New Roman" w:eastAsia="Calibri" w:hAnsi="Times New Roman" w:cs="Times New Roman"/>
          <w:sz w:val="28"/>
          <w:szCs w:val="28"/>
        </w:rPr>
        <w:t>оп</w:t>
      </w:r>
      <w:r w:rsidR="00B97689">
        <w:rPr>
          <w:rFonts w:ascii="Times New Roman" w:eastAsia="Calibri" w:hAnsi="Times New Roman" w:cs="Times New Roman"/>
          <w:sz w:val="28"/>
          <w:szCs w:val="28"/>
        </w:rPr>
        <w:t>росам представлены в таблице №</w:t>
      </w:r>
      <w:r w:rsidR="00597FD1">
        <w:rPr>
          <w:rFonts w:ascii="Times New Roman" w:eastAsia="Calibri" w:hAnsi="Times New Roman" w:cs="Times New Roman"/>
          <w:sz w:val="28"/>
          <w:szCs w:val="28"/>
        </w:rPr>
        <w:t> </w:t>
      </w:r>
      <w:r w:rsidR="00B97689">
        <w:rPr>
          <w:rFonts w:ascii="Times New Roman" w:eastAsia="Calibri" w:hAnsi="Times New Roman" w:cs="Times New Roman"/>
          <w:sz w:val="28"/>
          <w:szCs w:val="28"/>
        </w:rPr>
        <w:t>17</w:t>
      </w:r>
      <w:r w:rsidR="00B009EC" w:rsidRPr="00666FA9">
        <w:rPr>
          <w:rFonts w:ascii="Times New Roman" w:eastAsia="Calibri" w:hAnsi="Times New Roman" w:cs="Times New Roman"/>
          <w:sz w:val="28"/>
          <w:szCs w:val="28"/>
        </w:rPr>
        <w:t>.</w:t>
      </w:r>
    </w:p>
    <w:p w:rsidR="00B009EC" w:rsidRPr="00666FA9" w:rsidRDefault="00B97689" w:rsidP="00BD3EFC">
      <w:pPr>
        <w:tabs>
          <w:tab w:val="left" w:pos="709"/>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597FD1">
        <w:rPr>
          <w:rFonts w:ascii="Times New Roman" w:eastAsia="Calibri" w:hAnsi="Times New Roman" w:cs="Times New Roman"/>
          <w:sz w:val="28"/>
          <w:szCs w:val="28"/>
        </w:rPr>
        <w:t> </w:t>
      </w:r>
      <w:r>
        <w:rPr>
          <w:rFonts w:ascii="Times New Roman" w:eastAsia="Calibri" w:hAnsi="Times New Roman" w:cs="Times New Roman"/>
          <w:sz w:val="28"/>
          <w:szCs w:val="28"/>
        </w:rPr>
        <w:t>17</w:t>
      </w:r>
    </w:p>
    <w:tbl>
      <w:tblPr>
        <w:tblStyle w:val="420"/>
        <w:tblW w:w="9923" w:type="dxa"/>
        <w:tblInd w:w="108" w:type="dxa"/>
        <w:tblLayout w:type="fixed"/>
        <w:tblLook w:val="04A0" w:firstRow="1" w:lastRow="0" w:firstColumn="1" w:lastColumn="0" w:noHBand="0" w:noVBand="1"/>
      </w:tblPr>
      <w:tblGrid>
        <w:gridCol w:w="5670"/>
        <w:gridCol w:w="851"/>
        <w:gridCol w:w="850"/>
        <w:gridCol w:w="851"/>
        <w:gridCol w:w="850"/>
        <w:gridCol w:w="851"/>
      </w:tblGrid>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Данные о приеме граждан по личным вопросам</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2016</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2017</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2018</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2019</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2020</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год</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Всего проведено личных приемов граждан, </w:t>
            </w:r>
          </w:p>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в том числе в режиме ВКС:</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151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81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37</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(31)</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Главой Администрации города </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Главой города </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Администрации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49</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70</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 xml:space="preserve">Принято всего граждан </w:t>
            </w:r>
          </w:p>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на личных приемах, в том числе в режиме ВКС:</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441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388</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247</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226</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74</w:t>
            </w:r>
          </w:p>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(37)</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Главой Администрации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Главой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108</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Администрации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w:t>
            </w:r>
          </w:p>
        </w:tc>
      </w:tr>
      <w:tr w:rsidR="00B009EC" w:rsidRPr="00925E6F" w:rsidTr="007129E1">
        <w:tc>
          <w:tcPr>
            <w:tcW w:w="5670"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both"/>
              <w:rPr>
                <w:rFonts w:ascii="Times New Roman" w:hAnsi="Times New Roman"/>
                <w:sz w:val="24"/>
                <w:szCs w:val="24"/>
              </w:rPr>
            </w:pPr>
            <w:r w:rsidRPr="00925E6F">
              <w:rPr>
                <w:rFonts w:ascii="Times New Roman" w:hAnsi="Times New Roman"/>
                <w:sz w:val="24"/>
                <w:szCs w:val="24"/>
              </w:rPr>
              <w:t>Заместителями Главы города</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71</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280</w:t>
            </w:r>
          </w:p>
        </w:tc>
        <w:tc>
          <w:tcPr>
            <w:tcW w:w="851"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202</w:t>
            </w:r>
          </w:p>
        </w:tc>
        <w:tc>
          <w:tcPr>
            <w:tcW w:w="850" w:type="dxa"/>
            <w:tcBorders>
              <w:top w:val="single" w:sz="4" w:space="0" w:color="auto"/>
              <w:left w:val="single" w:sz="4" w:space="0" w:color="auto"/>
              <w:bottom w:val="single" w:sz="4" w:space="0" w:color="auto"/>
              <w:right w:val="single" w:sz="4" w:space="0" w:color="auto"/>
            </w:tcBorders>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190</w:t>
            </w:r>
          </w:p>
        </w:tc>
        <w:tc>
          <w:tcPr>
            <w:tcW w:w="851" w:type="dxa"/>
            <w:tcBorders>
              <w:top w:val="single" w:sz="4" w:space="0" w:color="auto"/>
              <w:left w:val="single" w:sz="4" w:space="0" w:color="auto"/>
              <w:bottom w:val="single" w:sz="4" w:space="0" w:color="auto"/>
              <w:right w:val="single" w:sz="4" w:space="0" w:color="auto"/>
            </w:tcBorders>
            <w:hideMark/>
          </w:tcPr>
          <w:p w:rsidR="00B009EC" w:rsidRPr="00925E6F" w:rsidRDefault="00B009EC" w:rsidP="007129E1">
            <w:pPr>
              <w:tabs>
                <w:tab w:val="left" w:pos="709"/>
              </w:tabs>
              <w:spacing w:after="0" w:line="240" w:lineRule="auto"/>
              <w:ind w:firstLine="34"/>
              <w:jc w:val="center"/>
              <w:rPr>
                <w:rFonts w:ascii="Times New Roman" w:hAnsi="Times New Roman"/>
                <w:sz w:val="24"/>
                <w:szCs w:val="24"/>
              </w:rPr>
            </w:pPr>
            <w:r w:rsidRPr="00925E6F">
              <w:rPr>
                <w:rFonts w:ascii="Times New Roman" w:hAnsi="Times New Roman"/>
                <w:sz w:val="24"/>
                <w:szCs w:val="24"/>
              </w:rPr>
              <w:t>68</w:t>
            </w:r>
          </w:p>
        </w:tc>
      </w:tr>
    </w:tbl>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p>
    <w:p w:rsidR="007129E1"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Стоит отметить, ч</w:t>
      </w:r>
      <w:r w:rsidR="0062448F">
        <w:rPr>
          <w:rFonts w:ascii="Times New Roman" w:eastAsia="Calibri" w:hAnsi="Times New Roman" w:cs="Times New Roman"/>
          <w:sz w:val="28"/>
          <w:szCs w:val="28"/>
        </w:rPr>
        <w:t>то за период с 2011 по 2020 год</w:t>
      </w:r>
      <w:r w:rsidRPr="00666FA9">
        <w:rPr>
          <w:rFonts w:ascii="Times New Roman" w:eastAsia="Calibri" w:hAnsi="Times New Roman" w:cs="Times New Roman"/>
          <w:sz w:val="28"/>
          <w:szCs w:val="28"/>
        </w:rPr>
        <w:t xml:space="preserve"> наблюдается активное снижение количеств</w:t>
      </w:r>
      <w:r w:rsidR="0062448F">
        <w:rPr>
          <w:rFonts w:ascii="Times New Roman" w:eastAsia="Calibri" w:hAnsi="Times New Roman" w:cs="Times New Roman"/>
          <w:sz w:val="28"/>
          <w:szCs w:val="28"/>
        </w:rPr>
        <w:t>а</w:t>
      </w:r>
      <w:r w:rsidRPr="00666FA9">
        <w:rPr>
          <w:rFonts w:ascii="Times New Roman" w:eastAsia="Calibri" w:hAnsi="Times New Roman" w:cs="Times New Roman"/>
          <w:sz w:val="28"/>
          <w:szCs w:val="28"/>
        </w:rPr>
        <w:t xml:space="preserve"> обращений граждан на личном приеме. </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В 2020 году результаты рассмотрения вопросов в обращениях граждан указывают на то, что из 1</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137 вопросов</w:t>
      </w:r>
      <w:r w:rsidR="0062448F">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поступивших в обращениях, большей частью гражданам дается обоснованное разъяснение (691)</w:t>
      </w:r>
      <w:r w:rsidR="0062448F">
        <w:rPr>
          <w:rFonts w:ascii="Times New Roman" w:eastAsia="Calibri" w:hAnsi="Times New Roman" w:cs="Times New Roman"/>
          <w:sz w:val="28"/>
          <w:szCs w:val="28"/>
        </w:rPr>
        <w:t xml:space="preserve">, что составило </w:t>
      </w:r>
      <w:r w:rsidRPr="00B009EC">
        <w:rPr>
          <w:rFonts w:ascii="Times New Roman" w:eastAsia="Calibri" w:hAnsi="Times New Roman" w:cs="Times New Roman"/>
          <w:sz w:val="28"/>
          <w:szCs w:val="28"/>
        </w:rPr>
        <w:t>60,77</w:t>
      </w:r>
      <w:r w:rsidR="0062448F">
        <w:rPr>
          <w:rFonts w:ascii="Times New Roman" w:eastAsia="Calibri" w:hAnsi="Times New Roman" w:cs="Times New Roman"/>
          <w:sz w:val="28"/>
          <w:szCs w:val="28"/>
        </w:rPr>
        <w:t> %</w:t>
      </w:r>
      <w:r w:rsidRPr="00B009EC">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положительное решение принято по 486</w:t>
      </w:r>
      <w:r w:rsidRPr="00B009EC">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вопросам </w:t>
      </w:r>
      <w:r w:rsidRPr="00B009EC">
        <w:rPr>
          <w:rFonts w:ascii="Times New Roman" w:eastAsia="Calibri" w:hAnsi="Times New Roman" w:cs="Times New Roman"/>
          <w:sz w:val="28"/>
          <w:szCs w:val="28"/>
        </w:rPr>
        <w:t>(42,74</w:t>
      </w:r>
      <w:r w:rsidR="00597FD1">
        <w:rPr>
          <w:rFonts w:ascii="Times New Roman" w:eastAsia="Calibri" w:hAnsi="Times New Roman" w:cs="Times New Roman"/>
          <w:sz w:val="28"/>
          <w:szCs w:val="28"/>
        </w:rPr>
        <w:t> </w:t>
      </w:r>
      <w:r w:rsidRPr="00B009EC">
        <w:rPr>
          <w:rFonts w:ascii="Times New Roman" w:eastAsia="Calibri" w:hAnsi="Times New Roman" w:cs="Times New Roman"/>
          <w:sz w:val="28"/>
          <w:szCs w:val="28"/>
        </w:rPr>
        <w:t>%)</w:t>
      </w:r>
      <w:r w:rsidRPr="00666FA9">
        <w:rPr>
          <w:rFonts w:ascii="Times New Roman" w:eastAsia="Calibri" w:hAnsi="Times New Roman" w:cs="Times New Roman"/>
          <w:sz w:val="28"/>
          <w:szCs w:val="28"/>
        </w:rPr>
        <w:t>.</w:t>
      </w:r>
      <w:r w:rsidR="00906C17">
        <w:rPr>
          <w:rFonts w:ascii="Times New Roman" w:eastAsia="Calibri" w:hAnsi="Times New Roman" w:cs="Times New Roman"/>
          <w:sz w:val="28"/>
          <w:szCs w:val="28"/>
        </w:rPr>
        <w:t xml:space="preserve"> В</w:t>
      </w:r>
      <w:r w:rsidRPr="00666FA9">
        <w:rPr>
          <w:rFonts w:ascii="Times New Roman" w:eastAsia="Calibri" w:hAnsi="Times New Roman" w:cs="Times New Roman"/>
          <w:sz w:val="28"/>
          <w:szCs w:val="28"/>
        </w:rPr>
        <w:t xml:space="preserve"> Администрацию города Ханты-Мансийска поступило 42 коллективных обращения, их доля от общего количества обращений </w:t>
      </w:r>
      <w:r w:rsidRPr="00666FA9">
        <w:rPr>
          <w:rFonts w:ascii="Times New Roman" w:eastAsia="Calibri" w:hAnsi="Times New Roman" w:cs="Times New Roman"/>
          <w:sz w:val="28"/>
          <w:szCs w:val="28"/>
        </w:rPr>
        <w:lastRenderedPageBreak/>
        <w:t>составляет 3,83</w:t>
      </w:r>
      <w:r w:rsidR="00597FD1">
        <w:rPr>
          <w:rFonts w:ascii="Times New Roman" w:eastAsia="Calibri" w:hAnsi="Times New Roman" w:cs="Times New Roman"/>
          <w:sz w:val="28"/>
          <w:szCs w:val="28"/>
        </w:rPr>
        <w:t> </w:t>
      </w:r>
      <w:r w:rsidRPr="00666FA9">
        <w:rPr>
          <w:rFonts w:ascii="Times New Roman" w:eastAsia="Calibri" w:hAnsi="Times New Roman" w:cs="Times New Roman"/>
          <w:sz w:val="28"/>
          <w:szCs w:val="28"/>
        </w:rPr>
        <w:t xml:space="preserve">% (в 2019 году – 101 коллективное обращение), что в 2,4 раза меньше по сравнению с аналогичным периодом прошлого года. </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 результатам рассмотрения вопросов в обращениях граждан, поступивших в 2020 году, наблюдается</w:t>
      </w:r>
      <w:r w:rsidRPr="00B009EC">
        <w:rPr>
          <w:rFonts w:ascii="Times New Roman" w:eastAsia="Calibri" w:hAnsi="Times New Roman" w:cs="Times New Roman"/>
          <w:sz w:val="28"/>
          <w:szCs w:val="28"/>
        </w:rPr>
        <w:t xml:space="preserve"> положительная динамика основных показателей за последние пять лет. Об этом говорит число положительных решений</w:t>
      </w:r>
      <w:r w:rsidR="0062448F">
        <w:rPr>
          <w:rFonts w:ascii="Times New Roman" w:eastAsia="Calibri" w:hAnsi="Times New Roman" w:cs="Times New Roman"/>
          <w:sz w:val="28"/>
          <w:szCs w:val="28"/>
        </w:rPr>
        <w:t>,</w:t>
      </w:r>
      <w:r w:rsidRPr="00B009EC">
        <w:rPr>
          <w:rFonts w:ascii="Times New Roman" w:eastAsia="Calibri" w:hAnsi="Times New Roman" w:cs="Times New Roman"/>
          <w:sz w:val="28"/>
          <w:szCs w:val="28"/>
        </w:rPr>
        <w:t xml:space="preserve"> принятых в вопросах поступивших обращений (486)</w:t>
      </w:r>
      <w:r w:rsidR="0062448F">
        <w:rPr>
          <w:rFonts w:ascii="Times New Roman" w:eastAsia="Calibri" w:hAnsi="Times New Roman" w:cs="Times New Roman"/>
          <w:sz w:val="28"/>
          <w:szCs w:val="28"/>
        </w:rPr>
        <w:t>,</w:t>
      </w:r>
      <w:r w:rsidRPr="00B009EC">
        <w:rPr>
          <w:rFonts w:ascii="Times New Roman" w:eastAsia="Calibri" w:hAnsi="Times New Roman" w:cs="Times New Roman"/>
          <w:sz w:val="28"/>
          <w:szCs w:val="28"/>
        </w:rPr>
        <w:t xml:space="preserve"> что составило 42,74</w:t>
      </w:r>
      <w:r w:rsidR="00597FD1">
        <w:rPr>
          <w:rFonts w:ascii="Times New Roman" w:eastAsia="Calibri" w:hAnsi="Times New Roman" w:cs="Times New Roman"/>
          <w:sz w:val="28"/>
          <w:szCs w:val="28"/>
        </w:rPr>
        <w:t> </w:t>
      </w:r>
      <w:r w:rsidRPr="00B009EC">
        <w:rPr>
          <w:rFonts w:ascii="Times New Roman" w:eastAsia="Calibri" w:hAnsi="Times New Roman" w:cs="Times New Roman"/>
          <w:sz w:val="28"/>
          <w:szCs w:val="28"/>
        </w:rPr>
        <w:t>% от общего числа (</w:t>
      </w:r>
      <w:r w:rsidRPr="00666FA9">
        <w:rPr>
          <w:rFonts w:ascii="Times New Roman" w:eastAsia="Calibri" w:hAnsi="Times New Roman" w:cs="Times New Roman"/>
          <w:sz w:val="28"/>
          <w:szCs w:val="28"/>
        </w:rPr>
        <w:t xml:space="preserve">увеличение в </w:t>
      </w:r>
      <w:r w:rsidR="00597FD1">
        <w:rPr>
          <w:rFonts w:ascii="Times New Roman" w:eastAsia="Calibri" w:hAnsi="Times New Roman" w:cs="Times New Roman"/>
          <w:sz w:val="28"/>
          <w:szCs w:val="28"/>
        </w:rPr>
        <w:t>сравнении с 2019 годом на 14,99 </w:t>
      </w:r>
      <w:r w:rsidRPr="00666FA9">
        <w:rPr>
          <w:rFonts w:ascii="Times New Roman" w:eastAsia="Calibri" w:hAnsi="Times New Roman" w:cs="Times New Roman"/>
          <w:sz w:val="28"/>
          <w:szCs w:val="28"/>
        </w:rPr>
        <w:t xml:space="preserve">%). </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Динамика осно</w:t>
      </w:r>
      <w:r w:rsidR="00597FD1">
        <w:rPr>
          <w:rFonts w:ascii="Times New Roman" w:eastAsia="Calibri" w:hAnsi="Times New Roman" w:cs="Times New Roman"/>
          <w:sz w:val="28"/>
          <w:szCs w:val="28"/>
        </w:rPr>
        <w:t>вных показателей за период 2011–</w:t>
      </w:r>
      <w:r w:rsidRPr="00666FA9">
        <w:rPr>
          <w:rFonts w:ascii="Times New Roman" w:eastAsia="Calibri" w:hAnsi="Times New Roman" w:cs="Times New Roman"/>
          <w:sz w:val="28"/>
          <w:szCs w:val="28"/>
        </w:rPr>
        <w:t>2020 годов показывает постепенное увеличение количества положительных решений, принятых в вопросах поступивших обращений (с</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13,4</w:t>
      </w:r>
      <w:r w:rsidR="0062448F">
        <w:rPr>
          <w:rFonts w:ascii="Times New Roman" w:eastAsia="Calibri" w:hAnsi="Times New Roman" w:cs="Times New Roman"/>
          <w:sz w:val="28"/>
          <w:szCs w:val="28"/>
        </w:rPr>
        <w:t> </w:t>
      </w:r>
      <w:r w:rsidRPr="00666FA9">
        <w:rPr>
          <w:rFonts w:ascii="Times New Roman" w:eastAsia="Calibri" w:hAnsi="Times New Roman" w:cs="Times New Roman"/>
          <w:sz w:val="28"/>
          <w:szCs w:val="28"/>
        </w:rPr>
        <w:t>% от общего количества обращений в 2011 году до 42,7</w:t>
      </w:r>
      <w:r w:rsidR="0062448F">
        <w:rPr>
          <w:rFonts w:ascii="Times New Roman" w:eastAsia="Calibri" w:hAnsi="Times New Roman" w:cs="Times New Roman"/>
          <w:sz w:val="28"/>
          <w:szCs w:val="28"/>
        </w:rPr>
        <w:t> </w:t>
      </w:r>
      <w:r w:rsidRPr="00666FA9">
        <w:rPr>
          <w:rFonts w:ascii="Times New Roman" w:eastAsia="Calibri" w:hAnsi="Times New Roman" w:cs="Times New Roman"/>
          <w:sz w:val="28"/>
          <w:szCs w:val="28"/>
        </w:rPr>
        <w:t>% от общего количества обращений в 2020 году).</w:t>
      </w:r>
    </w:p>
    <w:p w:rsidR="00B009EC" w:rsidRPr="00666FA9" w:rsidRDefault="00B009EC"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В целях систематизации и актуализации базы данных по обращениям граждан в Администрации города Ханты-Мансийска ведутся реестры обращений граждан.</w:t>
      </w:r>
    </w:p>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sidRPr="00666FA9">
        <w:rPr>
          <w:rFonts w:ascii="Times New Roman" w:eastAsia="Calibri" w:hAnsi="Times New Roman" w:cs="Times New Roman"/>
          <w:sz w:val="28"/>
          <w:szCs w:val="28"/>
        </w:rPr>
        <w:t>Первостепенными задачами Администрации города Ханты-Мансийска продолжают оставаться:</w:t>
      </w:r>
    </w:p>
    <w:p w:rsidR="00B009EC" w:rsidRPr="00666FA9" w:rsidRDefault="00B009EC" w:rsidP="00666FA9">
      <w:pPr>
        <w:tabs>
          <w:tab w:val="left" w:pos="709"/>
        </w:tabs>
        <w:spacing w:after="0" w:line="276" w:lineRule="auto"/>
        <w:ind w:firstLine="709"/>
        <w:jc w:val="both"/>
        <w:textDirection w:val="btLr"/>
        <w:rPr>
          <w:rFonts w:ascii="Times New Roman" w:eastAsia="Calibri" w:hAnsi="Times New Roman" w:cs="Times New Roman"/>
          <w:sz w:val="28"/>
          <w:szCs w:val="28"/>
        </w:rPr>
      </w:pPr>
      <w:r w:rsidRPr="00666FA9">
        <w:rPr>
          <w:rFonts w:ascii="Times New Roman" w:eastAsia="Calibri" w:hAnsi="Times New Roman" w:cs="Times New Roman"/>
          <w:sz w:val="28"/>
          <w:szCs w:val="28"/>
        </w:rPr>
        <w:t>1.</w:t>
      </w:r>
      <w:r w:rsidR="0062448F">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Повышение уровня исполнительской дисциплины в органах Администрации города Ханты-Мансийска</w:t>
      </w:r>
      <w:r w:rsidR="002D01E5">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w:t>
      </w:r>
    </w:p>
    <w:p w:rsidR="00B009EC" w:rsidRPr="00346579" w:rsidRDefault="00B009EC" w:rsidP="007129E1">
      <w:pPr>
        <w:tabs>
          <w:tab w:val="left" w:pos="709"/>
        </w:tabs>
        <w:spacing w:after="0" w:line="276" w:lineRule="auto"/>
        <w:ind w:firstLine="709"/>
        <w:jc w:val="both"/>
        <w:textDirection w:val="btLr"/>
        <w:rPr>
          <w:rFonts w:ascii="Times New Roman" w:hAnsi="Times New Roman"/>
          <w:sz w:val="28"/>
          <w:szCs w:val="28"/>
        </w:rPr>
      </w:pPr>
      <w:r w:rsidRPr="00666FA9">
        <w:rPr>
          <w:rFonts w:ascii="Times New Roman" w:eastAsia="Calibri" w:hAnsi="Times New Roman" w:cs="Times New Roman"/>
          <w:sz w:val="28"/>
          <w:szCs w:val="28"/>
        </w:rPr>
        <w:t>2.</w:t>
      </w:r>
      <w:r w:rsidR="004169FC">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Снижение уровня обращений граждан в органы Администрации города Ханты-Мансийска</w:t>
      </w:r>
      <w:r w:rsidR="007129E1">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Штатная численность органов местного самоуправления города</w:t>
      </w:r>
      <w:r w:rsidR="00654281" w:rsidRPr="00666FA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Ханты-Мансийска по состоянию на 31 декабря 2020 года составляет 348 штатных единиц. Указанная численность остается неизменной с 2018 года, что свидетельствует об эффективности принимаемых мер, направленных на недопущение роста расходов бюджета на содержание органов местного самоуправления. Все муниципальные служащие органов местного самоуправления города Ханты-Мансийска соответствуют квалификационным требованиям, установленным к должностям муниципальной службы.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Одним из основных направлений улучшения качества профессиональной деятельности муниципальных служащих является повышение</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их профессионального уровня. Дополнительное профессиональное образование муниципальных служащих органов местного самоуправления города Ханты-Мансийска в 2020 году осуществлялось посредством реализации дополнительных профессиональных программ (программ повышения квалификации и программ профессиональной переподготовки). Всего в 2020 году обучено 136 муницип</w:t>
      </w:r>
      <w:r w:rsidR="004169FC">
        <w:rPr>
          <w:rFonts w:ascii="Times New Roman" w:eastAsia="Calibri" w:hAnsi="Times New Roman" w:cs="Times New Roman"/>
          <w:sz w:val="28"/>
          <w:szCs w:val="28"/>
        </w:rPr>
        <w:t>альных служащих (из них 128 человек</w:t>
      </w:r>
      <w:r w:rsidRPr="00666FA9">
        <w:rPr>
          <w:rFonts w:ascii="Times New Roman" w:eastAsia="Calibri" w:hAnsi="Times New Roman" w:cs="Times New Roman"/>
          <w:sz w:val="28"/>
          <w:szCs w:val="28"/>
        </w:rPr>
        <w:t xml:space="preserve"> по программа</w:t>
      </w:r>
      <w:r w:rsidR="004169FC">
        <w:rPr>
          <w:rFonts w:ascii="Times New Roman" w:eastAsia="Calibri" w:hAnsi="Times New Roman" w:cs="Times New Roman"/>
          <w:sz w:val="28"/>
          <w:szCs w:val="28"/>
        </w:rPr>
        <w:t>м повышения квалификации, 8 человек</w:t>
      </w:r>
      <w:r w:rsidRPr="00666FA9">
        <w:rPr>
          <w:rFonts w:ascii="Times New Roman" w:eastAsia="Calibri" w:hAnsi="Times New Roman" w:cs="Times New Roman"/>
          <w:sz w:val="28"/>
          <w:szCs w:val="28"/>
        </w:rPr>
        <w:t xml:space="preserve"> – по программ</w:t>
      </w:r>
      <w:r w:rsidR="004169FC">
        <w:rPr>
          <w:rFonts w:ascii="Times New Roman" w:eastAsia="Calibri" w:hAnsi="Times New Roman" w:cs="Times New Roman"/>
          <w:sz w:val="28"/>
          <w:szCs w:val="28"/>
        </w:rPr>
        <w:t>ам</w:t>
      </w:r>
      <w:r w:rsidRPr="00666FA9">
        <w:rPr>
          <w:rFonts w:ascii="Times New Roman" w:eastAsia="Calibri" w:hAnsi="Times New Roman" w:cs="Times New Roman"/>
          <w:sz w:val="28"/>
          <w:szCs w:val="28"/>
        </w:rPr>
        <w:t xml:space="preserve"> профессиональной переподгот</w:t>
      </w:r>
      <w:r w:rsidR="004169FC">
        <w:rPr>
          <w:rFonts w:ascii="Times New Roman" w:eastAsia="Calibri" w:hAnsi="Times New Roman" w:cs="Times New Roman"/>
          <w:sz w:val="28"/>
          <w:szCs w:val="28"/>
        </w:rPr>
        <w:t>овки) (в 2019 – 117 человек</w:t>
      </w:r>
      <w:r w:rsidRPr="00666FA9">
        <w:rPr>
          <w:rFonts w:ascii="Times New Roman" w:eastAsia="Calibri" w:hAnsi="Times New Roman" w:cs="Times New Roman"/>
          <w:sz w:val="28"/>
          <w:szCs w:val="28"/>
        </w:rPr>
        <w:t xml:space="preserve">, в </w:t>
      </w:r>
      <w:r w:rsidR="004169FC">
        <w:rPr>
          <w:rFonts w:ascii="Times New Roman" w:eastAsia="Calibri" w:hAnsi="Times New Roman" w:cs="Times New Roman"/>
          <w:sz w:val="28"/>
          <w:szCs w:val="28"/>
        </w:rPr>
        <w:t>2018 – 116 человек</w:t>
      </w:r>
      <w:r w:rsidRPr="00666FA9">
        <w:rPr>
          <w:rFonts w:ascii="Times New Roman" w:eastAsia="Calibri" w:hAnsi="Times New Roman" w:cs="Times New Roman"/>
          <w:sz w:val="28"/>
          <w:szCs w:val="28"/>
        </w:rPr>
        <w:t>).</w:t>
      </w:r>
      <w:r w:rsidR="00906C17">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Следует отметить, что обучение </w:t>
      </w:r>
      <w:r w:rsidRPr="00666FA9">
        <w:rPr>
          <w:rFonts w:ascii="Times New Roman" w:eastAsia="Calibri" w:hAnsi="Times New Roman" w:cs="Times New Roman"/>
          <w:sz w:val="28"/>
          <w:szCs w:val="28"/>
        </w:rPr>
        <w:lastRenderedPageBreak/>
        <w:t>муниципальных служащих организовано по дополнительным профессиональным программам, имеющим приоритетное значение для обеспечения социально-экономического развития города Ханты-Мансийска.</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В 2020 году с соблюдением ограничительных мер, связанных с предупреждением распространени</w:t>
      </w:r>
      <w:r w:rsidR="00250826">
        <w:rPr>
          <w:rFonts w:ascii="Times New Roman" w:eastAsia="Calibri" w:hAnsi="Times New Roman" w:cs="Times New Roman"/>
          <w:sz w:val="28"/>
          <w:szCs w:val="28"/>
        </w:rPr>
        <w:t>я</w:t>
      </w:r>
      <w:r w:rsidRPr="00666FA9">
        <w:rPr>
          <w:rFonts w:ascii="Times New Roman" w:eastAsia="Calibri" w:hAnsi="Times New Roman" w:cs="Times New Roman"/>
          <w:sz w:val="28"/>
          <w:szCs w:val="28"/>
        </w:rPr>
        <w:t xml:space="preserve"> новой коронавирусной инфекции</w:t>
      </w:r>
      <w:r w:rsidR="008F305E">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и применением дистанционных образовательных технологий также организовано проведение практических семинаров по актуальным темам: «Конституция Российской Федерации и ее развитие. Избирательное право и избирательная система Российской Федерации. Поправки в Конституцию Российской Федерации», «Порядок рассмотрения в органах местного самоуправления и муниципальных учреждениях обращений граждан и организаций», «Антикоррупционная политика в органах местного самоуправления», «Муниципальный контроль: организация деятельности, нормативное регулирование, процедуры проведения, оценка эффективности,</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предстоящая реформа», «Профилактика коррупционных и иных правонарушений на муниципальной службе: конфликт интересов при организации закупочной деятельности. Формирование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F305E">
        <w:rPr>
          <w:rFonts w:ascii="Times New Roman" w:eastAsia="Calibri" w:hAnsi="Times New Roman" w:cs="Times New Roman"/>
          <w:sz w:val="28"/>
          <w:szCs w:val="28"/>
        </w:rPr>
        <w:t>.</w:t>
      </w:r>
      <w:r w:rsidRPr="00666FA9">
        <w:rPr>
          <w:rFonts w:ascii="Times New Roman" w:eastAsia="Calibri" w:hAnsi="Times New Roman" w:cs="Times New Roman"/>
          <w:sz w:val="28"/>
          <w:szCs w:val="28"/>
        </w:rPr>
        <w:t xml:space="preserve"> Участие в указанных мероприятиях приняли </w:t>
      </w:r>
      <w:r w:rsidR="006E351D">
        <w:rPr>
          <w:rFonts w:ascii="Times New Roman" w:eastAsia="Calibri" w:hAnsi="Times New Roman" w:cs="Times New Roman"/>
          <w:sz w:val="28"/>
          <w:szCs w:val="28"/>
        </w:rPr>
        <w:t>176</w:t>
      </w:r>
      <w:r w:rsidRPr="00666FA9">
        <w:rPr>
          <w:rFonts w:ascii="Times New Roman" w:eastAsia="Calibri" w:hAnsi="Times New Roman" w:cs="Times New Roman"/>
          <w:sz w:val="28"/>
          <w:szCs w:val="28"/>
        </w:rPr>
        <w:t xml:space="preserve"> человек.</w:t>
      </w:r>
      <w:r w:rsidR="00597FD1">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 состоянию на 31 декабря 2020 года в органах местного</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самоуправления города Ханты-Мансийска сформирован</w:t>
      </w:r>
      <w:r w:rsidR="008F305E">
        <w:rPr>
          <w:rFonts w:ascii="Times New Roman" w:eastAsia="Calibri" w:hAnsi="Times New Roman" w:cs="Times New Roman"/>
          <w:sz w:val="28"/>
          <w:szCs w:val="28"/>
        </w:rPr>
        <w:t>ы</w:t>
      </w:r>
      <w:r w:rsidRPr="00666FA9">
        <w:rPr>
          <w:rFonts w:ascii="Times New Roman" w:eastAsia="Calibri" w:hAnsi="Times New Roman" w:cs="Times New Roman"/>
          <w:sz w:val="28"/>
          <w:szCs w:val="28"/>
        </w:rPr>
        <w:t xml:space="preserve"> кадровый резерв и резерв управленческих кадров для замещения должностей муниципальной службы на 82 должности муници</w:t>
      </w:r>
      <w:r w:rsidR="008F305E">
        <w:rPr>
          <w:rFonts w:ascii="Times New Roman" w:eastAsia="Calibri" w:hAnsi="Times New Roman" w:cs="Times New Roman"/>
          <w:sz w:val="28"/>
          <w:szCs w:val="28"/>
        </w:rPr>
        <w:t>пальной службы, в котором состоя</w:t>
      </w:r>
      <w:r w:rsidRPr="00666FA9">
        <w:rPr>
          <w:rFonts w:ascii="Times New Roman" w:eastAsia="Calibri" w:hAnsi="Times New Roman" w:cs="Times New Roman"/>
          <w:sz w:val="28"/>
          <w:szCs w:val="28"/>
        </w:rPr>
        <w:t>т 104 резервиста. Также сформирован резерв управленческих кадров для замещения должностей руководителей муниципальных учреждений города Ханты-Мансийска, в который в</w:t>
      </w:r>
      <w:r w:rsidR="006E351D">
        <w:rPr>
          <w:rFonts w:ascii="Times New Roman" w:eastAsia="Calibri" w:hAnsi="Times New Roman" w:cs="Times New Roman"/>
          <w:sz w:val="28"/>
          <w:szCs w:val="28"/>
        </w:rPr>
        <w:t>ключено</w:t>
      </w:r>
      <w:r w:rsidR="00597FD1">
        <w:rPr>
          <w:rFonts w:ascii="Times New Roman" w:eastAsia="Calibri" w:hAnsi="Times New Roman" w:cs="Times New Roman"/>
          <w:sz w:val="28"/>
          <w:szCs w:val="28"/>
        </w:rPr>
        <w:t xml:space="preserve"> </w:t>
      </w:r>
      <w:r w:rsidR="006E351D">
        <w:rPr>
          <w:rFonts w:ascii="Times New Roman" w:eastAsia="Calibri" w:hAnsi="Times New Roman" w:cs="Times New Roman"/>
          <w:sz w:val="28"/>
          <w:szCs w:val="28"/>
        </w:rPr>
        <w:t>26</w:t>
      </w:r>
      <w:r w:rsidR="00597FD1">
        <w:rPr>
          <w:rFonts w:ascii="Times New Roman" w:eastAsia="Calibri" w:hAnsi="Times New Roman" w:cs="Times New Roman"/>
          <w:sz w:val="28"/>
          <w:szCs w:val="28"/>
        </w:rPr>
        <w:t xml:space="preserve"> </w:t>
      </w:r>
      <w:r w:rsidR="006E351D">
        <w:rPr>
          <w:rFonts w:ascii="Times New Roman" w:eastAsia="Calibri" w:hAnsi="Times New Roman" w:cs="Times New Roman"/>
          <w:sz w:val="28"/>
          <w:szCs w:val="28"/>
        </w:rPr>
        <w:t>человек</w:t>
      </w:r>
      <w:r w:rsidRPr="00666FA9">
        <w:rPr>
          <w:rFonts w:ascii="Times New Roman" w:eastAsia="Calibri" w:hAnsi="Times New Roman" w:cs="Times New Roman"/>
          <w:sz w:val="28"/>
          <w:szCs w:val="28"/>
        </w:rPr>
        <w:t xml:space="preserve">. В 2020 году из кадрового резерва для замещения вакантных должностей муниципальной службы назначено </w:t>
      </w:r>
      <w:r w:rsidR="006E351D">
        <w:rPr>
          <w:rFonts w:ascii="Times New Roman" w:eastAsia="Calibri" w:hAnsi="Times New Roman" w:cs="Times New Roman"/>
          <w:sz w:val="28"/>
          <w:szCs w:val="28"/>
        </w:rPr>
        <w:t>2</w:t>
      </w:r>
      <w:r w:rsidR="008F305E">
        <w:rPr>
          <w:rFonts w:ascii="Times New Roman" w:eastAsia="Calibri" w:hAnsi="Times New Roman" w:cs="Times New Roman"/>
          <w:sz w:val="28"/>
          <w:szCs w:val="28"/>
        </w:rPr>
        <w:t xml:space="preserve"> человека</w:t>
      </w:r>
      <w:r w:rsidRPr="00666FA9">
        <w:rPr>
          <w:rFonts w:ascii="Times New Roman" w:eastAsia="Calibri" w:hAnsi="Times New Roman" w:cs="Times New Roman"/>
          <w:sz w:val="28"/>
          <w:szCs w:val="28"/>
        </w:rPr>
        <w:t>, для замещения вакантных должностей руководителей муниципаль</w:t>
      </w:r>
      <w:r w:rsidR="006E351D">
        <w:rPr>
          <w:rFonts w:ascii="Times New Roman" w:eastAsia="Calibri" w:hAnsi="Times New Roman" w:cs="Times New Roman"/>
          <w:sz w:val="28"/>
          <w:szCs w:val="28"/>
        </w:rPr>
        <w:t>ных учреждений (предприятий)</w:t>
      </w:r>
      <w:r w:rsidR="00597FD1">
        <w:rPr>
          <w:rFonts w:ascii="Times New Roman" w:eastAsia="Calibri" w:hAnsi="Times New Roman" w:cs="Times New Roman"/>
          <w:sz w:val="28"/>
          <w:szCs w:val="28"/>
        </w:rPr>
        <w:t xml:space="preserve"> – </w:t>
      </w:r>
      <w:r w:rsidR="006E351D">
        <w:rPr>
          <w:rFonts w:ascii="Times New Roman" w:eastAsia="Calibri" w:hAnsi="Times New Roman" w:cs="Times New Roman"/>
          <w:sz w:val="28"/>
          <w:szCs w:val="28"/>
        </w:rPr>
        <w:t>15</w:t>
      </w:r>
      <w:r w:rsidR="00057D72">
        <w:rPr>
          <w:rFonts w:ascii="Times New Roman" w:eastAsia="Calibri" w:hAnsi="Times New Roman" w:cs="Times New Roman"/>
          <w:sz w:val="28"/>
          <w:szCs w:val="28"/>
        </w:rPr>
        <w:t>9</w:t>
      </w:r>
      <w:r w:rsidR="008F305E">
        <w:rPr>
          <w:rFonts w:ascii="Times New Roman" w:eastAsia="Calibri" w:hAnsi="Times New Roman" w:cs="Times New Roman"/>
          <w:sz w:val="28"/>
          <w:szCs w:val="28"/>
        </w:rPr>
        <w:t> </w:t>
      </w:r>
      <w:r w:rsidR="00057D72">
        <w:rPr>
          <w:rFonts w:ascii="Times New Roman" w:eastAsia="Calibri" w:hAnsi="Times New Roman" w:cs="Times New Roman"/>
          <w:sz w:val="28"/>
          <w:szCs w:val="28"/>
        </w:rPr>
        <w:t>557</w:t>
      </w:r>
      <w:r w:rsidRPr="00666FA9">
        <w:rPr>
          <w:rFonts w:ascii="Times New Roman" w:eastAsia="Calibri" w:hAnsi="Times New Roman" w:cs="Times New Roman"/>
          <w:sz w:val="28"/>
          <w:szCs w:val="28"/>
        </w:rPr>
        <w:t xml:space="preserve"> чел</w:t>
      </w:r>
      <w:r w:rsidR="008F305E">
        <w:rPr>
          <w:rFonts w:ascii="Times New Roman" w:eastAsia="Calibri" w:hAnsi="Times New Roman" w:cs="Times New Roman"/>
          <w:sz w:val="28"/>
          <w:szCs w:val="28"/>
        </w:rPr>
        <w:t>овек</w:t>
      </w:r>
      <w:r w:rsidRPr="00666FA9">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Повышение уровня открытости и престижа муниципальной службы остается в числе приоритетных направлений совершенствования муниципального управления.</w:t>
      </w:r>
      <w:r w:rsidR="00976055">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Так, с июля 2015 года организовано размещение информации о вакантных должностях в органах местного самоуправления города Ханты-Мансийска в единой информационной системе управления кадровым составом государственной </w:t>
      </w:r>
      <w:r w:rsidR="008F305E">
        <w:rPr>
          <w:rFonts w:ascii="Times New Roman" w:eastAsia="Calibri" w:hAnsi="Times New Roman" w:cs="Times New Roman"/>
          <w:sz w:val="28"/>
          <w:szCs w:val="28"/>
        </w:rPr>
        <w:t>гражданской службы, а также на о</w:t>
      </w:r>
      <w:r w:rsidRPr="00666FA9">
        <w:rPr>
          <w:rFonts w:ascii="Times New Roman" w:eastAsia="Calibri" w:hAnsi="Times New Roman" w:cs="Times New Roman"/>
          <w:sz w:val="28"/>
          <w:szCs w:val="28"/>
        </w:rPr>
        <w:t xml:space="preserve">фициальном информационном </w:t>
      </w:r>
      <w:r w:rsidRPr="00666FA9">
        <w:rPr>
          <w:rFonts w:ascii="Times New Roman" w:eastAsia="Calibri" w:hAnsi="Times New Roman" w:cs="Times New Roman"/>
          <w:sz w:val="28"/>
          <w:szCs w:val="28"/>
        </w:rPr>
        <w:lastRenderedPageBreak/>
        <w:t>портале органов местного самоуправления города Ханты-Мансийска. При замещении должностей муниципальной службы особое внимание уделяется конкурсному отбору. На протяжении 2020 года Администрацией города Ханты-Мансийска эффективно реализовывались полномочия в сфере наградной политики. В 2020 году наградами и почетными званиями Ханты-Мансийского автономного округа – Югры награжде</w:t>
      </w:r>
      <w:r w:rsidR="001C0DE2">
        <w:rPr>
          <w:rFonts w:ascii="Times New Roman" w:eastAsia="Calibri" w:hAnsi="Times New Roman" w:cs="Times New Roman"/>
          <w:sz w:val="28"/>
          <w:szCs w:val="28"/>
        </w:rPr>
        <w:t>ны 55</w:t>
      </w:r>
      <w:r w:rsidR="008F305E">
        <w:rPr>
          <w:rFonts w:ascii="Times New Roman" w:eastAsia="Calibri" w:hAnsi="Times New Roman" w:cs="Times New Roman"/>
          <w:sz w:val="28"/>
          <w:szCs w:val="28"/>
        </w:rPr>
        <w:t xml:space="preserve"> жителей</w:t>
      </w:r>
      <w:r w:rsidRPr="00666FA9">
        <w:rPr>
          <w:rFonts w:ascii="Times New Roman" w:eastAsia="Calibri" w:hAnsi="Times New Roman" w:cs="Times New Roman"/>
          <w:sz w:val="28"/>
          <w:szCs w:val="28"/>
        </w:rPr>
        <w:t xml:space="preserve"> города Ханты-Мансийска и 2 организации города Ханты-Манси</w:t>
      </w:r>
      <w:r w:rsidR="00976055">
        <w:rPr>
          <w:rFonts w:ascii="Times New Roman" w:eastAsia="Calibri" w:hAnsi="Times New Roman" w:cs="Times New Roman"/>
          <w:sz w:val="28"/>
          <w:szCs w:val="28"/>
        </w:rPr>
        <w:t>йска (в 2019 году – 13 жителей)</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медаль Ханты-Мансийского автономного округ</w:t>
      </w:r>
      <w:r w:rsidR="001C0DE2">
        <w:rPr>
          <w:rFonts w:ascii="Times New Roman" w:eastAsia="Calibri" w:hAnsi="Times New Roman" w:cs="Times New Roman"/>
          <w:sz w:val="28"/>
          <w:szCs w:val="28"/>
        </w:rPr>
        <w:t>а – Югры «Материнская слава»</w:t>
      </w:r>
      <w:r w:rsidR="00597FD1">
        <w:rPr>
          <w:rFonts w:ascii="Times New Roman" w:eastAsia="Calibri" w:hAnsi="Times New Roman" w:cs="Times New Roman"/>
          <w:sz w:val="28"/>
          <w:szCs w:val="28"/>
        </w:rPr>
        <w:t xml:space="preserve"> – </w:t>
      </w:r>
      <w:r w:rsidR="001C0DE2">
        <w:rPr>
          <w:rFonts w:ascii="Times New Roman" w:eastAsia="Calibri" w:hAnsi="Times New Roman" w:cs="Times New Roman"/>
          <w:sz w:val="28"/>
          <w:szCs w:val="28"/>
        </w:rPr>
        <w:t>2</w:t>
      </w:r>
      <w:r w:rsidR="008F305E">
        <w:rPr>
          <w:rFonts w:ascii="Times New Roman" w:eastAsia="Calibri" w:hAnsi="Times New Roman" w:cs="Times New Roman"/>
          <w:sz w:val="28"/>
          <w:szCs w:val="28"/>
        </w:rPr>
        <w:t xml:space="preserve"> человека</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 «Заслуженный деятель культуры Ханты-Мансийского автономн</w:t>
      </w:r>
      <w:r w:rsidR="001C0DE2">
        <w:rPr>
          <w:rFonts w:ascii="Times New Roman" w:eastAsia="Calibri" w:hAnsi="Times New Roman" w:cs="Times New Roman"/>
          <w:sz w:val="28"/>
          <w:szCs w:val="28"/>
        </w:rPr>
        <w:t>ого округа – Югры»</w:t>
      </w:r>
      <w:r w:rsidR="00597FD1">
        <w:rPr>
          <w:rFonts w:ascii="Times New Roman" w:eastAsia="Calibri" w:hAnsi="Times New Roman" w:cs="Times New Roman"/>
          <w:sz w:val="28"/>
          <w:szCs w:val="28"/>
        </w:rPr>
        <w:t xml:space="preserve"> – </w:t>
      </w:r>
      <w:r w:rsidR="001C0DE2">
        <w:rPr>
          <w:rFonts w:ascii="Times New Roman" w:eastAsia="Calibri" w:hAnsi="Times New Roman" w:cs="Times New Roman"/>
          <w:sz w:val="28"/>
          <w:szCs w:val="28"/>
        </w:rPr>
        <w:t>3</w:t>
      </w:r>
      <w:r w:rsidR="008F305E">
        <w:rPr>
          <w:rFonts w:ascii="Times New Roman" w:eastAsia="Calibri" w:hAnsi="Times New Roman" w:cs="Times New Roman"/>
          <w:sz w:val="28"/>
          <w:szCs w:val="28"/>
        </w:rPr>
        <w:t xml:space="preserve"> человека</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«Заслуженный работник жилищно-коммунального хозяйства Ханты-Мансийского автономного округа – Югры»</w:t>
      </w:r>
      <w:r w:rsidR="00597FD1">
        <w:rPr>
          <w:rFonts w:ascii="Times New Roman" w:eastAsia="Calibri" w:hAnsi="Times New Roman" w:cs="Times New Roman"/>
          <w:sz w:val="28"/>
          <w:szCs w:val="28"/>
        </w:rPr>
        <w:t xml:space="preserve"> – </w:t>
      </w:r>
      <w:r w:rsidR="008F305E">
        <w:rPr>
          <w:rFonts w:ascii="Times New Roman" w:eastAsia="Calibri" w:hAnsi="Times New Roman" w:cs="Times New Roman"/>
          <w:sz w:val="28"/>
          <w:szCs w:val="28"/>
        </w:rPr>
        <w:t>1 человек</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«Заслуженный работник образования Ханты-Мансийского автономного округа – Югры»</w:t>
      </w:r>
      <w:r w:rsidR="00597FD1">
        <w:rPr>
          <w:rFonts w:ascii="Times New Roman" w:eastAsia="Calibri" w:hAnsi="Times New Roman" w:cs="Times New Roman"/>
          <w:sz w:val="28"/>
          <w:szCs w:val="28"/>
        </w:rPr>
        <w:t xml:space="preserve"> – </w:t>
      </w:r>
      <w:r w:rsidR="008F305E">
        <w:rPr>
          <w:rFonts w:ascii="Times New Roman" w:eastAsia="Calibri" w:hAnsi="Times New Roman" w:cs="Times New Roman"/>
          <w:sz w:val="28"/>
          <w:szCs w:val="28"/>
        </w:rPr>
        <w:t>1 человек</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«Заслуженный работник социальной защиты населения Ханты-Мансийского автономного округа – Югры»</w:t>
      </w:r>
      <w:r w:rsidR="00597FD1">
        <w:rPr>
          <w:rFonts w:ascii="Times New Roman" w:eastAsia="Calibri" w:hAnsi="Times New Roman" w:cs="Times New Roman"/>
          <w:sz w:val="28"/>
          <w:szCs w:val="28"/>
        </w:rPr>
        <w:t xml:space="preserve"> – </w:t>
      </w:r>
      <w:r w:rsidR="008F305E">
        <w:rPr>
          <w:rFonts w:ascii="Times New Roman" w:eastAsia="Calibri" w:hAnsi="Times New Roman" w:cs="Times New Roman"/>
          <w:sz w:val="28"/>
          <w:szCs w:val="28"/>
        </w:rPr>
        <w:t>1 человек</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почетное звание</w:t>
      </w:r>
      <w:r w:rsidR="00597FD1">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«Заслуженный работник транспорта Ханты-Мансийского автономного округа – Югры» </w:t>
      </w:r>
      <w:r w:rsidR="008F305E">
        <w:rPr>
          <w:rFonts w:ascii="Times New Roman" w:eastAsia="Calibri" w:hAnsi="Times New Roman" w:cs="Times New Roman"/>
          <w:sz w:val="28"/>
          <w:szCs w:val="28"/>
        </w:rPr>
        <w:t>– 3 человека.</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Почетной грамотой Губернатора Ханты-Мансийского автономного округа – Югры награждены</w:t>
      </w:r>
      <w:r w:rsidR="008F305E">
        <w:rPr>
          <w:rFonts w:ascii="Times New Roman" w:eastAsia="Calibri" w:hAnsi="Times New Roman" w:cs="Times New Roman"/>
          <w:sz w:val="28"/>
          <w:szCs w:val="28"/>
        </w:rPr>
        <w:t xml:space="preserve"> 7 человек.</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Почетной грамотой Думы Ханты-Мансийского автономного округа – Югры награждены</w:t>
      </w:r>
      <w:r w:rsidR="008F305E">
        <w:rPr>
          <w:rFonts w:ascii="Times New Roman" w:eastAsia="Calibri" w:hAnsi="Times New Roman" w:cs="Times New Roman"/>
          <w:sz w:val="28"/>
          <w:szCs w:val="28"/>
        </w:rPr>
        <w:t xml:space="preserve"> 33 человека</w:t>
      </w:r>
      <w:r w:rsidRPr="00666FA9">
        <w:rPr>
          <w:rFonts w:ascii="Times New Roman" w:eastAsia="Calibri" w:hAnsi="Times New Roman" w:cs="Times New Roman"/>
          <w:sz w:val="28"/>
          <w:szCs w:val="28"/>
        </w:rPr>
        <w:t>, а также 2 орг</w:t>
      </w:r>
      <w:r w:rsidR="008F305E">
        <w:rPr>
          <w:rFonts w:ascii="Times New Roman" w:eastAsia="Calibri" w:hAnsi="Times New Roman" w:cs="Times New Roman"/>
          <w:sz w:val="28"/>
          <w:szCs w:val="28"/>
        </w:rPr>
        <w:t>анизации города Ханты-Мансийска.</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Благодарность Губернатора Ханты-Мансийского автономного</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округа – Югры объявлена</w:t>
      </w:r>
      <w:r w:rsidR="008F305E">
        <w:rPr>
          <w:rFonts w:ascii="Times New Roman" w:eastAsia="Calibri" w:hAnsi="Times New Roman" w:cs="Times New Roman"/>
          <w:sz w:val="28"/>
          <w:szCs w:val="28"/>
        </w:rPr>
        <w:t xml:space="preserve"> 4 людям</w:t>
      </w:r>
      <w:r w:rsidRPr="00666FA9">
        <w:rPr>
          <w:rFonts w:ascii="Times New Roman" w:eastAsia="Calibri" w:hAnsi="Times New Roman" w:cs="Times New Roman"/>
          <w:sz w:val="28"/>
          <w:szCs w:val="28"/>
        </w:rPr>
        <w:t>.</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 xml:space="preserve">Благодарственным письмом </w:t>
      </w:r>
      <w:r w:rsidR="008F305E">
        <w:rPr>
          <w:rFonts w:ascii="Times New Roman" w:eastAsia="Calibri" w:hAnsi="Times New Roman" w:cs="Times New Roman"/>
          <w:sz w:val="28"/>
          <w:szCs w:val="28"/>
        </w:rPr>
        <w:t>п</w:t>
      </w:r>
      <w:r w:rsidRPr="00666FA9">
        <w:rPr>
          <w:rFonts w:ascii="Times New Roman" w:eastAsia="Calibri" w:hAnsi="Times New Roman" w:cs="Times New Roman"/>
          <w:sz w:val="28"/>
          <w:szCs w:val="28"/>
        </w:rPr>
        <w:t>редседателя Думы Ханты-Мансийского автономного округа – Югры награждены 5 чел</w:t>
      </w:r>
      <w:r w:rsidR="008F305E">
        <w:rPr>
          <w:rFonts w:ascii="Times New Roman" w:eastAsia="Calibri" w:hAnsi="Times New Roman" w:cs="Times New Roman"/>
          <w:sz w:val="28"/>
          <w:szCs w:val="28"/>
        </w:rPr>
        <w:t>овек</w:t>
      </w:r>
      <w:r w:rsidRPr="00666FA9">
        <w:rPr>
          <w:rFonts w:ascii="Times New Roman" w:eastAsia="Calibri" w:hAnsi="Times New Roman" w:cs="Times New Roman"/>
          <w:sz w:val="28"/>
          <w:szCs w:val="28"/>
        </w:rPr>
        <w:t xml:space="preserve">.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Наградами Главы города Ханты-Мансийска награждены 698 жителей города Ханты-Мансийска и 1 организация (в 2019 году – 536 жителей</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и 3 организации).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Почетным знаком «За заслуги перед городом Хан</w:t>
      </w:r>
      <w:r w:rsidR="008F305E">
        <w:rPr>
          <w:rFonts w:ascii="Times New Roman" w:eastAsia="Calibri" w:hAnsi="Times New Roman" w:cs="Times New Roman"/>
          <w:sz w:val="28"/>
          <w:szCs w:val="28"/>
        </w:rPr>
        <w:t>ты-Мансийском» награждены 3 человека</w:t>
      </w:r>
      <w:r w:rsidRPr="00666FA9">
        <w:rPr>
          <w:rFonts w:ascii="Times New Roman" w:eastAsia="Calibri" w:hAnsi="Times New Roman" w:cs="Times New Roman"/>
          <w:sz w:val="28"/>
          <w:szCs w:val="28"/>
        </w:rPr>
        <w:t xml:space="preserve">, </w:t>
      </w:r>
      <w:r w:rsidR="008F305E">
        <w:rPr>
          <w:rFonts w:ascii="Times New Roman" w:eastAsia="Calibri" w:hAnsi="Times New Roman" w:cs="Times New Roman"/>
          <w:sz w:val="28"/>
          <w:szCs w:val="28"/>
        </w:rPr>
        <w:t>з</w:t>
      </w:r>
      <w:r w:rsidRPr="00666FA9">
        <w:rPr>
          <w:rFonts w:ascii="Times New Roman" w:eastAsia="Calibri" w:hAnsi="Times New Roman" w:cs="Times New Roman"/>
          <w:sz w:val="28"/>
          <w:szCs w:val="28"/>
        </w:rPr>
        <w:t>нака отличия «За безупречную службу Х</w:t>
      </w:r>
      <w:r w:rsidR="008F305E">
        <w:rPr>
          <w:rFonts w:ascii="Times New Roman" w:eastAsia="Calibri" w:hAnsi="Times New Roman" w:cs="Times New Roman"/>
          <w:sz w:val="28"/>
          <w:szCs w:val="28"/>
        </w:rPr>
        <w:t>анты-Мансийску» удостоены 2 человека</w:t>
      </w:r>
      <w:r w:rsidRPr="00666FA9">
        <w:rPr>
          <w:rFonts w:ascii="Times New Roman" w:eastAsia="Calibri" w:hAnsi="Times New Roman" w:cs="Times New Roman"/>
          <w:sz w:val="28"/>
          <w:szCs w:val="28"/>
        </w:rPr>
        <w:t xml:space="preserve">, 6 жителей города Ханты-Мансийска (3 семейные пары) награждены </w:t>
      </w:r>
      <w:r w:rsidR="008F305E">
        <w:rPr>
          <w:rFonts w:ascii="Times New Roman" w:eastAsia="Calibri" w:hAnsi="Times New Roman" w:cs="Times New Roman"/>
          <w:sz w:val="28"/>
          <w:szCs w:val="28"/>
        </w:rPr>
        <w:t>п</w:t>
      </w:r>
      <w:r w:rsidRPr="00666FA9">
        <w:rPr>
          <w:rFonts w:ascii="Times New Roman" w:eastAsia="Calibri" w:hAnsi="Times New Roman" w:cs="Times New Roman"/>
          <w:sz w:val="28"/>
          <w:szCs w:val="28"/>
        </w:rPr>
        <w:t>амятным знаком «Покровители семьи и брака Святые Петр</w:t>
      </w:r>
      <w:r w:rsidR="00346579">
        <w:rPr>
          <w:rFonts w:ascii="Times New Roman" w:eastAsia="Calibri" w:hAnsi="Times New Roman" w:cs="Times New Roman"/>
          <w:sz w:val="28"/>
          <w:szCs w:val="28"/>
        </w:rPr>
        <w:t xml:space="preserve"> </w:t>
      </w:r>
      <w:r w:rsidRPr="00666FA9">
        <w:rPr>
          <w:rFonts w:ascii="Times New Roman" w:eastAsia="Calibri" w:hAnsi="Times New Roman" w:cs="Times New Roman"/>
          <w:sz w:val="28"/>
          <w:szCs w:val="28"/>
        </w:rPr>
        <w:t xml:space="preserve">и Феврония». </w:t>
      </w:r>
    </w:p>
    <w:p w:rsidR="00C95320" w:rsidRPr="00666FA9" w:rsidRDefault="00C95320" w:rsidP="00666FA9">
      <w:pPr>
        <w:tabs>
          <w:tab w:val="left" w:pos="709"/>
        </w:tabs>
        <w:spacing w:after="0" w:line="276" w:lineRule="auto"/>
        <w:ind w:firstLine="709"/>
        <w:jc w:val="both"/>
        <w:rPr>
          <w:rFonts w:ascii="Times New Roman" w:eastAsia="Calibri" w:hAnsi="Times New Roman" w:cs="Times New Roman"/>
          <w:sz w:val="28"/>
          <w:szCs w:val="28"/>
        </w:rPr>
      </w:pPr>
      <w:r w:rsidRPr="00666FA9">
        <w:rPr>
          <w:rFonts w:ascii="Times New Roman" w:eastAsia="Calibri" w:hAnsi="Times New Roman" w:cs="Times New Roman"/>
          <w:sz w:val="28"/>
          <w:szCs w:val="28"/>
        </w:rPr>
        <w:t>Почетной грамотой Главы города Ханты-Мансийска награжден 71 житель города Ханты-Мансийска (в 2019 году</w:t>
      </w:r>
      <w:r w:rsidR="00597FD1">
        <w:rPr>
          <w:rFonts w:ascii="Times New Roman" w:eastAsia="Calibri" w:hAnsi="Times New Roman" w:cs="Times New Roman"/>
          <w:sz w:val="28"/>
          <w:szCs w:val="28"/>
        </w:rPr>
        <w:t xml:space="preserve"> – </w:t>
      </w:r>
      <w:r w:rsidRPr="00666FA9">
        <w:rPr>
          <w:rFonts w:ascii="Times New Roman" w:eastAsia="Calibri" w:hAnsi="Times New Roman" w:cs="Times New Roman"/>
          <w:sz w:val="28"/>
          <w:szCs w:val="28"/>
        </w:rPr>
        <w:t xml:space="preserve">75). Благодарственным письмом Главы города Ханты-Мансийска награждены 153 жителя города Ханты-Мансийска и 1 </w:t>
      </w:r>
      <w:r w:rsidRPr="00666FA9">
        <w:rPr>
          <w:rFonts w:ascii="Times New Roman" w:eastAsia="Calibri" w:hAnsi="Times New Roman" w:cs="Times New Roman"/>
          <w:sz w:val="28"/>
          <w:szCs w:val="28"/>
        </w:rPr>
        <w:lastRenderedPageBreak/>
        <w:t xml:space="preserve">организация (в 2019 году – 200 жителей и 2 организации). Благодарность Главы города Ханты-Мансийска была объявлена 463 жителям города Ханты-Мансийска (в 2019 году – 250 жителям и 1 организации). </w:t>
      </w:r>
    </w:p>
    <w:p w:rsidR="00012B92" w:rsidRPr="00666FA9" w:rsidRDefault="00012B92" w:rsidP="00012B92">
      <w:pPr>
        <w:tabs>
          <w:tab w:val="left" w:pos="709"/>
        </w:tabs>
        <w:spacing w:after="0" w:line="276" w:lineRule="auto"/>
        <w:ind w:firstLine="709"/>
        <w:jc w:val="both"/>
        <w:rPr>
          <w:rFonts w:ascii="Times New Roman" w:eastAsia="Calibri" w:hAnsi="Times New Roman" w:cs="Times New Roman"/>
          <w:sz w:val="28"/>
          <w:szCs w:val="28"/>
        </w:rPr>
      </w:pPr>
      <w:bookmarkStart w:id="254" w:name="_Toc533760053"/>
      <w:bookmarkStart w:id="255" w:name="_Toc535576552"/>
      <w:bookmarkStart w:id="256" w:name="_Toc29543624"/>
      <w:r w:rsidRPr="00666FA9">
        <w:rPr>
          <w:rFonts w:ascii="Times New Roman" w:eastAsia="Calibri" w:hAnsi="Times New Roman" w:cs="Times New Roman"/>
          <w:sz w:val="28"/>
          <w:szCs w:val="28"/>
        </w:rPr>
        <w:t>Почетное звание «Почетный житель города Ханты-Мансий</w:t>
      </w:r>
      <w:r w:rsidR="008F305E">
        <w:rPr>
          <w:rFonts w:ascii="Times New Roman" w:eastAsia="Calibri" w:hAnsi="Times New Roman" w:cs="Times New Roman"/>
          <w:sz w:val="28"/>
          <w:szCs w:val="28"/>
        </w:rPr>
        <w:t>ска» присвоено 1 человеку</w:t>
      </w:r>
      <w:r w:rsidRPr="00666FA9">
        <w:rPr>
          <w:rFonts w:ascii="Times New Roman" w:eastAsia="Calibri" w:hAnsi="Times New Roman" w:cs="Times New Roman"/>
          <w:sz w:val="28"/>
          <w:szCs w:val="28"/>
        </w:rPr>
        <w:t xml:space="preserve"> (в 2019 году – 2), на Доску почета города </w:t>
      </w:r>
      <w:r w:rsidR="008F305E">
        <w:rPr>
          <w:rFonts w:ascii="Times New Roman" w:eastAsia="Calibri" w:hAnsi="Times New Roman" w:cs="Times New Roman"/>
          <w:sz w:val="28"/>
          <w:szCs w:val="28"/>
        </w:rPr>
        <w:t>Ханты-Мансийска занесено 27 человек</w:t>
      </w:r>
      <w:r w:rsidRPr="00666FA9">
        <w:rPr>
          <w:rFonts w:ascii="Times New Roman" w:eastAsia="Calibri" w:hAnsi="Times New Roman" w:cs="Times New Roman"/>
          <w:sz w:val="28"/>
          <w:szCs w:val="28"/>
        </w:rPr>
        <w:t>, а также 11 организаций, зарегистрированных и осуществляющих свою деятельность на территории города Ханты-Мансийска.</w:t>
      </w:r>
    </w:p>
    <w:p w:rsidR="00012B92" w:rsidRDefault="00012B92" w:rsidP="000C4359">
      <w:pPr>
        <w:pStyle w:val="3"/>
        <w:spacing w:before="0" w:line="240" w:lineRule="auto"/>
        <w:ind w:firstLine="709"/>
        <w:rPr>
          <w:rFonts w:eastAsia="Calibri"/>
        </w:rPr>
      </w:pPr>
    </w:p>
    <w:p w:rsidR="00B80DFE" w:rsidRPr="00530222" w:rsidRDefault="001E516D" w:rsidP="000C4359">
      <w:pPr>
        <w:pStyle w:val="3"/>
        <w:spacing w:before="0" w:line="240" w:lineRule="auto"/>
        <w:ind w:firstLine="709"/>
        <w:rPr>
          <w:rFonts w:eastAsia="Calibri"/>
        </w:rPr>
      </w:pPr>
      <w:bookmarkStart w:id="257" w:name="_Toc64487251"/>
      <w:r>
        <w:rPr>
          <w:rFonts w:eastAsia="Calibri"/>
        </w:rPr>
        <w:t>21.3</w:t>
      </w:r>
      <w:r w:rsidR="005C7977" w:rsidRPr="00530222">
        <w:rPr>
          <w:rFonts w:eastAsia="Calibri"/>
        </w:rPr>
        <w:t>.</w:t>
      </w:r>
      <w:r w:rsidR="00D57424" w:rsidRPr="00530222">
        <w:rPr>
          <w:rFonts w:eastAsia="Calibri"/>
        </w:rPr>
        <w:t xml:space="preserve"> Правотворческая деятельность</w:t>
      </w:r>
      <w:bookmarkEnd w:id="254"/>
      <w:bookmarkEnd w:id="255"/>
      <w:bookmarkEnd w:id="256"/>
      <w:bookmarkEnd w:id="257"/>
    </w:p>
    <w:p w:rsidR="007E3430" w:rsidRPr="00530222" w:rsidRDefault="007E3430" w:rsidP="007E3430">
      <w:pPr>
        <w:spacing w:after="0" w:line="276" w:lineRule="auto"/>
        <w:ind w:left="2973" w:firstLine="1275"/>
        <w:jc w:val="both"/>
        <w:rPr>
          <w:rFonts w:ascii="Times New Roman" w:eastAsia="Calibri" w:hAnsi="Times New Roman" w:cs="Times New Roman"/>
          <w:b/>
          <w:sz w:val="28"/>
          <w:szCs w:val="28"/>
        </w:rPr>
      </w:pPr>
    </w:p>
    <w:p w:rsidR="00D930EF" w:rsidRPr="00D930EF" w:rsidRDefault="00D930EF" w:rsidP="00906C17">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930EF">
        <w:rPr>
          <w:rFonts w:ascii="Times New Roman" w:eastAsia="Times New Roman" w:hAnsi="Times New Roman" w:cs="Times New Roman"/>
          <w:sz w:val="28"/>
          <w:szCs w:val="28"/>
          <w:lang w:eastAsia="ru-RU"/>
        </w:rPr>
        <w:t>Правотворческая деятельность в Администрации города Ханты-Мансийска осуществляется в соответствии с Федеральным законом от 06.10.2003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и Уставом города Ханты-Мансийска.</w:t>
      </w:r>
      <w:r w:rsidR="00906C17">
        <w:rPr>
          <w:rFonts w:ascii="Times New Roman" w:eastAsia="Times New Roman" w:hAnsi="Times New Roman" w:cs="Times New Roman"/>
          <w:sz w:val="28"/>
          <w:szCs w:val="28"/>
          <w:lang w:eastAsia="ru-RU"/>
        </w:rPr>
        <w:t xml:space="preserve"> </w:t>
      </w:r>
      <w:r w:rsidRPr="00D930EF">
        <w:rPr>
          <w:rFonts w:ascii="Times New Roman" w:eastAsia="Times New Roman" w:hAnsi="Times New Roman" w:cs="Times New Roman"/>
          <w:sz w:val="28"/>
          <w:szCs w:val="28"/>
          <w:lang w:eastAsia="ru-RU"/>
        </w:rPr>
        <w:t xml:space="preserve">С целью приведения действующих муниципальных правовых актов в соответствие с вносимыми изменениями в федеральное </w:t>
      </w:r>
      <w:r w:rsidR="008F305E">
        <w:rPr>
          <w:rFonts w:ascii="Times New Roman" w:eastAsia="Times New Roman" w:hAnsi="Times New Roman" w:cs="Times New Roman"/>
          <w:sz w:val="28"/>
          <w:szCs w:val="28"/>
          <w:lang w:eastAsia="ru-RU"/>
        </w:rPr>
        <w:t>и региональное законодательство</w:t>
      </w:r>
      <w:r w:rsidRPr="00D930EF">
        <w:rPr>
          <w:rFonts w:ascii="Times New Roman" w:eastAsia="Times New Roman" w:hAnsi="Times New Roman" w:cs="Times New Roman"/>
          <w:sz w:val="28"/>
          <w:szCs w:val="28"/>
          <w:lang w:eastAsia="ru-RU"/>
        </w:rPr>
        <w:t xml:space="preserve"> проводится мониторинг действующих муниципальных нормативных правовых актов. В связи с этим в Администрации города ежегодно утверждается и реализуется план мониторинга правоприменения муниципальных нормативных правовых актов. Динамика проведенной правовой экспертизы проектов муниципальных правовых </w:t>
      </w:r>
      <w:r w:rsidR="008F305E">
        <w:rPr>
          <w:rFonts w:ascii="Times New Roman" w:eastAsia="Times New Roman" w:hAnsi="Times New Roman" w:cs="Times New Roman"/>
          <w:sz w:val="28"/>
          <w:szCs w:val="28"/>
          <w:lang w:eastAsia="ru-RU"/>
        </w:rPr>
        <w:t>актов (в том числе нормативных)</w:t>
      </w:r>
      <w:r w:rsidRPr="00D930EF">
        <w:rPr>
          <w:rFonts w:ascii="Times New Roman" w:eastAsia="Times New Roman" w:hAnsi="Times New Roman" w:cs="Times New Roman"/>
          <w:sz w:val="28"/>
          <w:szCs w:val="28"/>
          <w:lang w:eastAsia="ru-RU"/>
        </w:rPr>
        <w:t xml:space="preserve"> отражена </w:t>
      </w:r>
      <w:r w:rsidR="002E5C7D">
        <w:rPr>
          <w:rFonts w:ascii="Times New Roman" w:eastAsia="Times New Roman" w:hAnsi="Times New Roman" w:cs="Times New Roman"/>
          <w:sz w:val="28"/>
          <w:szCs w:val="28"/>
          <w:lang w:eastAsia="ru-RU"/>
        </w:rPr>
        <w:t>на рисунке №</w:t>
      </w:r>
      <w:r w:rsidR="008F305E">
        <w:rPr>
          <w:rFonts w:ascii="Times New Roman" w:eastAsia="Times New Roman" w:hAnsi="Times New Roman" w:cs="Times New Roman"/>
          <w:sz w:val="28"/>
          <w:szCs w:val="28"/>
          <w:lang w:eastAsia="ru-RU"/>
        </w:rPr>
        <w:t> </w:t>
      </w:r>
      <w:r w:rsidR="001E516D">
        <w:rPr>
          <w:rFonts w:ascii="Times New Roman" w:eastAsia="Times New Roman" w:hAnsi="Times New Roman" w:cs="Times New Roman"/>
          <w:sz w:val="28"/>
          <w:szCs w:val="28"/>
          <w:lang w:eastAsia="ru-RU"/>
        </w:rPr>
        <w:t>22</w:t>
      </w:r>
      <w:r w:rsidR="008F305E">
        <w:rPr>
          <w:rFonts w:ascii="Times New Roman" w:eastAsia="Times New Roman" w:hAnsi="Times New Roman" w:cs="Times New Roman"/>
          <w:sz w:val="28"/>
          <w:szCs w:val="28"/>
          <w:lang w:eastAsia="ru-RU"/>
        </w:rPr>
        <w:t>.</w:t>
      </w:r>
    </w:p>
    <w:p w:rsidR="00D930EF" w:rsidRPr="00D930EF" w:rsidRDefault="002E5C7D" w:rsidP="00D930EF">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w:t>
      </w:r>
      <w:r w:rsidR="008F305E">
        <w:rPr>
          <w:rFonts w:ascii="Times New Roman" w:eastAsia="Times New Roman" w:hAnsi="Times New Roman" w:cs="Times New Roman"/>
          <w:sz w:val="28"/>
          <w:szCs w:val="28"/>
          <w:lang w:eastAsia="ru-RU"/>
        </w:rPr>
        <w:t xml:space="preserve"> </w:t>
      </w:r>
      <w:r w:rsidR="001E516D">
        <w:rPr>
          <w:rFonts w:ascii="Times New Roman" w:eastAsia="Times New Roman" w:hAnsi="Times New Roman" w:cs="Times New Roman"/>
          <w:sz w:val="28"/>
          <w:szCs w:val="28"/>
          <w:lang w:eastAsia="ru-RU"/>
        </w:rPr>
        <w:t>22</w:t>
      </w:r>
    </w:p>
    <w:p w:rsidR="00D930EF" w:rsidRPr="00D930EF" w:rsidRDefault="00D930EF" w:rsidP="00906C17">
      <w:pPr>
        <w:autoSpaceDE w:val="0"/>
        <w:autoSpaceDN w:val="0"/>
        <w:adjustRightInd w:val="0"/>
        <w:spacing w:after="0" w:line="276"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33E4B09" wp14:editId="07D144B5">
            <wp:extent cx="6488723" cy="2743200"/>
            <wp:effectExtent l="0" t="0" r="7620" b="0"/>
            <wp:docPr id="52"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930EF" w:rsidRPr="00D930EF" w:rsidRDefault="00D930EF" w:rsidP="00D930EF">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930EF">
        <w:rPr>
          <w:rFonts w:ascii="Times New Roman" w:eastAsia="Times New Roman" w:hAnsi="Times New Roman" w:cs="Times New Roman"/>
          <w:sz w:val="28"/>
          <w:szCs w:val="28"/>
          <w:lang w:eastAsia="ru-RU"/>
        </w:rPr>
        <w:t>В соответствии с федеральными законами от 25.12.2008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273-ФЗ «О противодействии коррупции», от 17.07.2009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 xml:space="preserve">96 «Об антикоррупционной экспертизе нормативных правовых актов и </w:t>
      </w:r>
      <w:r w:rsidRPr="00D930EF">
        <w:rPr>
          <w:rFonts w:ascii="Times New Roman" w:eastAsia="Times New Roman" w:hAnsi="Times New Roman" w:cs="Times New Roman"/>
          <w:sz w:val="28"/>
          <w:szCs w:val="28"/>
          <w:lang w:eastAsia="ru-RU"/>
        </w:rPr>
        <w:lastRenderedPageBreak/>
        <w:t>проектов нормативных правовых актов» и постановлением Администрации города Ханты-Мансийска от 25.11.2011 №</w:t>
      </w:r>
      <w:r w:rsidR="008F305E">
        <w:rPr>
          <w:rFonts w:ascii="Times New Roman" w:eastAsia="Times New Roman" w:hAnsi="Times New Roman" w:cs="Times New Roman"/>
          <w:sz w:val="28"/>
          <w:szCs w:val="28"/>
          <w:lang w:eastAsia="ru-RU"/>
        </w:rPr>
        <w:t> </w:t>
      </w:r>
      <w:r w:rsidRPr="00D930EF">
        <w:rPr>
          <w:rFonts w:ascii="Times New Roman" w:eastAsia="Times New Roman" w:hAnsi="Times New Roman" w:cs="Times New Roman"/>
          <w:sz w:val="28"/>
          <w:szCs w:val="28"/>
          <w:lang w:eastAsia="ru-RU"/>
        </w:rPr>
        <w:t>1339 «О Порядке проведения антикоррупционной экспертизы проектов муниципальных нормативных правовых актов и действующих муниципальных правовых актов Администрации города Ханты-Мансийска»,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Ханты-Мансийска.</w:t>
      </w:r>
    </w:p>
    <w:p w:rsidR="007027CA" w:rsidRPr="008F305E" w:rsidRDefault="00D930EF" w:rsidP="008F305E">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D930EF">
        <w:rPr>
          <w:rFonts w:ascii="Times New Roman" w:eastAsia="Times New Roman" w:hAnsi="Times New Roman" w:cs="Times New Roman"/>
          <w:sz w:val="28"/>
          <w:szCs w:val="28"/>
          <w:lang w:eastAsia="ru-RU"/>
        </w:rPr>
        <w:t xml:space="preserve">В целях проведения независимой экспертизы в 2020 году на </w:t>
      </w:r>
      <w:r w:rsidR="008F305E">
        <w:rPr>
          <w:rFonts w:ascii="Times New Roman" w:eastAsia="Times New Roman" w:hAnsi="Times New Roman" w:cs="Times New Roman"/>
          <w:sz w:val="28"/>
          <w:szCs w:val="28"/>
          <w:lang w:eastAsia="ru-RU"/>
        </w:rPr>
        <w:t>о</w:t>
      </w:r>
      <w:r w:rsidRPr="00D930EF">
        <w:rPr>
          <w:rFonts w:ascii="Times New Roman" w:eastAsia="Times New Roman" w:hAnsi="Times New Roman" w:cs="Times New Roman"/>
          <w:sz w:val="28"/>
          <w:szCs w:val="28"/>
          <w:lang w:eastAsia="ru-RU"/>
        </w:rPr>
        <w:t xml:space="preserve">фициальном информационном портале органов местного самоуправления города Ханты-Мансийска размещено 306 проектов муниципальных нормативных правовых актов. </w:t>
      </w:r>
      <w:r w:rsidR="00906C17">
        <w:rPr>
          <w:rFonts w:ascii="Times New Roman" w:eastAsia="Times New Roman" w:hAnsi="Times New Roman" w:cs="Times New Roman"/>
          <w:sz w:val="28"/>
          <w:szCs w:val="28"/>
          <w:lang w:eastAsia="ru-RU"/>
        </w:rPr>
        <w:t xml:space="preserve"> </w:t>
      </w:r>
      <w:r w:rsidRPr="00D930EF">
        <w:rPr>
          <w:rFonts w:ascii="Times New Roman" w:eastAsia="Times New Roman" w:hAnsi="Times New Roman" w:cs="Times New Roman"/>
          <w:sz w:val="28"/>
          <w:szCs w:val="28"/>
          <w:lang w:eastAsia="ru-RU"/>
        </w:rPr>
        <w:t xml:space="preserve">В 2020 году была проведена антикоррупционная экспертиза в отношении 258 </w:t>
      </w:r>
      <w:r w:rsidRPr="00D930EF">
        <w:rPr>
          <w:rFonts w:ascii="Times New Roman" w:eastAsia="Times New Roman" w:hAnsi="Times New Roman" w:cs="Times New Roman"/>
          <w:color w:val="000000"/>
          <w:sz w:val="28"/>
          <w:szCs w:val="28"/>
          <w:lang w:eastAsia="ru-RU"/>
        </w:rPr>
        <w:t>проектов нормативных правовых актов.</w:t>
      </w:r>
      <w:r w:rsidR="00976055">
        <w:rPr>
          <w:rFonts w:ascii="Times New Roman" w:eastAsia="Times New Roman" w:hAnsi="Times New Roman" w:cs="Times New Roman"/>
          <w:color w:val="000000"/>
          <w:sz w:val="28"/>
          <w:szCs w:val="28"/>
          <w:lang w:eastAsia="ru-RU"/>
        </w:rPr>
        <w:t xml:space="preserve"> </w:t>
      </w:r>
      <w:r w:rsidRPr="00D930EF">
        <w:rPr>
          <w:rFonts w:ascii="Times New Roman" w:eastAsia="Times New Roman" w:hAnsi="Times New Roman" w:cs="Times New Roman"/>
          <w:color w:val="000000"/>
          <w:sz w:val="28"/>
          <w:szCs w:val="28"/>
          <w:lang w:eastAsia="ru-RU"/>
        </w:rPr>
        <w:t>Динамика проведенной антикоррупционной экспертизы проектов муниципал</w:t>
      </w:r>
      <w:r w:rsidR="008F305E">
        <w:rPr>
          <w:rFonts w:ascii="Times New Roman" w:eastAsia="Times New Roman" w:hAnsi="Times New Roman" w:cs="Times New Roman"/>
          <w:color w:val="000000"/>
          <w:sz w:val="28"/>
          <w:szCs w:val="28"/>
          <w:lang w:eastAsia="ru-RU"/>
        </w:rPr>
        <w:t>ьных нормативных правовых актов</w:t>
      </w:r>
      <w:r w:rsidRPr="00D930EF">
        <w:rPr>
          <w:rFonts w:ascii="Times New Roman" w:eastAsia="Times New Roman" w:hAnsi="Times New Roman" w:cs="Times New Roman"/>
          <w:color w:val="000000"/>
          <w:sz w:val="28"/>
          <w:szCs w:val="28"/>
          <w:lang w:eastAsia="ru-RU"/>
        </w:rPr>
        <w:t xml:space="preserve"> отражена </w:t>
      </w:r>
      <w:r w:rsidR="002E5C7D">
        <w:rPr>
          <w:rFonts w:ascii="Times New Roman" w:eastAsia="Times New Roman" w:hAnsi="Times New Roman" w:cs="Times New Roman"/>
          <w:color w:val="000000"/>
          <w:sz w:val="28"/>
          <w:szCs w:val="28"/>
          <w:lang w:eastAsia="ru-RU"/>
        </w:rPr>
        <w:t>на рисунке №</w:t>
      </w:r>
      <w:r w:rsidR="008F305E">
        <w:rPr>
          <w:rFonts w:ascii="Times New Roman" w:eastAsia="Times New Roman" w:hAnsi="Times New Roman" w:cs="Times New Roman"/>
          <w:color w:val="000000"/>
          <w:sz w:val="28"/>
          <w:szCs w:val="28"/>
          <w:lang w:eastAsia="ru-RU"/>
        </w:rPr>
        <w:t> </w:t>
      </w:r>
      <w:r w:rsidR="001E516D">
        <w:rPr>
          <w:rFonts w:ascii="Times New Roman" w:eastAsia="Times New Roman" w:hAnsi="Times New Roman" w:cs="Times New Roman"/>
          <w:color w:val="000000"/>
          <w:sz w:val="28"/>
          <w:szCs w:val="28"/>
          <w:lang w:eastAsia="ru-RU"/>
        </w:rPr>
        <w:t>23</w:t>
      </w:r>
      <w:r w:rsidR="008F305E">
        <w:rPr>
          <w:rFonts w:ascii="Times New Roman" w:eastAsia="Times New Roman" w:hAnsi="Times New Roman" w:cs="Times New Roman"/>
          <w:color w:val="000000"/>
          <w:sz w:val="28"/>
          <w:szCs w:val="28"/>
          <w:lang w:eastAsia="ru-RU"/>
        </w:rPr>
        <w:t>.</w:t>
      </w:r>
    </w:p>
    <w:p w:rsidR="00D930EF" w:rsidRPr="00D930EF" w:rsidRDefault="002E5C7D" w:rsidP="00D930E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w:t>
      </w:r>
      <w:r w:rsidR="008F305E">
        <w:rPr>
          <w:rFonts w:ascii="Times New Roman" w:eastAsia="Times New Roman" w:hAnsi="Times New Roman" w:cs="Times New Roman"/>
          <w:color w:val="000000"/>
          <w:sz w:val="28"/>
          <w:szCs w:val="28"/>
          <w:lang w:eastAsia="ru-RU"/>
        </w:rPr>
        <w:t> </w:t>
      </w:r>
      <w:r w:rsidR="001E516D">
        <w:rPr>
          <w:rFonts w:ascii="Times New Roman" w:eastAsia="Times New Roman" w:hAnsi="Times New Roman" w:cs="Times New Roman"/>
          <w:color w:val="000000"/>
          <w:sz w:val="28"/>
          <w:szCs w:val="28"/>
          <w:lang w:eastAsia="ru-RU"/>
        </w:rPr>
        <w:t>23</w:t>
      </w:r>
    </w:p>
    <w:p w:rsidR="00D930EF" w:rsidRPr="00D930EF" w:rsidRDefault="00D930EF" w:rsidP="00D930EF">
      <w:pPr>
        <w:autoSpaceDE w:val="0"/>
        <w:autoSpaceDN w:val="0"/>
        <w:adjustRightInd w:val="0"/>
        <w:spacing w:after="0" w:line="276"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noProof/>
          <w:sz w:val="28"/>
          <w:szCs w:val="28"/>
          <w:lang w:eastAsia="ru-RU"/>
        </w:rPr>
        <w:drawing>
          <wp:inline distT="0" distB="0" distL="0" distR="0" wp14:anchorId="02457C39" wp14:editId="3EBB3E1C">
            <wp:extent cx="5978769" cy="2110154"/>
            <wp:effectExtent l="0" t="0" r="3175" b="4445"/>
            <wp:docPr id="51" name="Диаграмма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930EF" w:rsidRPr="00D930EF" w:rsidRDefault="00D930EF" w:rsidP="00346579">
      <w:pPr>
        <w:widowControl w:val="0"/>
        <w:spacing w:after="0" w:line="276" w:lineRule="auto"/>
        <w:ind w:firstLine="709"/>
        <w:jc w:val="both"/>
        <w:rPr>
          <w:rFonts w:ascii="Times New Roman" w:eastAsia="Times New Roman" w:hAnsi="Times New Roman" w:cs="Times New Roman"/>
          <w:color w:val="000000"/>
          <w:sz w:val="28"/>
          <w:szCs w:val="28"/>
          <w:lang w:eastAsia="ru-RU"/>
        </w:rPr>
      </w:pPr>
      <w:r w:rsidRPr="00D930EF">
        <w:rPr>
          <w:rFonts w:ascii="Times New Roman" w:eastAsia="Times New Roman" w:hAnsi="Times New Roman" w:cs="Times New Roman"/>
          <w:color w:val="000000"/>
          <w:sz w:val="28"/>
          <w:szCs w:val="28"/>
          <w:lang w:eastAsia="ru-RU"/>
        </w:rPr>
        <w:t xml:space="preserve">В 2020 году Ханты-Мансийским межрайонным прокурором в Администрацию города Ханты-Мансийска внесено 6 протестов на противоречащий закону правовой акт Администрации города Ханты-Мансийска, </w:t>
      </w:r>
      <w:r w:rsidRPr="00D930EF">
        <w:rPr>
          <w:rFonts w:ascii="Times New Roman" w:eastAsia="Times New Roman" w:hAnsi="Times New Roman" w:cs="Times New Roman"/>
          <w:bCs/>
          <w:color w:val="000000"/>
          <w:sz w:val="28"/>
          <w:szCs w:val="28"/>
          <w:lang w:eastAsia="ru-RU"/>
        </w:rPr>
        <w:t>12 представлений об устранении нарушений законодательства, что на 2 представления меньше</w:t>
      </w:r>
      <w:r w:rsidR="008F305E">
        <w:rPr>
          <w:rFonts w:ascii="Times New Roman" w:eastAsia="Times New Roman" w:hAnsi="Times New Roman" w:cs="Times New Roman"/>
          <w:bCs/>
          <w:color w:val="000000"/>
          <w:sz w:val="28"/>
          <w:szCs w:val="28"/>
          <w:lang w:eastAsia="ru-RU"/>
        </w:rPr>
        <w:t>,</w:t>
      </w:r>
      <w:r w:rsidRPr="00D930EF">
        <w:rPr>
          <w:rFonts w:ascii="Times New Roman" w:eastAsia="Times New Roman" w:hAnsi="Times New Roman" w:cs="Times New Roman"/>
          <w:bCs/>
          <w:color w:val="000000"/>
          <w:sz w:val="28"/>
          <w:szCs w:val="28"/>
          <w:lang w:eastAsia="ru-RU"/>
        </w:rPr>
        <w:t xml:space="preserve"> чем в 2019 году. Все внесенные протесты, представления удовлетворены.</w:t>
      </w:r>
      <w:r w:rsidR="00346579">
        <w:rPr>
          <w:rFonts w:ascii="Times New Roman" w:eastAsia="Times New Roman" w:hAnsi="Times New Roman" w:cs="Times New Roman"/>
          <w:bCs/>
          <w:color w:val="000000"/>
          <w:sz w:val="28"/>
          <w:szCs w:val="28"/>
          <w:lang w:eastAsia="ru-RU"/>
        </w:rPr>
        <w:t xml:space="preserve"> </w:t>
      </w:r>
      <w:r w:rsidRPr="00D930EF">
        <w:rPr>
          <w:rFonts w:ascii="Times New Roman" w:eastAsia="Times New Roman" w:hAnsi="Times New Roman" w:cs="Times New Roman"/>
          <w:bCs/>
          <w:color w:val="000000"/>
          <w:sz w:val="28"/>
          <w:szCs w:val="28"/>
          <w:lang w:eastAsia="ru-RU"/>
        </w:rPr>
        <w:t xml:space="preserve">Динамика рассмотрения внесенных представлений </w:t>
      </w:r>
      <w:r w:rsidRPr="00D930EF">
        <w:rPr>
          <w:rFonts w:ascii="Times New Roman" w:eastAsia="Times New Roman" w:hAnsi="Times New Roman" w:cs="Times New Roman"/>
          <w:color w:val="000000"/>
          <w:sz w:val="28"/>
          <w:szCs w:val="28"/>
          <w:lang w:eastAsia="ru-RU"/>
        </w:rPr>
        <w:t xml:space="preserve">Ханты-Мансийской межрайонной прокуратуры отражена в таблице </w:t>
      </w:r>
      <w:r w:rsidR="00756A3E">
        <w:rPr>
          <w:rFonts w:ascii="Times New Roman" w:eastAsia="Times New Roman" w:hAnsi="Times New Roman" w:cs="Times New Roman"/>
          <w:color w:val="000000"/>
          <w:sz w:val="28"/>
          <w:szCs w:val="28"/>
          <w:lang w:eastAsia="ru-RU"/>
        </w:rPr>
        <w:t>№</w:t>
      </w:r>
      <w:r w:rsidR="008F305E">
        <w:rPr>
          <w:rFonts w:ascii="Times New Roman" w:eastAsia="Times New Roman" w:hAnsi="Times New Roman" w:cs="Times New Roman"/>
          <w:color w:val="000000"/>
          <w:sz w:val="28"/>
          <w:szCs w:val="28"/>
          <w:lang w:eastAsia="ru-RU"/>
        </w:rPr>
        <w:t> </w:t>
      </w:r>
      <w:r w:rsidRPr="00D930EF">
        <w:rPr>
          <w:rFonts w:ascii="Times New Roman" w:eastAsia="Times New Roman" w:hAnsi="Times New Roman" w:cs="Times New Roman"/>
          <w:color w:val="000000"/>
          <w:sz w:val="28"/>
          <w:szCs w:val="28"/>
          <w:lang w:eastAsia="ru-RU"/>
        </w:rPr>
        <w:t>1</w:t>
      </w:r>
      <w:r w:rsidR="00B97689">
        <w:rPr>
          <w:rFonts w:ascii="Times New Roman" w:eastAsia="Times New Roman" w:hAnsi="Times New Roman" w:cs="Times New Roman"/>
          <w:color w:val="000000"/>
          <w:sz w:val="28"/>
          <w:szCs w:val="28"/>
          <w:lang w:eastAsia="ru-RU"/>
        </w:rPr>
        <w:t>8</w:t>
      </w:r>
      <w:r w:rsidRPr="00D930EF">
        <w:rPr>
          <w:rFonts w:ascii="Times New Roman" w:eastAsia="Times New Roman" w:hAnsi="Times New Roman" w:cs="Times New Roman"/>
          <w:color w:val="000000"/>
          <w:sz w:val="28"/>
          <w:szCs w:val="28"/>
          <w:lang w:eastAsia="ru-RU"/>
        </w:rPr>
        <w:t>.</w:t>
      </w:r>
    </w:p>
    <w:p w:rsidR="00D930EF" w:rsidRPr="00D930EF" w:rsidRDefault="00756A3E" w:rsidP="00756A3E">
      <w:pPr>
        <w:autoSpaceDE w:val="0"/>
        <w:autoSpaceDN w:val="0"/>
        <w:adjustRightInd w:val="0"/>
        <w:spacing w:after="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9973BE">
        <w:rPr>
          <w:rFonts w:ascii="Times New Roman" w:eastAsia="Times New Roman" w:hAnsi="Times New Roman" w:cs="Times New Roman"/>
          <w:color w:val="000000"/>
          <w:sz w:val="28"/>
          <w:szCs w:val="28"/>
          <w:lang w:eastAsia="ru-RU"/>
        </w:rPr>
        <w:t>аблица</w:t>
      </w:r>
      <w:r w:rsidRPr="00D930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8F305E">
        <w:rPr>
          <w:rFonts w:ascii="Times New Roman" w:eastAsia="Times New Roman" w:hAnsi="Times New Roman" w:cs="Times New Roman"/>
          <w:color w:val="000000"/>
          <w:sz w:val="28"/>
          <w:szCs w:val="28"/>
          <w:lang w:eastAsia="ru-RU"/>
        </w:rPr>
        <w:t> </w:t>
      </w:r>
      <w:r w:rsidRPr="00D930EF">
        <w:rPr>
          <w:rFonts w:ascii="Times New Roman" w:eastAsia="Times New Roman" w:hAnsi="Times New Roman" w:cs="Times New Roman"/>
          <w:color w:val="000000"/>
          <w:sz w:val="28"/>
          <w:szCs w:val="28"/>
          <w:lang w:eastAsia="ru-RU"/>
        </w:rPr>
        <w:t>1</w:t>
      </w:r>
      <w:r w:rsidR="00B97689">
        <w:rPr>
          <w:rFonts w:ascii="Times New Roman" w:eastAsia="Times New Roman" w:hAnsi="Times New Roman" w:cs="Times New Roman"/>
          <w:color w:val="000000"/>
          <w:sz w:val="28"/>
          <w:szCs w:val="28"/>
          <w:lang w:eastAsia="ru-RU"/>
        </w:rPr>
        <w:t>8</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765"/>
        <w:gridCol w:w="709"/>
        <w:gridCol w:w="709"/>
        <w:gridCol w:w="709"/>
        <w:gridCol w:w="708"/>
        <w:gridCol w:w="709"/>
        <w:gridCol w:w="709"/>
        <w:gridCol w:w="709"/>
        <w:gridCol w:w="708"/>
        <w:gridCol w:w="851"/>
        <w:gridCol w:w="709"/>
      </w:tblGrid>
      <w:tr w:rsidR="00D930EF" w:rsidRPr="00D930EF" w:rsidTr="00D930EF">
        <w:trPr>
          <w:trHeight w:val="584"/>
        </w:trPr>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 п/п</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Показатель</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2012</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2013</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2015</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2016</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8F305E" w:rsidRDefault="00D930EF" w:rsidP="00B009EC">
            <w:pPr>
              <w:spacing w:after="0" w:line="360" w:lineRule="auto"/>
              <w:jc w:val="center"/>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8F305E" w:rsidRDefault="00D930EF" w:rsidP="00B009EC">
            <w:pPr>
              <w:spacing w:after="0" w:line="360" w:lineRule="auto"/>
              <w:rPr>
                <w:rFonts w:ascii="Times New Roman" w:eastAsia="Calibri" w:hAnsi="Times New Roman" w:cs="Times New Roman"/>
                <w:sz w:val="20"/>
                <w:szCs w:val="20"/>
                <w:lang w:eastAsia="ru-RU"/>
              </w:rPr>
            </w:pPr>
            <w:r w:rsidRPr="008F305E">
              <w:rPr>
                <w:rFonts w:ascii="Times New Roman" w:eastAsia="Calibri" w:hAnsi="Times New Roman" w:cs="Times New Roman"/>
                <w:sz w:val="20"/>
                <w:szCs w:val="20"/>
                <w:lang w:eastAsia="ru-RU"/>
              </w:rPr>
              <w:t>2020</w:t>
            </w:r>
          </w:p>
        </w:tc>
      </w:tr>
      <w:tr w:rsidR="00D930EF" w:rsidRPr="00D930EF" w:rsidTr="00D930EF">
        <w:trPr>
          <w:trHeight w:val="893"/>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внесенных Ханты-Мансийской межрайонной прокуратурой протестов на противоречащий закону правовой акт Администрации города Ханты-Мансийска,</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r>
      <w:tr w:rsidR="00D930EF" w:rsidRPr="00D930EF" w:rsidTr="00D930EF">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из них удовлетворено:</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r>
      <w:tr w:rsidR="00D930EF" w:rsidRPr="00D930EF" w:rsidTr="00D930EF">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внесенных Ханты-Мансийской межрайонной прокуратурой представлений об устранении нарушений закона,</w:t>
            </w:r>
          </w:p>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из них требования: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12</w:t>
            </w:r>
          </w:p>
        </w:tc>
      </w:tr>
      <w:tr w:rsidR="00D930EF" w:rsidRPr="00D930EF" w:rsidTr="00D930EF">
        <w:trPr>
          <w:trHeight w:val="435"/>
        </w:trPr>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удовлетворены</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13</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12</w:t>
            </w:r>
          </w:p>
        </w:tc>
      </w:tr>
      <w:tr w:rsidR="00D930EF" w:rsidRPr="00D930EF" w:rsidTr="00D930EF">
        <w:trPr>
          <w:trHeight w:val="435"/>
        </w:trPr>
        <w:tc>
          <w:tcPr>
            <w:tcW w:w="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не нашли своего подтверждения</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0</w:t>
            </w:r>
          </w:p>
        </w:tc>
      </w:tr>
      <w:tr w:rsidR="00D930EF" w:rsidRPr="00D930EF" w:rsidTr="00D930EF">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служебных проверок, проведенных по внесенным представлениям</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62</w:t>
            </w:r>
          </w:p>
        </w:tc>
      </w:tr>
      <w:tr w:rsidR="00D930EF" w:rsidRPr="00D930EF" w:rsidTr="00D930EF">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F" w:rsidRPr="00D930EF" w:rsidRDefault="00D930EF" w:rsidP="00B009EC">
            <w:pPr>
              <w:spacing w:after="0" w:line="240" w:lineRule="auto"/>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Количество должностных лиц, привлеченных к дисциплинарной ответственности по результатам служебных проверок</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13</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26</w:t>
            </w:r>
          </w:p>
        </w:tc>
        <w:tc>
          <w:tcPr>
            <w:tcW w:w="709" w:type="dxa"/>
            <w:tcBorders>
              <w:top w:val="single" w:sz="4" w:space="0" w:color="auto"/>
              <w:left w:val="single" w:sz="4" w:space="0" w:color="auto"/>
              <w:bottom w:val="single" w:sz="4" w:space="0" w:color="auto"/>
              <w:right w:val="single" w:sz="4" w:space="0" w:color="auto"/>
            </w:tcBorders>
            <w:vAlign w:val="center"/>
          </w:tcPr>
          <w:p w:rsidR="00D930EF" w:rsidRPr="00D930EF" w:rsidRDefault="00D930EF" w:rsidP="00B009EC">
            <w:pPr>
              <w:spacing w:after="0" w:line="240" w:lineRule="auto"/>
              <w:jc w:val="center"/>
              <w:rPr>
                <w:rFonts w:ascii="Times New Roman" w:eastAsia="Calibri" w:hAnsi="Times New Roman" w:cs="Times New Roman"/>
                <w:sz w:val="20"/>
                <w:szCs w:val="20"/>
                <w:lang w:eastAsia="ru-RU"/>
              </w:rPr>
            </w:pPr>
            <w:r w:rsidRPr="00D930EF">
              <w:rPr>
                <w:rFonts w:ascii="Times New Roman" w:eastAsia="Calibri" w:hAnsi="Times New Roman" w:cs="Times New Roman"/>
                <w:sz w:val="20"/>
                <w:szCs w:val="20"/>
                <w:lang w:eastAsia="ru-RU"/>
              </w:rPr>
              <w:t>52</w:t>
            </w:r>
          </w:p>
        </w:tc>
      </w:tr>
    </w:tbl>
    <w:p w:rsidR="00D16540" w:rsidRDefault="00D16540" w:rsidP="00D930EF">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p>
    <w:p w:rsidR="00D930EF" w:rsidRPr="00D16540" w:rsidRDefault="00D930EF" w:rsidP="00D930EF">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В рамках соглашения о взаимодействии с Ханты-Манс</w:t>
      </w:r>
      <w:r w:rsidR="004176B5" w:rsidRPr="00D16540">
        <w:rPr>
          <w:rFonts w:ascii="Times New Roman" w:eastAsia="Times New Roman" w:hAnsi="Times New Roman" w:cs="Times New Roman"/>
          <w:color w:val="000000"/>
          <w:sz w:val="28"/>
          <w:szCs w:val="28"/>
          <w:lang w:eastAsia="ru-RU"/>
        </w:rPr>
        <w:t>ийской межрайонной прокуратурой</w:t>
      </w:r>
      <w:r w:rsidRPr="00D16540">
        <w:rPr>
          <w:rFonts w:ascii="Times New Roman" w:eastAsia="Times New Roman" w:hAnsi="Times New Roman" w:cs="Times New Roman"/>
          <w:color w:val="000000"/>
          <w:sz w:val="28"/>
          <w:szCs w:val="28"/>
          <w:lang w:eastAsia="ru-RU"/>
        </w:rPr>
        <w:t xml:space="preserve"> все проекты муниципальных нормативных правовых актов Администрации города Ханты-Мансийска направляются для проведения правовой и антикоррупционной экспертизы.</w:t>
      </w:r>
    </w:p>
    <w:p w:rsidR="00D930EF" w:rsidRPr="00D16540" w:rsidRDefault="00D930EF" w:rsidP="00D930EF">
      <w:pPr>
        <w:autoSpaceDE w:val="0"/>
        <w:autoSpaceDN w:val="0"/>
        <w:adjustRightInd w:val="0"/>
        <w:spacing w:after="0" w:line="276" w:lineRule="auto"/>
        <w:ind w:firstLine="708"/>
        <w:jc w:val="both"/>
        <w:rPr>
          <w:rFonts w:ascii="Times New Roman" w:eastAsia="Times New Roman" w:hAnsi="Times New Roman" w:cs="Times New Roman"/>
          <w:color w:val="000000"/>
          <w:sz w:val="28"/>
          <w:szCs w:val="28"/>
          <w:lang w:eastAsia="ru-RU"/>
        </w:rPr>
      </w:pPr>
      <w:r w:rsidRPr="00D16540">
        <w:rPr>
          <w:rFonts w:ascii="Times New Roman" w:eastAsia="Times New Roman" w:hAnsi="Times New Roman" w:cs="Times New Roman"/>
          <w:color w:val="000000"/>
          <w:sz w:val="28"/>
          <w:szCs w:val="28"/>
          <w:lang w:eastAsia="ru-RU"/>
        </w:rPr>
        <w:t xml:space="preserve">В целях защиты прав Администрации города Ханты-Мансийска и ее органов в судах </w:t>
      </w:r>
      <w:r w:rsidR="004176B5" w:rsidRPr="00D16540">
        <w:rPr>
          <w:rFonts w:ascii="Times New Roman" w:eastAsia="Times New Roman" w:hAnsi="Times New Roman" w:cs="Times New Roman"/>
          <w:color w:val="000000"/>
          <w:sz w:val="28"/>
          <w:szCs w:val="28"/>
          <w:lang w:eastAsia="ru-RU"/>
        </w:rPr>
        <w:t xml:space="preserve">в </w:t>
      </w:r>
      <w:r w:rsidRPr="00D16540">
        <w:rPr>
          <w:rFonts w:ascii="Times New Roman" w:eastAsia="Times New Roman" w:hAnsi="Times New Roman" w:cs="Times New Roman"/>
          <w:color w:val="000000"/>
          <w:sz w:val="28"/>
          <w:szCs w:val="28"/>
          <w:lang w:eastAsia="ru-RU"/>
        </w:rPr>
        <w:t>2020 году принято участие в 338 судебных делах, в качестве истца</w:t>
      </w:r>
      <w:r w:rsidR="00346579" w:rsidRPr="00D16540">
        <w:rPr>
          <w:rFonts w:ascii="Times New Roman" w:eastAsia="Times New Roman" w:hAnsi="Times New Roman" w:cs="Times New Roman"/>
          <w:color w:val="000000"/>
          <w:sz w:val="28"/>
          <w:szCs w:val="28"/>
          <w:lang w:eastAsia="ru-RU"/>
        </w:rPr>
        <w:t xml:space="preserve"> </w:t>
      </w:r>
      <w:r w:rsidR="004176B5"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 xml:space="preserve">в 152 судебных делах, в качестве ответчика </w:t>
      </w:r>
      <w:r w:rsidR="004176B5"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в 105 судебных делах, в остальных судебных делах в качестве третьих лиц.</w:t>
      </w:r>
      <w:r w:rsidR="00976055" w:rsidRPr="00D16540">
        <w:rPr>
          <w:rFonts w:ascii="Times New Roman" w:eastAsia="Times New Roman" w:hAnsi="Times New Roman" w:cs="Times New Roman"/>
          <w:color w:val="000000"/>
          <w:sz w:val="28"/>
          <w:szCs w:val="28"/>
          <w:lang w:eastAsia="ru-RU"/>
        </w:rPr>
        <w:t xml:space="preserve"> </w:t>
      </w:r>
      <w:r w:rsidRPr="00D16540">
        <w:rPr>
          <w:rFonts w:ascii="Times New Roman" w:eastAsia="Times New Roman" w:hAnsi="Times New Roman" w:cs="Times New Roman"/>
          <w:color w:val="000000"/>
          <w:sz w:val="28"/>
          <w:szCs w:val="28"/>
          <w:lang w:eastAsia="ru-RU"/>
        </w:rPr>
        <w:t>Судами удовлетворено 36 требований Администрации города Ханты-Мансийска и ее органов, из них:</w:t>
      </w:r>
    </w:p>
    <w:p w:rsidR="00D930EF" w:rsidRPr="00D16540" w:rsidRDefault="00D930EF" w:rsidP="004877FC">
      <w:pPr>
        <w:pStyle w:val="a3"/>
        <w:numPr>
          <w:ilvl w:val="0"/>
          <w:numId w:val="29"/>
        </w:numPr>
        <w:autoSpaceDE w:val="0"/>
        <w:autoSpaceDN w:val="0"/>
        <w:adjustRightInd w:val="0"/>
        <w:spacing w:after="0" w:line="240" w:lineRule="auto"/>
        <w:ind w:left="0" w:firstLine="709"/>
        <w:jc w:val="both"/>
        <w:rPr>
          <w:rFonts w:ascii="Times New Roman" w:hAnsi="Times New Roman"/>
          <w:color w:val="000000"/>
          <w:sz w:val="28"/>
          <w:szCs w:val="28"/>
        </w:rPr>
      </w:pPr>
      <w:r w:rsidRPr="00D16540">
        <w:rPr>
          <w:rFonts w:ascii="Times New Roman" w:hAnsi="Times New Roman"/>
          <w:color w:val="000000"/>
          <w:sz w:val="28"/>
          <w:szCs w:val="28"/>
        </w:rPr>
        <w:t>в сфере жилищных отношений подано 13 исков</w:t>
      </w:r>
      <w:r w:rsidR="004176B5" w:rsidRPr="00D16540">
        <w:rPr>
          <w:rFonts w:ascii="Times New Roman" w:hAnsi="Times New Roman"/>
          <w:color w:val="000000"/>
          <w:sz w:val="28"/>
          <w:szCs w:val="28"/>
        </w:rPr>
        <w:t>ых</w:t>
      </w:r>
      <w:r w:rsidRPr="00D16540">
        <w:rPr>
          <w:rFonts w:ascii="Times New Roman" w:hAnsi="Times New Roman"/>
          <w:color w:val="000000"/>
          <w:sz w:val="28"/>
          <w:szCs w:val="28"/>
        </w:rPr>
        <w:t xml:space="preserve"> заявлени</w:t>
      </w:r>
      <w:r w:rsidR="004176B5" w:rsidRPr="00D16540">
        <w:rPr>
          <w:rFonts w:ascii="Times New Roman" w:hAnsi="Times New Roman"/>
          <w:color w:val="000000"/>
          <w:sz w:val="28"/>
          <w:szCs w:val="28"/>
        </w:rPr>
        <w:t>й</w:t>
      </w:r>
      <w:r w:rsidRPr="00D16540">
        <w:rPr>
          <w:rFonts w:ascii="Times New Roman" w:hAnsi="Times New Roman"/>
          <w:color w:val="000000"/>
          <w:sz w:val="28"/>
          <w:szCs w:val="28"/>
        </w:rPr>
        <w:t xml:space="preserve"> об истребовании жилого помещения из чужого незаконного владения; </w:t>
      </w:r>
    </w:p>
    <w:p w:rsidR="00D930EF" w:rsidRPr="00D16540" w:rsidRDefault="004176B5" w:rsidP="004877FC">
      <w:pPr>
        <w:pStyle w:val="a3"/>
        <w:numPr>
          <w:ilvl w:val="0"/>
          <w:numId w:val="29"/>
        </w:numPr>
        <w:spacing w:after="0" w:line="240" w:lineRule="auto"/>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3 исковых заявления</w:t>
      </w:r>
      <w:r w:rsidR="00D930EF" w:rsidRPr="00D16540">
        <w:rPr>
          <w:rFonts w:ascii="Times New Roman" w:eastAsia="Times New Roman" w:hAnsi="Times New Roman"/>
          <w:color w:val="000000"/>
          <w:sz w:val="28"/>
          <w:szCs w:val="28"/>
          <w:lang w:eastAsia="ru-RU"/>
        </w:rPr>
        <w:t xml:space="preserve"> о признании реконструкции объекта недвижимости незаконной и приведении его в первоначальное состояние;</w:t>
      </w:r>
    </w:p>
    <w:p w:rsidR="00D930EF" w:rsidRPr="00D16540" w:rsidRDefault="00D930EF" w:rsidP="004877FC">
      <w:pPr>
        <w:pStyle w:val="a3"/>
        <w:numPr>
          <w:ilvl w:val="0"/>
          <w:numId w:val="29"/>
        </w:numPr>
        <w:spacing w:after="0" w:line="240" w:lineRule="auto"/>
        <w:ind w:left="0" w:firstLine="709"/>
        <w:jc w:val="both"/>
        <w:rPr>
          <w:rFonts w:ascii="Times New Roman" w:eastAsia="Times New Roman" w:hAnsi="Times New Roman"/>
          <w:color w:val="000000"/>
          <w:sz w:val="28"/>
          <w:szCs w:val="28"/>
          <w:lang w:eastAsia="ru-RU"/>
        </w:rPr>
      </w:pPr>
      <w:r w:rsidRPr="00D16540">
        <w:rPr>
          <w:rFonts w:ascii="Times New Roman" w:eastAsia="Times New Roman" w:hAnsi="Times New Roman"/>
          <w:color w:val="000000"/>
          <w:sz w:val="28"/>
          <w:szCs w:val="28"/>
          <w:lang w:eastAsia="ru-RU"/>
        </w:rPr>
        <w:t>20 исковых заявлений о взыскании задолженности в доход бюджета города Ханты-Ма</w:t>
      </w:r>
      <w:r w:rsidR="004176B5" w:rsidRPr="00D16540">
        <w:rPr>
          <w:rFonts w:ascii="Times New Roman" w:eastAsia="Times New Roman" w:hAnsi="Times New Roman"/>
          <w:color w:val="000000"/>
          <w:sz w:val="28"/>
          <w:szCs w:val="28"/>
          <w:lang w:eastAsia="ru-RU"/>
        </w:rPr>
        <w:t>нсийска на общую сумму 591 000,</w:t>
      </w:r>
      <w:r w:rsidRPr="00D16540">
        <w:rPr>
          <w:rFonts w:ascii="Times New Roman" w:eastAsia="Times New Roman" w:hAnsi="Times New Roman"/>
          <w:color w:val="000000"/>
          <w:sz w:val="28"/>
          <w:szCs w:val="28"/>
          <w:lang w:eastAsia="ru-RU"/>
        </w:rPr>
        <w:t>00</w:t>
      </w:r>
      <w:r w:rsidR="00597FD1" w:rsidRPr="00D16540">
        <w:rPr>
          <w:rFonts w:ascii="Times New Roman" w:eastAsia="Times New Roman" w:hAnsi="Times New Roman"/>
          <w:color w:val="000000"/>
          <w:sz w:val="28"/>
          <w:szCs w:val="28"/>
          <w:lang w:eastAsia="ru-RU"/>
        </w:rPr>
        <w:t xml:space="preserve"> </w:t>
      </w:r>
      <w:r w:rsidR="004176B5" w:rsidRPr="00D16540">
        <w:rPr>
          <w:rFonts w:ascii="Times New Roman" w:eastAsia="Times New Roman" w:hAnsi="Times New Roman"/>
          <w:color w:val="000000"/>
          <w:sz w:val="28"/>
          <w:szCs w:val="28"/>
          <w:lang w:eastAsia="ru-RU"/>
        </w:rPr>
        <w:t>рубля</w:t>
      </w:r>
      <w:r w:rsidRPr="00D16540">
        <w:rPr>
          <w:rFonts w:ascii="Times New Roman" w:eastAsia="Times New Roman" w:hAnsi="Times New Roman"/>
          <w:color w:val="000000"/>
          <w:sz w:val="28"/>
          <w:szCs w:val="28"/>
          <w:lang w:eastAsia="ru-RU"/>
        </w:rPr>
        <w:t>.</w:t>
      </w:r>
    </w:p>
    <w:p w:rsidR="007E3430" w:rsidRPr="00D16540" w:rsidRDefault="007E3430" w:rsidP="007E3430">
      <w:pPr>
        <w:spacing w:after="0" w:line="276" w:lineRule="auto"/>
        <w:ind w:firstLine="709"/>
        <w:jc w:val="both"/>
        <w:rPr>
          <w:rFonts w:ascii="Times New Roman" w:eastAsia="Times New Roman" w:hAnsi="Times New Roman" w:cs="Times New Roman"/>
          <w:sz w:val="28"/>
          <w:szCs w:val="28"/>
          <w:lang w:eastAsia="ru-RU"/>
        </w:rPr>
      </w:pPr>
    </w:p>
    <w:p w:rsidR="006E3D00" w:rsidRPr="00D16540" w:rsidRDefault="001E516D" w:rsidP="00EB72FE">
      <w:pPr>
        <w:pStyle w:val="3"/>
        <w:spacing w:before="0" w:line="276" w:lineRule="auto"/>
        <w:ind w:firstLine="709"/>
        <w:rPr>
          <w:rFonts w:eastAsia="Times New Roman" w:cs="Times New Roman"/>
          <w:szCs w:val="28"/>
          <w:lang w:eastAsia="ru-RU"/>
        </w:rPr>
      </w:pPr>
      <w:bookmarkStart w:id="258" w:name="_Toc533760054"/>
      <w:bookmarkStart w:id="259" w:name="_Toc535576553"/>
      <w:bookmarkStart w:id="260" w:name="_Toc29543625"/>
      <w:bookmarkStart w:id="261" w:name="_Toc64487252"/>
      <w:r w:rsidRPr="00D16540">
        <w:rPr>
          <w:rFonts w:eastAsia="Times New Roman" w:cs="Times New Roman"/>
          <w:szCs w:val="28"/>
          <w:lang w:eastAsia="ru-RU"/>
        </w:rPr>
        <w:t>21.4</w:t>
      </w:r>
      <w:r w:rsidR="000B2290" w:rsidRPr="00D16540">
        <w:rPr>
          <w:rFonts w:eastAsia="Times New Roman" w:cs="Times New Roman"/>
          <w:szCs w:val="28"/>
          <w:lang w:eastAsia="ru-RU"/>
        </w:rPr>
        <w:t>.</w:t>
      </w:r>
      <w:r w:rsidR="00D57424" w:rsidRPr="00D16540">
        <w:rPr>
          <w:rFonts w:eastAsia="Times New Roman" w:cs="Times New Roman"/>
          <w:szCs w:val="28"/>
          <w:lang w:eastAsia="ru-RU"/>
        </w:rPr>
        <w:t xml:space="preserve"> </w:t>
      </w:r>
      <w:r w:rsidR="007E3430" w:rsidRPr="00D16540">
        <w:rPr>
          <w:rFonts w:eastAsia="Times New Roman" w:cs="Times New Roman"/>
          <w:szCs w:val="28"/>
          <w:lang w:eastAsia="ru-RU"/>
        </w:rPr>
        <w:t>Информатизация</w:t>
      </w:r>
      <w:bookmarkEnd w:id="258"/>
      <w:bookmarkEnd w:id="259"/>
      <w:bookmarkEnd w:id="260"/>
      <w:bookmarkEnd w:id="261"/>
    </w:p>
    <w:p w:rsidR="00E04223" w:rsidRPr="00D16540" w:rsidRDefault="00E04223" w:rsidP="00C54D1A">
      <w:pPr>
        <w:spacing w:after="0" w:line="276" w:lineRule="auto"/>
        <w:ind w:firstLine="709"/>
        <w:jc w:val="both"/>
        <w:rPr>
          <w:rFonts w:ascii="Times New Roman" w:eastAsia="Times New Roman" w:hAnsi="Times New Roman" w:cs="Times New Roman"/>
          <w:b/>
          <w:sz w:val="28"/>
          <w:szCs w:val="28"/>
          <w:lang w:eastAsia="ru-RU"/>
        </w:rPr>
      </w:pP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Ханты-Мансийске реализуются стратегические цели государственной поли</w:t>
      </w:r>
      <w:r w:rsidR="004176B5" w:rsidRPr="00D16540">
        <w:rPr>
          <w:rFonts w:ascii="Times New Roman" w:hAnsi="Times New Roman" w:cs="Times New Roman"/>
          <w:sz w:val="28"/>
          <w:szCs w:val="28"/>
        </w:rPr>
        <w:t>тики в сфере цифрового развития –</w:t>
      </w:r>
      <w:r w:rsidRPr="00D16540">
        <w:rPr>
          <w:rFonts w:ascii="Times New Roman" w:hAnsi="Times New Roman" w:cs="Times New Roman"/>
          <w:sz w:val="28"/>
          <w:szCs w:val="28"/>
        </w:rPr>
        <w:t xml:space="preserve"> формирование современной информационно-коммуникационной инфраструктуры, повышение эффективности государственного и муниципального управления. </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Ключевым условием успешного развития в городе Ханты-Мансийске информационного общества, улучшения качества жизни и условий ведения предпринимательской деятельности является уровень распространения среди населения базовых </w:t>
      </w:r>
      <w:r w:rsidRPr="00D16540">
        <w:rPr>
          <w:rFonts w:ascii="Times New Roman" w:hAnsi="Times New Roman" w:cs="Times New Roman"/>
          <w:sz w:val="28"/>
          <w:szCs w:val="28"/>
        </w:rPr>
        <w:lastRenderedPageBreak/>
        <w:t>навыков использования информационно-коммуникационных технологий, умение горожан пользоваться электронными сервисами.</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К 2024 году (в соответствии с федеральным проектом «Кадры для цифровой экономики» национального проекта «Цифровая экономика») доля населения, обладающего цифровыми навыками, должна достигнуть 40</w:t>
      </w:r>
      <w:r w:rsidR="004176B5" w:rsidRPr="00D16540">
        <w:rPr>
          <w:rFonts w:ascii="Times New Roman" w:hAnsi="Times New Roman" w:cs="Times New Roman"/>
          <w:sz w:val="28"/>
          <w:szCs w:val="28"/>
        </w:rPr>
        <w:t> </w:t>
      </w:r>
      <w:r w:rsidRPr="00D16540">
        <w:rPr>
          <w:rFonts w:ascii="Times New Roman" w:hAnsi="Times New Roman" w:cs="Times New Roman"/>
          <w:sz w:val="28"/>
          <w:szCs w:val="28"/>
        </w:rPr>
        <w:t>%.</w:t>
      </w:r>
      <w:r w:rsidR="00976055"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Работа по обучению цифровым компетенциям граждан – это максимальный охват различных целевых и возрастных групп. В целях достижения обозначенных целевых показателей в 2020 году были </w:t>
      </w:r>
      <w:r w:rsidR="00A301E4" w:rsidRPr="00D16540">
        <w:rPr>
          <w:rFonts w:ascii="Times New Roman" w:hAnsi="Times New Roman" w:cs="Times New Roman"/>
          <w:sz w:val="28"/>
          <w:szCs w:val="28"/>
        </w:rPr>
        <w:t>достигнуты следующие результаты.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школах города на внеклассных часах организованы и проведены викторины и игры на выявление уровня знаний интернет-ресурсов.</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Проводилась регулярная работа по повышению квалификации сотрудников органов местного самоуправления и учреждений в сфере цифровых компетенций. Обучение прошли более 170 сотрудников.</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На базе МБУ «Городская централизованная библиотечная система» обеспечена работа 4-х центров общественного доступа к информации, государственным и муниципальным услугам, предоставляемым в электронной форме.</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режиме онлайн организованы и пров</w:t>
      </w:r>
      <w:r w:rsidR="004176B5" w:rsidRPr="00D16540">
        <w:rPr>
          <w:rFonts w:ascii="Times New Roman" w:hAnsi="Times New Roman" w:cs="Times New Roman"/>
          <w:sz w:val="28"/>
          <w:szCs w:val="28"/>
        </w:rPr>
        <w:t>едены соревнования по интернет-</w:t>
      </w:r>
      <w:r w:rsidRPr="00D16540">
        <w:rPr>
          <w:rFonts w:ascii="Times New Roman" w:hAnsi="Times New Roman" w:cs="Times New Roman"/>
          <w:sz w:val="28"/>
          <w:szCs w:val="28"/>
        </w:rPr>
        <w:t>серфингу для пенсионеров. Проект по интернет-серфингу среди граждан старшего возраста является одним из победителей городского конкурса инициативного бюджетирования и грантового конкурса программы социальных инвестиций «Родные</w:t>
      </w:r>
      <w:r w:rsidR="004176B5" w:rsidRPr="00D16540">
        <w:rPr>
          <w:rFonts w:ascii="Times New Roman" w:hAnsi="Times New Roman" w:cs="Times New Roman"/>
          <w:sz w:val="28"/>
          <w:szCs w:val="28"/>
        </w:rPr>
        <w:t xml:space="preserve"> города» компании «Газпромнефть-</w:t>
      </w:r>
      <w:r w:rsidRPr="00D16540">
        <w:rPr>
          <w:rFonts w:ascii="Times New Roman" w:hAnsi="Times New Roman" w:cs="Times New Roman"/>
          <w:sz w:val="28"/>
          <w:szCs w:val="28"/>
        </w:rPr>
        <w:t>Хантос».</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Ежегодно команды программистов из города Ханты-Мансийска участвуют в окружном конкурсе разработчиков мобильных приложений и веб-сервисов «Югорский Хакатон». На прошедшем в режиме онлайн в 2020 году конкурсе победителями стали команды из города Ханты-Мансийска. Так, в номинации «Profi» 1 место заняла команда «Петухи» с проектом «Умная скорая помощь в Югре», в номинации «Junior» 1 место заняла команда «S.S.H&amp;K.K» с проектом «Ко. мар» и туристическим квестом на раскрытие информации о деятельности органов местного самоуправления.</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2020 году в органах Администрации города Ханты-Мансийска прошли подтверждение учетной записи на Едином портале государственных и муниципальных услуг 77 человек.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учетные записи подтверждены 455 пользователям.</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 xml:space="preserve">За 2020 год предоставлено в электронном виде </w:t>
      </w:r>
      <w:r w:rsidR="004176B5" w:rsidRPr="00D16540">
        <w:rPr>
          <w:rFonts w:ascii="Times New Roman" w:hAnsi="Times New Roman" w:cs="Times New Roman"/>
          <w:sz w:val="28"/>
          <w:szCs w:val="28"/>
        </w:rPr>
        <w:t>121 083 услуги, в том числе 116 </w:t>
      </w:r>
      <w:r w:rsidRPr="00D16540">
        <w:rPr>
          <w:rFonts w:ascii="Times New Roman" w:hAnsi="Times New Roman" w:cs="Times New Roman"/>
          <w:sz w:val="28"/>
          <w:szCs w:val="28"/>
        </w:rPr>
        <w:t xml:space="preserve">302 услуги по предоставлению информации о текущей успеваемости учащегося (в 2019 году </w:t>
      </w:r>
      <w:r w:rsidR="004176B5" w:rsidRPr="00D16540">
        <w:rPr>
          <w:rFonts w:ascii="Times New Roman" w:hAnsi="Times New Roman" w:cs="Times New Roman"/>
          <w:sz w:val="28"/>
          <w:szCs w:val="28"/>
        </w:rPr>
        <w:t xml:space="preserve">– </w:t>
      </w:r>
      <w:r w:rsidRPr="00D16540">
        <w:rPr>
          <w:rFonts w:ascii="Times New Roman" w:hAnsi="Times New Roman" w:cs="Times New Roman"/>
          <w:sz w:val="28"/>
          <w:szCs w:val="28"/>
        </w:rPr>
        <w:t>199</w:t>
      </w:r>
      <w:r w:rsidR="004176B5" w:rsidRPr="00D16540">
        <w:rPr>
          <w:rFonts w:ascii="Times New Roman" w:hAnsi="Times New Roman" w:cs="Times New Roman"/>
          <w:sz w:val="28"/>
          <w:szCs w:val="28"/>
        </w:rPr>
        <w:t> </w:t>
      </w:r>
      <w:r w:rsidRPr="00D16540">
        <w:rPr>
          <w:rFonts w:ascii="Times New Roman" w:hAnsi="Times New Roman" w:cs="Times New Roman"/>
          <w:sz w:val="28"/>
          <w:szCs w:val="28"/>
        </w:rPr>
        <w:t>457 услуг, из них 194</w:t>
      </w:r>
      <w:r w:rsidR="004176B5" w:rsidRPr="00D16540">
        <w:rPr>
          <w:rFonts w:ascii="Times New Roman" w:hAnsi="Times New Roman" w:cs="Times New Roman"/>
          <w:sz w:val="28"/>
          <w:szCs w:val="28"/>
        </w:rPr>
        <w:t> </w:t>
      </w:r>
      <w:r w:rsidRPr="00D16540">
        <w:rPr>
          <w:rFonts w:ascii="Times New Roman" w:hAnsi="Times New Roman" w:cs="Times New Roman"/>
          <w:sz w:val="28"/>
          <w:szCs w:val="28"/>
        </w:rPr>
        <w:t>712 услуг по предоставлению информации о текущей успеваемости).</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В рамках реализации стратегических задач </w:t>
      </w:r>
      <w:r w:rsidRPr="00D16540">
        <w:rPr>
          <w:rFonts w:ascii="Times New Roman" w:hAnsi="Times New Roman" w:cs="Times New Roman"/>
          <w:sz w:val="28"/>
          <w:szCs w:val="28"/>
        </w:rPr>
        <w:lastRenderedPageBreak/>
        <w:t>расширен перечень муниципальных услуг, предоставление которых осуществляется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w:t>
      </w:r>
      <w:r w:rsidR="00327290" w:rsidRPr="00D16540">
        <w:rPr>
          <w:rFonts w:ascii="Times New Roman" w:hAnsi="Times New Roman" w:cs="Times New Roman"/>
          <w:sz w:val="28"/>
          <w:szCs w:val="28"/>
        </w:rPr>
        <w:t>ФЦ)</w:t>
      </w:r>
      <w:r w:rsidRPr="00D16540">
        <w:rPr>
          <w:rFonts w:ascii="Times New Roman" w:hAnsi="Times New Roman" w:cs="Times New Roman"/>
          <w:sz w:val="28"/>
          <w:szCs w:val="28"/>
        </w:rPr>
        <w:t>. В настоящее время число муниципальных услуг, предоставляемых в МФЦ</w:t>
      </w:r>
      <w:r w:rsidR="00D2111A" w:rsidRPr="00D16540">
        <w:rPr>
          <w:rFonts w:ascii="Times New Roman" w:hAnsi="Times New Roman" w:cs="Times New Roman"/>
          <w:sz w:val="28"/>
          <w:szCs w:val="28"/>
        </w:rPr>
        <w:t>,</w:t>
      </w:r>
      <w:r w:rsidRPr="00D16540">
        <w:rPr>
          <w:rFonts w:ascii="Times New Roman" w:hAnsi="Times New Roman" w:cs="Times New Roman"/>
          <w:sz w:val="28"/>
          <w:szCs w:val="28"/>
        </w:rPr>
        <w:t xml:space="preserve"> составляет 52.</w:t>
      </w:r>
      <w:r w:rsidR="00327290" w:rsidRPr="00D16540">
        <w:rPr>
          <w:rFonts w:ascii="Times New Roman" w:hAnsi="Times New Roman" w:cs="Times New Roman"/>
          <w:sz w:val="28"/>
          <w:szCs w:val="28"/>
        </w:rPr>
        <w:t xml:space="preserve"> </w:t>
      </w:r>
      <w:r w:rsidR="00722976" w:rsidRPr="00D16540">
        <w:rPr>
          <w:rFonts w:ascii="Times New Roman" w:hAnsi="Times New Roman" w:cs="Times New Roman"/>
          <w:sz w:val="28"/>
          <w:szCs w:val="28"/>
        </w:rPr>
        <w:t>В 2020 году</w:t>
      </w:r>
      <w:r w:rsidRPr="00D16540">
        <w:rPr>
          <w:rFonts w:ascii="Times New Roman" w:hAnsi="Times New Roman" w:cs="Times New Roman"/>
          <w:sz w:val="28"/>
          <w:szCs w:val="28"/>
        </w:rPr>
        <w:t xml:space="preserve"> органами Администрации города Ханты-Мансийска оказано 912 услуг, </w:t>
      </w:r>
      <w:r w:rsidR="00722976" w:rsidRPr="00D16540">
        <w:rPr>
          <w:rFonts w:ascii="Times New Roman" w:hAnsi="Times New Roman" w:cs="Times New Roman"/>
          <w:sz w:val="28"/>
          <w:szCs w:val="28"/>
        </w:rPr>
        <w:t>заявления по получению</w:t>
      </w:r>
      <w:r w:rsidR="00847DC5" w:rsidRPr="00D16540">
        <w:rPr>
          <w:rFonts w:ascii="Times New Roman" w:hAnsi="Times New Roman" w:cs="Times New Roman"/>
          <w:sz w:val="28"/>
          <w:szCs w:val="28"/>
        </w:rPr>
        <w:t xml:space="preserve"> </w:t>
      </w:r>
      <w:r w:rsidR="00722976" w:rsidRPr="00D16540">
        <w:rPr>
          <w:rFonts w:ascii="Times New Roman" w:hAnsi="Times New Roman" w:cs="Times New Roman"/>
          <w:sz w:val="28"/>
          <w:szCs w:val="28"/>
        </w:rPr>
        <w:t>которых</w:t>
      </w:r>
      <w:r w:rsidRPr="00D16540">
        <w:rPr>
          <w:rFonts w:ascii="Times New Roman" w:hAnsi="Times New Roman" w:cs="Times New Roman"/>
          <w:sz w:val="28"/>
          <w:szCs w:val="28"/>
        </w:rPr>
        <w:t xml:space="preserve"> поступили через МФЦ (в 2019 году</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1</w:t>
      </w:r>
      <w:r w:rsidR="00722976" w:rsidRPr="00D16540">
        <w:rPr>
          <w:rFonts w:ascii="Times New Roman" w:hAnsi="Times New Roman" w:cs="Times New Roman"/>
          <w:sz w:val="28"/>
          <w:szCs w:val="28"/>
        </w:rPr>
        <w:t> </w:t>
      </w:r>
      <w:r w:rsidRPr="00D16540">
        <w:rPr>
          <w:rFonts w:ascii="Times New Roman" w:hAnsi="Times New Roman" w:cs="Times New Roman"/>
          <w:sz w:val="28"/>
          <w:szCs w:val="28"/>
        </w:rPr>
        <w:t xml:space="preserve">694 услуги). </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2020 году управлением информатизации проведена экспертиза 50 административных регламентов предоставления муниципальных услуг (органы Администрации города Ханты-Мансийска, оказывающие муниципальные услуги, приводили административные регламенты в соответствие с разработанными типовыми административными регламентами).</w:t>
      </w:r>
      <w:r w:rsidR="00906C17" w:rsidRPr="00D16540">
        <w:rPr>
          <w:rFonts w:ascii="Times New Roman" w:hAnsi="Times New Roman" w:cs="Times New Roman"/>
          <w:sz w:val="28"/>
          <w:szCs w:val="28"/>
        </w:rPr>
        <w:t xml:space="preserve"> В</w:t>
      </w:r>
      <w:r w:rsidRPr="00D16540">
        <w:rPr>
          <w:rFonts w:ascii="Times New Roman" w:hAnsi="Times New Roman" w:cs="Times New Roman"/>
          <w:sz w:val="28"/>
          <w:szCs w:val="28"/>
        </w:rPr>
        <w:t>несены изменения в более 35 муниципальных правовых акт</w:t>
      </w:r>
      <w:r w:rsidR="00213BBE" w:rsidRPr="00D16540">
        <w:rPr>
          <w:rFonts w:ascii="Times New Roman" w:hAnsi="Times New Roman" w:cs="Times New Roman"/>
          <w:sz w:val="28"/>
          <w:szCs w:val="28"/>
        </w:rPr>
        <w:t>ах</w:t>
      </w:r>
      <w:r w:rsidRPr="00D16540">
        <w:rPr>
          <w:rFonts w:ascii="Times New Roman" w:hAnsi="Times New Roman" w:cs="Times New Roman"/>
          <w:sz w:val="28"/>
          <w:szCs w:val="28"/>
        </w:rPr>
        <w:t>, касающихся сферы деятельности управления (организация предоставления государственных и муниципальных услуг, обеспечение обработки персональных данных, цифровизация муниципального управления).</w:t>
      </w:r>
      <w:r w:rsidR="00327290"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Регулярно проводились мероприятия, направленные на повышение информированности граждан о преимуществах получения услуг в электронной форме: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 органах Администрации города Ханты-Мансийска, оказывающих муниципальные услуги, проведена замена телефонных гудков на автоинформирование о возможности получения услуг в электронном виде посредством Единого портала госуслуг;</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организовано размещение на стендах, баннерах, в общественном транспорте, на </w:t>
      </w:r>
      <w:r w:rsidR="00293AE2" w:rsidRPr="00D16540">
        <w:rPr>
          <w:rFonts w:ascii="Times New Roman" w:hAnsi="Times New Roman"/>
          <w:sz w:val="28"/>
          <w:szCs w:val="28"/>
        </w:rPr>
        <w:t>о</w:t>
      </w:r>
      <w:r w:rsidRPr="00D16540">
        <w:rPr>
          <w:rFonts w:ascii="Times New Roman" w:hAnsi="Times New Roman"/>
          <w:sz w:val="28"/>
          <w:szCs w:val="28"/>
        </w:rPr>
        <w:t>фициальном информационном портале органов местного самоупра</w:t>
      </w:r>
      <w:r w:rsidR="00A74DCD" w:rsidRPr="00D16540">
        <w:rPr>
          <w:rFonts w:ascii="Times New Roman" w:hAnsi="Times New Roman"/>
          <w:sz w:val="28"/>
          <w:szCs w:val="28"/>
        </w:rPr>
        <w:t>вления города Ханты-Мансийска, о</w:t>
      </w:r>
      <w:r w:rsidRPr="00D16540">
        <w:rPr>
          <w:rFonts w:ascii="Times New Roman" w:hAnsi="Times New Roman"/>
          <w:sz w:val="28"/>
          <w:szCs w:val="28"/>
        </w:rPr>
        <w:t>фициальных сайтах образовательных организаций, социальных сетях информации (в том числе буклетов и памяток) о регистрации на портале госуслуг, а также трансляция видеороликов о возможности получения госуслуг в электронной форме;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выступления на телевидении.</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Достижение высоких результатов по степени готовности к развитию информационного общества и по информационной открытости органов местного самоуправления является одной из важнейших задач, решаемой с помощью муниципальной программы «Развитие гражданского общества в городе Ханты-Мансийске». Реализованные мероприятия</w:t>
      </w:r>
      <w:r w:rsidR="00327290" w:rsidRPr="00D16540">
        <w:rPr>
          <w:rFonts w:ascii="Times New Roman" w:hAnsi="Times New Roman" w:cs="Times New Roman"/>
          <w:sz w:val="28"/>
          <w:szCs w:val="28"/>
        </w:rPr>
        <w:t xml:space="preserve"> программы</w:t>
      </w:r>
      <w:r w:rsidRPr="00D16540">
        <w:rPr>
          <w:rFonts w:ascii="Times New Roman" w:hAnsi="Times New Roman" w:cs="Times New Roman"/>
          <w:sz w:val="28"/>
          <w:szCs w:val="28"/>
        </w:rPr>
        <w:t xml:space="preserve"> позволили достичь установленные целевые показатели в полном объеме: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доля взаимодействий граждан и коммерческих организаций с органами местного самоуправления и муниципальными учреждениями, осуществляемых в цифровом виде</w:t>
      </w:r>
      <w:r w:rsidR="00293AE2" w:rsidRPr="00D16540">
        <w:rPr>
          <w:rFonts w:ascii="Times New Roman" w:hAnsi="Times New Roman"/>
          <w:sz w:val="28"/>
          <w:szCs w:val="28"/>
        </w:rPr>
        <w:t>,</w:t>
      </w:r>
      <w:r w:rsidR="00597FD1" w:rsidRPr="00D16540">
        <w:rPr>
          <w:rFonts w:ascii="Times New Roman" w:hAnsi="Times New Roman"/>
          <w:sz w:val="28"/>
          <w:szCs w:val="28"/>
        </w:rPr>
        <w:t xml:space="preserve"> – </w:t>
      </w:r>
      <w:r w:rsidRPr="00D16540">
        <w:rPr>
          <w:rFonts w:ascii="Times New Roman" w:hAnsi="Times New Roman"/>
          <w:sz w:val="28"/>
          <w:szCs w:val="28"/>
        </w:rPr>
        <w:t>30</w:t>
      </w:r>
      <w:r w:rsidR="00293AE2" w:rsidRPr="00D16540">
        <w:rPr>
          <w:rFonts w:ascii="Times New Roman" w:hAnsi="Times New Roman"/>
          <w:sz w:val="28"/>
          <w:szCs w:val="28"/>
        </w:rPr>
        <w:t> </w:t>
      </w:r>
      <w:r w:rsidRPr="00D16540">
        <w:rPr>
          <w:rFonts w:ascii="Times New Roman" w:hAnsi="Times New Roman"/>
          <w:sz w:val="28"/>
          <w:szCs w:val="28"/>
        </w:rPr>
        <w:t>%;</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lastRenderedPageBreak/>
        <w:t>средний срок простоя муниципальных систем в результате компьютерных атак</w:t>
      </w:r>
      <w:r w:rsidR="00597FD1" w:rsidRPr="00D16540">
        <w:rPr>
          <w:rFonts w:ascii="Times New Roman" w:hAnsi="Times New Roman"/>
          <w:sz w:val="28"/>
          <w:szCs w:val="28"/>
        </w:rPr>
        <w:t xml:space="preserve"> – </w:t>
      </w:r>
      <w:r w:rsidRPr="00D16540">
        <w:rPr>
          <w:rFonts w:ascii="Times New Roman" w:hAnsi="Times New Roman"/>
          <w:sz w:val="28"/>
          <w:szCs w:val="28"/>
        </w:rPr>
        <w:t>24 часа.</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целях реализации положений Федерального закона от 09.02.2009 №</w:t>
      </w:r>
      <w:r w:rsidR="00293AE2" w:rsidRPr="00D16540">
        <w:rPr>
          <w:rFonts w:ascii="Times New Roman" w:hAnsi="Times New Roman" w:cs="Times New Roman"/>
          <w:sz w:val="28"/>
          <w:szCs w:val="28"/>
        </w:rPr>
        <w:t> </w:t>
      </w:r>
      <w:r w:rsidRPr="00D16540">
        <w:rPr>
          <w:rFonts w:ascii="Times New Roman" w:hAnsi="Times New Roman" w:cs="Times New Roman"/>
          <w:sz w:val="28"/>
          <w:szCs w:val="28"/>
        </w:rPr>
        <w:t xml:space="preserve">8-ФЗ «Об обеспечении доступа к информации о деятельности государственных органов и органов местного самоуправления» продолжена работа по развитию и совершенствованию </w:t>
      </w:r>
      <w:r w:rsidR="00293AE2" w:rsidRPr="00D16540">
        <w:rPr>
          <w:rFonts w:ascii="Times New Roman" w:eastAsia="Calibri" w:hAnsi="Times New Roman" w:cs="Times New Roman"/>
          <w:color w:val="000000"/>
          <w:sz w:val="28"/>
          <w:szCs w:val="28"/>
        </w:rPr>
        <w:t>о</w:t>
      </w:r>
      <w:r w:rsidR="00183308" w:rsidRPr="00D16540">
        <w:rPr>
          <w:rFonts w:ascii="Times New Roman" w:eastAsia="Calibri" w:hAnsi="Times New Roman" w:cs="Times New Roman"/>
          <w:color w:val="000000"/>
          <w:sz w:val="28"/>
          <w:szCs w:val="28"/>
        </w:rPr>
        <w:t>фициального информационного портала органов местного самоуправления города Ханты-Мансийска</w:t>
      </w:r>
      <w:r w:rsidRPr="00D16540">
        <w:rPr>
          <w:rFonts w:ascii="Times New Roman" w:hAnsi="Times New Roman" w:cs="Times New Roman"/>
          <w:sz w:val="28"/>
          <w:szCs w:val="28"/>
        </w:rPr>
        <w:t>.</w:t>
      </w:r>
      <w:r w:rsidR="00327290"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Отмечается </w:t>
      </w:r>
      <w:r w:rsidR="00183308" w:rsidRPr="00D16540">
        <w:rPr>
          <w:rFonts w:ascii="Times New Roman" w:hAnsi="Times New Roman" w:cs="Times New Roman"/>
          <w:sz w:val="28"/>
          <w:szCs w:val="28"/>
        </w:rPr>
        <w:t xml:space="preserve">его </w:t>
      </w:r>
      <w:r w:rsidRPr="00D16540">
        <w:rPr>
          <w:rFonts w:ascii="Times New Roman" w:hAnsi="Times New Roman" w:cs="Times New Roman"/>
          <w:sz w:val="28"/>
          <w:szCs w:val="28"/>
        </w:rPr>
        <w:t>большая посещаемость</w:t>
      </w:r>
      <w:r w:rsidR="00183308"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 более 58 тысяч человек ежемесячно, что свидетельствует о его востребованности среди жителей города, актуальности, доступности и открытости информации о деятельности органов местного самоуправления города Ханты-Мансийска. По статистике Рамблер, </w:t>
      </w:r>
      <w:r w:rsidR="00293AE2" w:rsidRPr="00D16540">
        <w:rPr>
          <w:rFonts w:ascii="Times New Roman" w:eastAsia="Calibri" w:hAnsi="Times New Roman" w:cs="Times New Roman"/>
          <w:color w:val="000000"/>
          <w:sz w:val="28"/>
          <w:szCs w:val="28"/>
        </w:rPr>
        <w:t>о</w:t>
      </w:r>
      <w:r w:rsidR="00183308" w:rsidRPr="00D16540">
        <w:rPr>
          <w:rFonts w:ascii="Times New Roman" w:eastAsia="Calibri" w:hAnsi="Times New Roman" w:cs="Times New Roman"/>
          <w:color w:val="000000"/>
          <w:sz w:val="28"/>
          <w:szCs w:val="28"/>
        </w:rPr>
        <w:t>фициальный информационный портал органов местного самоуправления города Ханты-Мансийска</w:t>
      </w:r>
      <w:r w:rsidR="00183308" w:rsidRPr="00D16540">
        <w:rPr>
          <w:rFonts w:ascii="Times New Roman" w:hAnsi="Times New Roman" w:cs="Times New Roman"/>
          <w:sz w:val="28"/>
          <w:szCs w:val="28"/>
        </w:rPr>
        <w:t xml:space="preserve"> </w:t>
      </w:r>
      <w:r w:rsidRPr="00D16540">
        <w:rPr>
          <w:rFonts w:ascii="Times New Roman" w:hAnsi="Times New Roman" w:cs="Times New Roman"/>
          <w:sz w:val="28"/>
          <w:szCs w:val="28"/>
        </w:rPr>
        <w:t>входит в топ 15 самых популярных сайтов России в группе «Государство и общество».</w:t>
      </w:r>
    </w:p>
    <w:p w:rsidR="00A301E4" w:rsidRPr="00D16540" w:rsidRDefault="00327290"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Н</w:t>
      </w:r>
      <w:r w:rsidR="00A74513" w:rsidRPr="00D16540">
        <w:rPr>
          <w:rFonts w:ascii="Times New Roman" w:hAnsi="Times New Roman" w:cs="Times New Roman"/>
          <w:sz w:val="28"/>
          <w:szCs w:val="28"/>
        </w:rPr>
        <w:t xml:space="preserve">абирает популярность сервис по оплате начислений за посещение ребенком дошкольного образовательного учреждения посредством Портала госуслуг. В 2020 году сервисом обработано более 16 тыс. </w:t>
      </w:r>
      <w:r w:rsidR="00541953" w:rsidRPr="00D16540">
        <w:rPr>
          <w:rFonts w:ascii="Times New Roman" w:hAnsi="Times New Roman" w:cs="Times New Roman"/>
          <w:sz w:val="28"/>
          <w:szCs w:val="28"/>
        </w:rPr>
        <w:t>платежей</w:t>
      </w:r>
      <w:r w:rsidR="00A74513" w:rsidRPr="00D16540">
        <w:rPr>
          <w:rFonts w:ascii="Times New Roman" w:hAnsi="Times New Roman" w:cs="Times New Roman"/>
          <w:sz w:val="28"/>
          <w:szCs w:val="28"/>
        </w:rPr>
        <w:t xml:space="preserve"> на общую сумму 41 </w:t>
      </w:r>
      <w:r w:rsidR="00597FD1" w:rsidRPr="00D16540">
        <w:rPr>
          <w:rFonts w:ascii="Times New Roman" w:hAnsi="Times New Roman" w:cs="Times New Roman"/>
          <w:sz w:val="28"/>
          <w:szCs w:val="28"/>
        </w:rPr>
        <w:t>млн</w:t>
      </w:r>
      <w:r w:rsidR="00A74513" w:rsidRPr="00D16540">
        <w:rPr>
          <w:rFonts w:ascii="Times New Roman" w:hAnsi="Times New Roman" w:cs="Times New Roman"/>
          <w:sz w:val="28"/>
          <w:szCs w:val="28"/>
        </w:rPr>
        <w:t xml:space="preserve"> рублей (26</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 от общего количества платежей). По сравнению с 2019 годом рост составил 6</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w:t>
      </w:r>
      <w:r w:rsidR="001C74E7" w:rsidRPr="00D16540">
        <w:rPr>
          <w:rFonts w:ascii="Times New Roman" w:hAnsi="Times New Roman" w:cs="Times New Roman"/>
          <w:sz w:val="28"/>
          <w:szCs w:val="28"/>
        </w:rPr>
        <w:t xml:space="preserve"> </w:t>
      </w:r>
      <w:r w:rsidR="00A74513" w:rsidRPr="00D16540">
        <w:rPr>
          <w:rFonts w:ascii="Times New Roman" w:hAnsi="Times New Roman" w:cs="Times New Roman"/>
          <w:sz w:val="28"/>
          <w:szCs w:val="28"/>
        </w:rPr>
        <w:t>В рамках централизации информационных систем осуществлен переход на систему автоматизации делопроизводства и электронного документооборота «ДЕЛО». В настоящее время охват органов Администрации города Ханты-Мансийска системой электронного документооборота составляет 100</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w:t>
      </w:r>
      <w:r w:rsidR="001C74E7" w:rsidRPr="00D16540">
        <w:rPr>
          <w:rFonts w:ascii="Times New Roman" w:hAnsi="Times New Roman" w:cs="Times New Roman"/>
          <w:sz w:val="28"/>
          <w:szCs w:val="28"/>
        </w:rPr>
        <w:t xml:space="preserve"> </w:t>
      </w:r>
      <w:r w:rsidR="00A74513" w:rsidRPr="00D16540">
        <w:rPr>
          <w:rFonts w:ascii="Times New Roman" w:hAnsi="Times New Roman" w:cs="Times New Roman"/>
          <w:sz w:val="28"/>
          <w:szCs w:val="28"/>
        </w:rPr>
        <w:t>В целях выполнения требований по предупр</w:t>
      </w:r>
      <w:r w:rsidR="00293AE2" w:rsidRPr="00D16540">
        <w:rPr>
          <w:rFonts w:ascii="Times New Roman" w:hAnsi="Times New Roman" w:cs="Times New Roman"/>
          <w:sz w:val="28"/>
          <w:szCs w:val="28"/>
        </w:rPr>
        <w:t>еждению распространения новой коронавирусной инфекции</w:t>
      </w:r>
      <w:r w:rsidR="00A74513" w:rsidRPr="00D16540">
        <w:rPr>
          <w:rFonts w:ascii="Times New Roman" w:hAnsi="Times New Roman" w:cs="Times New Roman"/>
          <w:sz w:val="28"/>
          <w:szCs w:val="28"/>
        </w:rPr>
        <w:t xml:space="preserve"> обеспечена организация удаленных рабочих мест для более чем 30</w:t>
      </w:r>
      <w:r w:rsidR="00293AE2" w:rsidRPr="00D16540">
        <w:rPr>
          <w:rFonts w:ascii="Times New Roman" w:hAnsi="Times New Roman" w:cs="Times New Roman"/>
          <w:sz w:val="28"/>
          <w:szCs w:val="28"/>
        </w:rPr>
        <w:t> </w:t>
      </w:r>
      <w:r w:rsidR="00A74513" w:rsidRPr="00D16540">
        <w:rPr>
          <w:rFonts w:ascii="Times New Roman" w:hAnsi="Times New Roman" w:cs="Times New Roman"/>
          <w:sz w:val="28"/>
          <w:szCs w:val="28"/>
        </w:rPr>
        <w:t>% сотрудников органов Администрации города Ханты-Мансийска. В целях активного внедрения передовых цифровых тех</w:t>
      </w:r>
      <w:r w:rsidR="00293AE2" w:rsidRPr="00D16540">
        <w:rPr>
          <w:rFonts w:ascii="Times New Roman" w:hAnsi="Times New Roman" w:cs="Times New Roman"/>
          <w:sz w:val="28"/>
          <w:szCs w:val="28"/>
        </w:rPr>
        <w:t>нологий и платформенных решений</w:t>
      </w:r>
      <w:r w:rsidR="00A74513"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город </w:t>
      </w:r>
      <w:r w:rsidR="00A74513" w:rsidRPr="00D16540">
        <w:rPr>
          <w:rFonts w:ascii="Times New Roman" w:hAnsi="Times New Roman" w:cs="Times New Roman"/>
          <w:sz w:val="28"/>
          <w:szCs w:val="28"/>
        </w:rPr>
        <w:t xml:space="preserve">Ханты-Мансийск выступает пилотной площадкой в нескольких региональных цифровых проектах: </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создание единого окна цифровой обратной связи (включая обращения, жалобы, в том числе по государственным услугам, функциям, сервисам). Данное решение позволит обеспечить для жителей единую точку входа взаимодействия с органами власти и вовлечь в управление городом большее количество граждан;</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создание единой цифровой среды муниципальных </w:t>
      </w:r>
      <w:r w:rsidR="00293AE2" w:rsidRPr="00D16540">
        <w:rPr>
          <w:rFonts w:ascii="Times New Roman" w:hAnsi="Times New Roman"/>
          <w:sz w:val="28"/>
          <w:szCs w:val="28"/>
        </w:rPr>
        <w:t>и</w:t>
      </w:r>
      <w:r w:rsidRPr="00D16540">
        <w:rPr>
          <w:rFonts w:ascii="Times New Roman" w:hAnsi="Times New Roman"/>
          <w:sz w:val="28"/>
          <w:szCs w:val="28"/>
        </w:rPr>
        <w:t>нтернет-ресурсов «ГосВеб». Данный проект обеспечит доступ пользователям сети Интернет к информации, создаваемой органами местного самоуправления, образовательными организациями в модели «одно окно» посредством Единого портала госуслуг;</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lastRenderedPageBreak/>
        <w:t>внедрение единой государственной информационной системы обеспечения градостроительной деятельности Ханты-Мансийского автономного округа – Югры;</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внедрение государственной информационной системы «Цифровая образовательная платформа Ханты-Мансийского автономного округа – Югры». В 2020 году все школы переведены на</w:t>
      </w:r>
      <w:r w:rsidR="00A301E4" w:rsidRPr="00D16540">
        <w:rPr>
          <w:rFonts w:ascii="Times New Roman" w:hAnsi="Times New Roman"/>
          <w:sz w:val="28"/>
          <w:szCs w:val="28"/>
        </w:rPr>
        <w:t xml:space="preserve"> эту платформу;</w:t>
      </w:r>
    </w:p>
    <w:p w:rsidR="00A74513" w:rsidRPr="00D16540" w:rsidRDefault="00A301E4"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з</w:t>
      </w:r>
      <w:r w:rsidR="00A74513" w:rsidRPr="00D16540">
        <w:rPr>
          <w:rFonts w:ascii="Times New Roman" w:hAnsi="Times New Roman"/>
          <w:sz w:val="28"/>
          <w:szCs w:val="28"/>
        </w:rPr>
        <w:t>апущен и активно набирает популярность сервис по автоматическому информированию граждан об актированных днях в образовательных учреждениях, который доступен в мобильные приложения «Госуслуги Югры»;</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внедрение автоматизированной информационной системы учета граждан, нуждающихся в получении государственной поддержки в жилищной сфере Ханты-Мансийского автономного округа – Югры.</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Между Правительством автономного округа, Минстроем России и Администрацией города Ханты-Мансийска заключено соглашение о реализации пилотного проекта по цифровизации городского хозяйства «Умный город», в рамках которого сформирован</w:t>
      </w:r>
      <w:r w:rsidR="00293AE2" w:rsidRPr="00D16540">
        <w:rPr>
          <w:rFonts w:ascii="Times New Roman" w:hAnsi="Times New Roman" w:cs="Times New Roman"/>
          <w:sz w:val="28"/>
          <w:szCs w:val="28"/>
        </w:rPr>
        <w:t>ы</w:t>
      </w:r>
      <w:r w:rsidRPr="00D16540">
        <w:rPr>
          <w:rFonts w:ascii="Times New Roman" w:hAnsi="Times New Roman" w:cs="Times New Roman"/>
          <w:sz w:val="28"/>
          <w:szCs w:val="28"/>
        </w:rPr>
        <w:t xml:space="preserve"> дорожная карта и детальный план по реализации пилотного проекта по цифровизации городского хозяйства города Ханты-Мансийска.</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Реализация дорожной карты осуществляется в установленные сроки, часть запланированных мероприятий уже выполнена:</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внедрена система моделирования аварийных ситуаций на инженерных сетях, которая позволяет оптимизировать существующую систему теплоснабжения, моделировать обеспечение тепловой энергией потребителей при аварийных ситуациях, при этом котельные установки работают в автоматическом режиме, без персонала, и имеют диспетчеризацию технологического процесса;</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разработана интерактивная карта с отображением сведений по проведению ремонтных работ на инженерных сетях, участках дорожной сети, изменению маршрутов транспортного сообщения и отключению предоставления коммунальных услуг;</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запущена интеллектуальная система управления освещением города Ханты-Мансийска, позволяющая освещать город в зависимости от времени суток и погодных условий, с функцией диммирования светового потока;</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проведена автоматизация и диспетчеризация технологических процессов добычи, очистки и транспортировки воды </w:t>
      </w:r>
      <w:r w:rsidR="00327290" w:rsidRPr="00D16540">
        <w:rPr>
          <w:rFonts w:ascii="Times New Roman" w:hAnsi="Times New Roman"/>
          <w:sz w:val="28"/>
          <w:szCs w:val="28"/>
        </w:rPr>
        <w:t>до потребителя и от потребителя;</w:t>
      </w:r>
    </w:p>
    <w:p w:rsidR="00A74513" w:rsidRPr="00D16540" w:rsidRDefault="00327290"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в</w:t>
      </w:r>
      <w:r w:rsidR="00A74513" w:rsidRPr="00D16540">
        <w:rPr>
          <w:rFonts w:ascii="Times New Roman" w:hAnsi="Times New Roman"/>
          <w:sz w:val="28"/>
          <w:szCs w:val="28"/>
        </w:rPr>
        <w:t xml:space="preserve">недрена система дистанционного </w:t>
      </w:r>
      <w:r w:rsidR="00293AE2" w:rsidRPr="00D16540">
        <w:rPr>
          <w:rFonts w:ascii="Times New Roman" w:hAnsi="Times New Roman"/>
          <w:sz w:val="28"/>
          <w:szCs w:val="28"/>
        </w:rPr>
        <w:t>контроля качества питьевой воды</w:t>
      </w:r>
      <w:r w:rsidR="00A74513" w:rsidRPr="00D16540">
        <w:rPr>
          <w:rFonts w:ascii="Times New Roman" w:hAnsi="Times New Roman"/>
          <w:sz w:val="28"/>
          <w:szCs w:val="28"/>
        </w:rPr>
        <w:t xml:space="preserve"> по двум показателям (железо и марганец);</w:t>
      </w:r>
    </w:p>
    <w:p w:rsidR="00A74513" w:rsidRPr="00D16540" w:rsidRDefault="00A74513"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100</w:t>
      </w:r>
      <w:r w:rsidR="00293AE2" w:rsidRPr="00D16540">
        <w:rPr>
          <w:rFonts w:ascii="Times New Roman" w:hAnsi="Times New Roman"/>
          <w:sz w:val="28"/>
          <w:szCs w:val="28"/>
        </w:rPr>
        <w:t> </w:t>
      </w:r>
      <w:r w:rsidRPr="00D16540">
        <w:rPr>
          <w:rFonts w:ascii="Times New Roman" w:hAnsi="Times New Roman"/>
          <w:sz w:val="28"/>
          <w:szCs w:val="28"/>
        </w:rPr>
        <w:t>% специализированного транспорта коммунальной и дорожной инфраструктуры оснащено системой ГЛОНАСС, включая вывоз ТКО, снежных масс и аварийной техники на сетях жизнеобеспечения;</w:t>
      </w:r>
    </w:p>
    <w:p w:rsidR="00A74513" w:rsidRPr="00D16540" w:rsidRDefault="00A74513"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lastRenderedPageBreak/>
        <w:t>все газовые котельные города и индивидуальные тепловые пункты работают в автоматическом режиме, без постоянного присутствия обслуживающего пе</w:t>
      </w:r>
      <w:r w:rsidR="00293AE2" w:rsidRPr="00D16540">
        <w:rPr>
          <w:rFonts w:ascii="Times New Roman" w:hAnsi="Times New Roman"/>
          <w:sz w:val="28"/>
          <w:szCs w:val="28"/>
        </w:rPr>
        <w:t>рсонала по погодо</w:t>
      </w:r>
      <w:r w:rsidRPr="00D16540">
        <w:rPr>
          <w:rFonts w:ascii="Times New Roman" w:hAnsi="Times New Roman"/>
          <w:sz w:val="28"/>
          <w:szCs w:val="28"/>
        </w:rPr>
        <w:t>зависимому графику;</w:t>
      </w:r>
    </w:p>
    <w:p w:rsidR="00A74513" w:rsidRPr="00D16540" w:rsidRDefault="00A74513" w:rsidP="00327290">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35 многоквартирных домов оборудованы автоматизированной системой контроля и учета энергетических ресурсов (электрическая и тепловая энергия, холодное и горячее водоснабжение).</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Вовлечение граждан в решение вопросов городского развития «Активный горожанин» реализуется с помощью региональной площадки «Открытый регион», а также сервиса «Улучшим наш город», который выведен в мобильном приложении «Госуслуги Югры».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рамках реализации мероприятия «Цифровой двойник города» город Ханты-Мансийск подключен к государственной информационной системе обеспечения градостроительной деятельности, в систему внесено более 3</w:t>
      </w:r>
      <w:r w:rsidR="00293AE2" w:rsidRPr="00D16540">
        <w:rPr>
          <w:rFonts w:ascii="Times New Roman" w:hAnsi="Times New Roman" w:cs="Times New Roman"/>
          <w:sz w:val="28"/>
          <w:szCs w:val="28"/>
        </w:rPr>
        <w:t> </w:t>
      </w:r>
      <w:r w:rsidRPr="00D16540">
        <w:rPr>
          <w:rFonts w:ascii="Times New Roman" w:hAnsi="Times New Roman" w:cs="Times New Roman"/>
          <w:sz w:val="28"/>
          <w:szCs w:val="28"/>
        </w:rPr>
        <w:t>000 различных докумен</w:t>
      </w:r>
      <w:r w:rsidR="00327290" w:rsidRPr="00D16540">
        <w:rPr>
          <w:rFonts w:ascii="Times New Roman" w:hAnsi="Times New Roman" w:cs="Times New Roman"/>
          <w:sz w:val="28"/>
          <w:szCs w:val="28"/>
        </w:rPr>
        <w:t>тов</w:t>
      </w:r>
      <w:r w:rsidRPr="00D16540">
        <w:rPr>
          <w:rFonts w:ascii="Times New Roman" w:hAnsi="Times New Roman" w:cs="Times New Roman"/>
          <w:sz w:val="28"/>
          <w:szCs w:val="28"/>
        </w:rPr>
        <w:t>.</w:t>
      </w:r>
      <w:r w:rsidR="00327290" w:rsidRPr="00D16540">
        <w:rPr>
          <w:rFonts w:ascii="Times New Roman" w:hAnsi="Times New Roman" w:cs="Times New Roman"/>
          <w:sz w:val="28"/>
          <w:szCs w:val="28"/>
        </w:rPr>
        <w:t xml:space="preserve"> </w:t>
      </w:r>
      <w:r w:rsidR="00293AE2" w:rsidRPr="00D16540">
        <w:rPr>
          <w:rFonts w:ascii="Times New Roman" w:hAnsi="Times New Roman" w:cs="Times New Roman"/>
          <w:sz w:val="28"/>
          <w:szCs w:val="28"/>
        </w:rPr>
        <w:t>Создана 3D-</w:t>
      </w:r>
      <w:r w:rsidRPr="00D16540">
        <w:rPr>
          <w:rFonts w:ascii="Times New Roman" w:hAnsi="Times New Roman" w:cs="Times New Roman"/>
          <w:sz w:val="28"/>
          <w:szCs w:val="28"/>
        </w:rPr>
        <w:t>модель города и инженерных сетей в целях оперативного принятия управленческих решений в сфере градостроительства.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рамках реализации пилотного проекта «Безопасный город» в городе установлено: 176 камер наружного видеонаблюдения, автоматические датчики химического мониторинга состояния загрязнения воздуха в количестве двух единиц, метеостанция</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3 штуки, два датчика уровня воды.</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Для комфортного ожидания общественного транспорта установлены четыре теплых «</w:t>
      </w:r>
      <w:r w:rsidR="00293AE2" w:rsidRPr="00D16540">
        <w:rPr>
          <w:rFonts w:ascii="Times New Roman" w:hAnsi="Times New Roman" w:cs="Times New Roman"/>
          <w:sz w:val="28"/>
          <w:szCs w:val="28"/>
        </w:rPr>
        <w:t>у</w:t>
      </w:r>
      <w:r w:rsidRPr="00D16540">
        <w:rPr>
          <w:rFonts w:ascii="Times New Roman" w:hAnsi="Times New Roman" w:cs="Times New Roman"/>
          <w:sz w:val="28"/>
          <w:szCs w:val="28"/>
        </w:rPr>
        <w:t>мных</w:t>
      </w:r>
      <w:r w:rsidR="00293AE2" w:rsidRPr="00D16540">
        <w:rPr>
          <w:rFonts w:ascii="Times New Roman" w:hAnsi="Times New Roman" w:cs="Times New Roman"/>
          <w:sz w:val="28"/>
          <w:szCs w:val="28"/>
        </w:rPr>
        <w:t xml:space="preserve"> остановки»</w:t>
      </w:r>
      <w:r w:rsidRPr="00D16540">
        <w:rPr>
          <w:rFonts w:ascii="Times New Roman" w:hAnsi="Times New Roman" w:cs="Times New Roman"/>
          <w:sz w:val="28"/>
          <w:szCs w:val="28"/>
        </w:rPr>
        <w:t xml:space="preserve">. </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Павильоны оборудованы светодиодным экраном для демонс</w:t>
      </w:r>
      <w:r w:rsidR="00293AE2" w:rsidRPr="00D16540">
        <w:rPr>
          <w:rFonts w:ascii="Times New Roman" w:hAnsi="Times New Roman" w:cs="Times New Roman"/>
          <w:sz w:val="28"/>
          <w:szCs w:val="28"/>
        </w:rPr>
        <w:t>трации рекламного контента, USB-</w:t>
      </w:r>
      <w:r w:rsidRPr="00D16540">
        <w:rPr>
          <w:rFonts w:ascii="Times New Roman" w:hAnsi="Times New Roman" w:cs="Times New Roman"/>
          <w:sz w:val="28"/>
          <w:szCs w:val="28"/>
        </w:rPr>
        <w:t>панелью для подзарядки мобильных устройств, публичного доступа в сеть Интернет через Wi-Fi, интерактивным вандалозащищенным информационным табло, отображающим информацию о движении общественного транспорта и туристические сервисы, встроенным инфракрасным отоплением в потолке, цифровыми видеокамерами высокого разрешения.</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2020 году совместно с компанией «Рус</w:t>
      </w:r>
      <w:r w:rsidR="00293AE2" w:rsidRPr="00D16540">
        <w:rPr>
          <w:rFonts w:ascii="Times New Roman" w:hAnsi="Times New Roman" w:cs="Times New Roman"/>
          <w:sz w:val="28"/>
          <w:szCs w:val="28"/>
        </w:rPr>
        <w:t>атом. Инфраструктурные решения»</w:t>
      </w:r>
      <w:r w:rsidRPr="00D16540">
        <w:rPr>
          <w:rFonts w:ascii="Times New Roman" w:hAnsi="Times New Roman" w:cs="Times New Roman"/>
          <w:sz w:val="28"/>
          <w:szCs w:val="28"/>
        </w:rPr>
        <w:t xml:space="preserve"> разработаны типовые проектные решения на комплексное приспособление квартир для лиц с ограниченными возможностями здоровья (нарушениями опорно-двигательных функций, слуха и зрения). Типовые проекты квартир предусматривают созд</w:t>
      </w:r>
      <w:r w:rsidR="00293AE2" w:rsidRPr="00D16540">
        <w:rPr>
          <w:rFonts w:ascii="Times New Roman" w:hAnsi="Times New Roman" w:cs="Times New Roman"/>
          <w:sz w:val="28"/>
          <w:szCs w:val="28"/>
        </w:rPr>
        <w:t>ание условий, благодаря которым</w:t>
      </w:r>
      <w:r w:rsidRPr="00D16540">
        <w:rPr>
          <w:rFonts w:ascii="Times New Roman" w:hAnsi="Times New Roman" w:cs="Times New Roman"/>
          <w:sz w:val="28"/>
          <w:szCs w:val="28"/>
        </w:rPr>
        <w:t xml:space="preserve"> человек с ограниченными возможностями здоровья сможет быть максимал</w:t>
      </w:r>
      <w:r w:rsidR="00293AE2" w:rsidRPr="00D16540">
        <w:rPr>
          <w:rFonts w:ascii="Times New Roman" w:hAnsi="Times New Roman" w:cs="Times New Roman"/>
          <w:sz w:val="28"/>
          <w:szCs w:val="28"/>
        </w:rPr>
        <w:t>ьно самостоятельным (в 2020</w:t>
      </w:r>
      <w:r w:rsidRPr="00D16540">
        <w:rPr>
          <w:rFonts w:ascii="Times New Roman" w:hAnsi="Times New Roman" w:cs="Times New Roman"/>
          <w:sz w:val="28"/>
          <w:szCs w:val="28"/>
        </w:rPr>
        <w:t xml:space="preserve"> году оборудована вторая «умная квартира»</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для женщины с нарушением слуха).</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Ханты-Мансийск стал первым из муниципалитетов Югры, который внедрил практику оборудования «умной квартиры» для людей с ограниченными возможностями здоровья. В 2020 году проект стал победителем регионального этапа всероссийского конкурса «Лучшая </w:t>
      </w:r>
      <w:r w:rsidRPr="00D16540">
        <w:rPr>
          <w:rFonts w:ascii="Times New Roman" w:hAnsi="Times New Roman" w:cs="Times New Roman"/>
          <w:sz w:val="28"/>
          <w:szCs w:val="28"/>
        </w:rPr>
        <w:lastRenderedPageBreak/>
        <w:t>муниципальная практика» и занял 3 место в конкурсе проектов региональной и муниципальной информатизации «ПРОФ-IT».</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В целях информирования жителей о происходящих</w:t>
      </w:r>
      <w:r w:rsidR="00293AE2" w:rsidRPr="00D16540">
        <w:rPr>
          <w:rFonts w:ascii="Times New Roman" w:hAnsi="Times New Roman" w:cs="Times New Roman"/>
          <w:sz w:val="28"/>
          <w:szCs w:val="28"/>
        </w:rPr>
        <w:t xml:space="preserve"> событиях, в том числе в онлайн-</w:t>
      </w:r>
      <w:r w:rsidRPr="00D16540">
        <w:rPr>
          <w:rFonts w:ascii="Times New Roman" w:hAnsi="Times New Roman" w:cs="Times New Roman"/>
          <w:sz w:val="28"/>
          <w:szCs w:val="28"/>
        </w:rPr>
        <w:t>формате, на улицах города создана комплексная система аудиовизуальной трансляции, состоящая из четырех больших свет</w:t>
      </w:r>
      <w:r w:rsidR="00293AE2" w:rsidRPr="00D16540">
        <w:rPr>
          <w:rFonts w:ascii="Times New Roman" w:hAnsi="Times New Roman" w:cs="Times New Roman"/>
          <w:sz w:val="28"/>
          <w:szCs w:val="28"/>
        </w:rPr>
        <w:t>одиодных экранов размером 35 м</w:t>
      </w:r>
      <w:r w:rsidR="00293AE2"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xml:space="preserve"> каждый, медиафасада на административном здании МО МВД России «Ханты-Манс</w:t>
      </w:r>
      <w:r w:rsidR="00293AE2" w:rsidRPr="00D16540">
        <w:rPr>
          <w:rFonts w:ascii="Times New Roman" w:hAnsi="Times New Roman" w:cs="Times New Roman"/>
          <w:sz w:val="28"/>
          <w:szCs w:val="28"/>
        </w:rPr>
        <w:t xml:space="preserve">ийский» размером более 165 </w:t>
      </w:r>
      <w:r w:rsidRPr="00D16540">
        <w:rPr>
          <w:rFonts w:ascii="Times New Roman" w:hAnsi="Times New Roman" w:cs="Times New Roman"/>
          <w:sz w:val="28"/>
          <w:szCs w:val="28"/>
        </w:rPr>
        <w:t>м</w:t>
      </w:r>
      <w:r w:rsidR="00293AE2"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который является самым большим в Югре, а также система озвучивания по улице</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Мира.</w:t>
      </w:r>
    </w:p>
    <w:p w:rsidR="00A74513" w:rsidRPr="00D16540" w:rsidRDefault="00A74513" w:rsidP="00A7451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Управлением определены основные направления деятельности в сфере предоставления услуг и цифровизации на 2021 год, среди которых:</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совершенствование нормативного правового регулирования</w:t>
      </w:r>
      <w:r w:rsidR="00A301E4" w:rsidRPr="00D16540">
        <w:rPr>
          <w:rFonts w:ascii="Times New Roman" w:hAnsi="Times New Roman"/>
          <w:sz w:val="28"/>
          <w:szCs w:val="28"/>
        </w:rPr>
        <w:t xml:space="preserve"> </w:t>
      </w:r>
      <w:r w:rsidRPr="00D16540">
        <w:rPr>
          <w:rFonts w:ascii="Times New Roman" w:hAnsi="Times New Roman"/>
          <w:sz w:val="28"/>
          <w:szCs w:val="28"/>
        </w:rPr>
        <w:t xml:space="preserve">предоставления муниципальных услуг, в том числе </w:t>
      </w:r>
      <w:r w:rsidR="00293AE2" w:rsidRPr="00D16540">
        <w:rPr>
          <w:rFonts w:ascii="Times New Roman" w:hAnsi="Times New Roman"/>
          <w:sz w:val="28"/>
          <w:szCs w:val="28"/>
        </w:rPr>
        <w:t xml:space="preserve">с </w:t>
      </w:r>
      <w:r w:rsidRPr="00D16540">
        <w:rPr>
          <w:rFonts w:ascii="Times New Roman" w:hAnsi="Times New Roman"/>
          <w:sz w:val="28"/>
          <w:szCs w:val="28"/>
        </w:rPr>
        <w:t>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sidR="00293AE2" w:rsidRPr="00D16540">
        <w:rPr>
          <w:rFonts w:ascii="Times New Roman" w:hAnsi="Times New Roman"/>
          <w:sz w:val="28"/>
          <w:szCs w:val="28"/>
        </w:rPr>
        <w:t> </w:t>
      </w:r>
      <w:r w:rsidRPr="00D16540">
        <w:rPr>
          <w:rFonts w:ascii="Times New Roman" w:hAnsi="Times New Roman"/>
          <w:sz w:val="28"/>
          <w:szCs w:val="28"/>
        </w:rPr>
        <w:t>236;</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увеличение количества услуг, полученных в электронном виде;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попул</w:t>
      </w:r>
      <w:r w:rsidR="00293AE2" w:rsidRPr="00D16540">
        <w:rPr>
          <w:rFonts w:ascii="Times New Roman" w:hAnsi="Times New Roman"/>
          <w:sz w:val="28"/>
          <w:szCs w:val="28"/>
        </w:rPr>
        <w:t>яризация</w:t>
      </w:r>
      <w:r w:rsidRPr="00D16540">
        <w:rPr>
          <w:rFonts w:ascii="Times New Roman" w:hAnsi="Times New Roman"/>
          <w:sz w:val="28"/>
          <w:szCs w:val="28"/>
        </w:rPr>
        <w:t xml:space="preserve"> получения услуг в электронной форме и через МФЦ;</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обучение основам компьютерной грамотности жителей города Ханты-Мансийска по программе «Электронный гражданин», при наличии условий, позволяющих проведение данных мероприятий;</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повышение цифровых к</w:t>
      </w:r>
      <w:r w:rsidR="00293AE2" w:rsidRPr="00D16540">
        <w:rPr>
          <w:rFonts w:ascii="Times New Roman" w:hAnsi="Times New Roman"/>
          <w:sz w:val="28"/>
          <w:szCs w:val="28"/>
        </w:rPr>
        <w:t>омпетенций сотрудников органов А</w:t>
      </w:r>
      <w:r w:rsidRPr="00D16540">
        <w:rPr>
          <w:rFonts w:ascii="Times New Roman" w:hAnsi="Times New Roman"/>
          <w:sz w:val="28"/>
          <w:szCs w:val="28"/>
        </w:rPr>
        <w:t>дминистрации города Ханты-Мансийска и подведомственных учреждений;</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 xml:space="preserve">продолжить развитие и модернизацию </w:t>
      </w:r>
      <w:r w:rsidR="00293AE2" w:rsidRPr="00D16540">
        <w:rPr>
          <w:rFonts w:ascii="Times New Roman" w:hAnsi="Times New Roman"/>
          <w:color w:val="000000"/>
          <w:sz w:val="28"/>
          <w:szCs w:val="28"/>
        </w:rPr>
        <w:t>о</w:t>
      </w:r>
      <w:r w:rsidR="00183308" w:rsidRPr="00D16540">
        <w:rPr>
          <w:rFonts w:ascii="Times New Roman" w:hAnsi="Times New Roman"/>
          <w:color w:val="000000"/>
          <w:sz w:val="28"/>
          <w:szCs w:val="28"/>
        </w:rPr>
        <w:t>фициального информационного портала органов местного самоуправления города Ханты-Мансийска</w:t>
      </w:r>
      <w:r w:rsidRPr="00D16540">
        <w:rPr>
          <w:rFonts w:ascii="Times New Roman" w:hAnsi="Times New Roman"/>
          <w:sz w:val="28"/>
          <w:szCs w:val="28"/>
        </w:rPr>
        <w:t xml:space="preserve"> и цифровых сервисов;</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реализацию мероприятий п</w:t>
      </w:r>
      <w:r w:rsidR="00293AE2" w:rsidRPr="00D16540">
        <w:rPr>
          <w:rFonts w:ascii="Times New Roman" w:hAnsi="Times New Roman"/>
          <w:sz w:val="28"/>
          <w:szCs w:val="28"/>
        </w:rPr>
        <w:t>о технической защите информации</w:t>
      </w:r>
      <w:r w:rsidRPr="00D16540">
        <w:rPr>
          <w:rFonts w:ascii="Times New Roman" w:hAnsi="Times New Roman"/>
          <w:sz w:val="28"/>
          <w:szCs w:val="28"/>
        </w:rPr>
        <w:t xml:space="preserve"> как в органах Администрации города Ханты-Мансийска, так и в подведомственных учреждениях;</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работу по переводу существующих бухгалтерских и кадровых информационных систем Администрации города Ханты-Мансийска на централизованное облачное решение;</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продолжить реализацию проектов «Умный город», в том числе проекта Lean Smart City. Предполагается, что данный проект обеспечит повышение показателей эффективности деятельности органов Администрации г</w:t>
      </w:r>
      <w:r w:rsidR="00293AE2" w:rsidRPr="00D16540">
        <w:rPr>
          <w:rFonts w:ascii="Times New Roman" w:hAnsi="Times New Roman"/>
          <w:sz w:val="28"/>
          <w:szCs w:val="28"/>
        </w:rPr>
        <w:t>орода Ханты-Мансийска, а именно</w:t>
      </w:r>
      <w:r w:rsidRPr="00D16540">
        <w:rPr>
          <w:rFonts w:ascii="Times New Roman" w:hAnsi="Times New Roman"/>
          <w:sz w:val="28"/>
          <w:szCs w:val="28"/>
        </w:rPr>
        <w:t xml:space="preserve"> сократит временные затраты выполнения процессов, связанных с оказанием муниципальных услуг, повысит уровень удовлетворённости граждан муниципальными услугами;</w:t>
      </w:r>
    </w:p>
    <w:p w:rsidR="00A74513" w:rsidRPr="00D16540" w:rsidRDefault="00A74513"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lastRenderedPageBreak/>
        <w:t>продолжить развитие комплексной системы «Туристическая платформа», позволяющей проводить комплексное информирование в интерактивной форме жителей и гостей города Ханты-Мансийска о туристических и культурных достопримечательностях города с возможностью обеспечения навигации между ключевыми объектами, а также комплексного сопровождения пребывания российских и иностранных туристов в городе.</w:t>
      </w:r>
    </w:p>
    <w:p w:rsidR="00C54D1A" w:rsidRPr="00D16540" w:rsidRDefault="003E1013" w:rsidP="003E1013">
      <w:pPr>
        <w:autoSpaceDE w:val="0"/>
        <w:autoSpaceDN w:val="0"/>
        <w:adjustRightInd w:val="0"/>
        <w:spacing w:after="0" w:line="240"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 </w:t>
      </w:r>
    </w:p>
    <w:p w:rsidR="00D57424" w:rsidRPr="00D16540" w:rsidRDefault="006E5EEA" w:rsidP="00EB72FE">
      <w:pPr>
        <w:pStyle w:val="3"/>
        <w:spacing w:before="0" w:line="276" w:lineRule="auto"/>
        <w:ind w:firstLine="709"/>
        <w:rPr>
          <w:rFonts w:eastAsia="Times New Roman" w:cs="Times New Roman"/>
          <w:szCs w:val="28"/>
        </w:rPr>
      </w:pPr>
      <w:bookmarkStart w:id="262" w:name="_Toc533760055"/>
      <w:bookmarkStart w:id="263" w:name="_Toc535576554"/>
      <w:bookmarkStart w:id="264" w:name="_Toc29543626"/>
      <w:bookmarkStart w:id="265" w:name="_Toc64487253"/>
      <w:r w:rsidRPr="00D16540">
        <w:rPr>
          <w:rFonts w:eastAsia="Times New Roman" w:cs="Times New Roman"/>
          <w:szCs w:val="28"/>
        </w:rPr>
        <w:t>21.</w:t>
      </w:r>
      <w:r w:rsidR="001E516D" w:rsidRPr="00D16540">
        <w:rPr>
          <w:rFonts w:eastAsia="Times New Roman" w:cs="Times New Roman"/>
          <w:szCs w:val="28"/>
        </w:rPr>
        <w:t>5</w:t>
      </w:r>
      <w:r w:rsidR="000B2290" w:rsidRPr="00D16540">
        <w:rPr>
          <w:rFonts w:eastAsia="Times New Roman" w:cs="Times New Roman"/>
          <w:szCs w:val="28"/>
        </w:rPr>
        <w:t>.</w:t>
      </w:r>
      <w:r w:rsidR="00D57424" w:rsidRPr="00D16540">
        <w:rPr>
          <w:rFonts w:eastAsia="Times New Roman" w:cs="Times New Roman"/>
          <w:szCs w:val="28"/>
        </w:rPr>
        <w:t xml:space="preserve"> Взаимодействие с общественностью, средства массовой</w:t>
      </w:r>
      <w:r w:rsidR="00A06C6D" w:rsidRPr="00D16540">
        <w:rPr>
          <w:rFonts w:eastAsia="Times New Roman" w:cs="Times New Roman"/>
          <w:szCs w:val="28"/>
        </w:rPr>
        <w:t xml:space="preserve"> </w:t>
      </w:r>
      <w:r w:rsidR="00D57424" w:rsidRPr="00D16540">
        <w:rPr>
          <w:rFonts w:eastAsia="Times New Roman" w:cs="Times New Roman"/>
          <w:szCs w:val="28"/>
        </w:rPr>
        <w:t>информации</w:t>
      </w:r>
      <w:bookmarkEnd w:id="262"/>
      <w:bookmarkEnd w:id="263"/>
      <w:bookmarkEnd w:id="264"/>
      <w:bookmarkEnd w:id="265"/>
    </w:p>
    <w:p w:rsidR="00D57424" w:rsidRPr="00D16540" w:rsidRDefault="00D57424" w:rsidP="00EB72FE">
      <w:pPr>
        <w:widowControl w:val="0"/>
        <w:tabs>
          <w:tab w:val="left" w:pos="709"/>
          <w:tab w:val="left" w:pos="993"/>
          <w:tab w:val="left" w:pos="1276"/>
        </w:tabs>
        <w:spacing w:after="0" w:line="276" w:lineRule="auto"/>
        <w:ind w:firstLine="708"/>
        <w:jc w:val="both"/>
        <w:rPr>
          <w:rFonts w:ascii="Times New Roman" w:eastAsia="Times New Roman" w:hAnsi="Times New Roman" w:cs="Times New Roman"/>
          <w:b/>
          <w:bCs/>
          <w:sz w:val="28"/>
          <w:szCs w:val="28"/>
        </w:rPr>
      </w:pP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Несмотря на пандемию, социальная активность горожан в вопросах управления городом сохраняется на высоком уровне. В столице Югры при органах местного самоуправления действуют 13 общественных советов. В 2020 году </w:t>
      </w:r>
      <w:r w:rsidRPr="00D16540">
        <w:rPr>
          <w:rFonts w:ascii="Times New Roman" w:hAnsi="Times New Roman" w:cs="Times New Roman"/>
          <w:sz w:val="28"/>
          <w:szCs w:val="28"/>
        </w:rPr>
        <w:t xml:space="preserve">из числа городских лидеров общественного мнения </w:t>
      </w:r>
      <w:r w:rsidRPr="00D16540">
        <w:rPr>
          <w:rFonts w:ascii="Times New Roman" w:eastAsia="Times New Roman" w:hAnsi="Times New Roman" w:cs="Times New Roman"/>
          <w:sz w:val="28"/>
          <w:szCs w:val="28"/>
          <w:lang w:eastAsia="ru-RU"/>
        </w:rPr>
        <w:t>сформирован обновленный состав Общественной палаты города Ханты-Мансийска</w:t>
      </w:r>
      <w:r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 xml:space="preserve">Всего в течение года 14 коллегиальными общественными органами города проведено 59 заседаний, на которых рассмотрено 134 вопроса, касающихся социально-экономического развития города Ханты-Мансийска. </w:t>
      </w:r>
    </w:p>
    <w:p w:rsidR="003E1013" w:rsidRPr="00D16540" w:rsidRDefault="003E1013" w:rsidP="00026E60">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В 2020 году начал осуществлять свою деятельность </w:t>
      </w:r>
      <w:r w:rsidRPr="00D16540">
        <w:rPr>
          <w:rFonts w:ascii="Times New Roman" w:eastAsia="Times New Roman" w:hAnsi="Times New Roman" w:cs="Times New Roman"/>
          <w:color w:val="000000"/>
          <w:spacing w:val="2"/>
          <w:sz w:val="28"/>
          <w:szCs w:val="28"/>
          <w:lang w:eastAsia="ru-RU"/>
        </w:rPr>
        <w:t>Ресурсный центр поддержки социально ориентированных некоммерческих организаций</w:t>
      </w:r>
      <w:r w:rsidR="0095005C" w:rsidRPr="00D16540">
        <w:rPr>
          <w:rFonts w:ascii="Times New Roman" w:eastAsia="Times New Roman" w:hAnsi="Times New Roman" w:cs="Times New Roman"/>
          <w:color w:val="000000"/>
          <w:spacing w:val="2"/>
          <w:sz w:val="28"/>
          <w:szCs w:val="28"/>
          <w:lang w:eastAsia="ru-RU"/>
        </w:rPr>
        <w:t xml:space="preserve"> </w:t>
      </w:r>
      <w:r w:rsidR="0095005C" w:rsidRPr="00D16540">
        <w:rPr>
          <w:rFonts w:ascii="Times New Roman" w:eastAsia="Times New Roman" w:hAnsi="Times New Roman" w:cs="Times New Roman"/>
          <w:color w:val="000000"/>
          <w:spacing w:val="2"/>
          <w:sz w:val="28"/>
          <w:szCs w:val="28"/>
          <w:shd w:val="clear" w:color="auto" w:fill="FFFFFF" w:themeFill="background1"/>
          <w:lang w:eastAsia="ru-RU"/>
        </w:rPr>
        <w:t>и добровольчества (волонтерства) (далее</w:t>
      </w:r>
      <w:r w:rsidR="00597FD1" w:rsidRPr="00D16540">
        <w:rPr>
          <w:rFonts w:ascii="Times New Roman" w:eastAsia="Times New Roman" w:hAnsi="Times New Roman" w:cs="Times New Roman"/>
          <w:color w:val="000000"/>
          <w:spacing w:val="2"/>
          <w:sz w:val="28"/>
          <w:szCs w:val="28"/>
          <w:shd w:val="clear" w:color="auto" w:fill="FFFFFF" w:themeFill="background1"/>
          <w:lang w:eastAsia="ru-RU"/>
        </w:rPr>
        <w:t xml:space="preserve"> – </w:t>
      </w:r>
      <w:r w:rsidR="0095005C" w:rsidRPr="00D16540">
        <w:rPr>
          <w:rFonts w:ascii="Times New Roman" w:eastAsia="Times New Roman" w:hAnsi="Times New Roman" w:cs="Times New Roman"/>
          <w:color w:val="000000"/>
          <w:spacing w:val="2"/>
          <w:sz w:val="28"/>
          <w:szCs w:val="28"/>
          <w:shd w:val="clear" w:color="auto" w:fill="FFFFFF" w:themeFill="background1"/>
          <w:lang w:eastAsia="ru-RU"/>
        </w:rPr>
        <w:t>Ресурсный центр)</w:t>
      </w:r>
      <w:r w:rsidRPr="00D16540">
        <w:rPr>
          <w:rFonts w:ascii="Times New Roman" w:eastAsia="Times New Roman" w:hAnsi="Times New Roman" w:cs="Times New Roman"/>
          <w:color w:val="000000"/>
          <w:spacing w:val="2"/>
          <w:sz w:val="28"/>
          <w:szCs w:val="28"/>
          <w:shd w:val="clear" w:color="auto" w:fill="FFFFFF" w:themeFill="background1"/>
          <w:lang w:eastAsia="ru-RU"/>
        </w:rPr>
        <w:t>,</w:t>
      </w:r>
      <w:r w:rsidRPr="00D16540">
        <w:rPr>
          <w:rFonts w:ascii="Times New Roman" w:eastAsia="Times New Roman" w:hAnsi="Times New Roman" w:cs="Times New Roman"/>
          <w:color w:val="000000"/>
          <w:spacing w:val="2"/>
          <w:sz w:val="28"/>
          <w:szCs w:val="28"/>
          <w:lang w:eastAsia="ru-RU"/>
        </w:rPr>
        <w:t xml:space="preserve"> являющийся элементом формирования инфраструктуры поддержки социально ориентированных некоммерческих организаций, </w:t>
      </w:r>
      <w:r w:rsidRPr="00D16540">
        <w:rPr>
          <w:rFonts w:ascii="Times New Roman" w:eastAsia="Times New Roman" w:hAnsi="Times New Roman" w:cs="Times New Roman"/>
          <w:spacing w:val="2"/>
          <w:sz w:val="28"/>
          <w:szCs w:val="28"/>
          <w:lang w:eastAsia="ru-RU"/>
        </w:rPr>
        <w:t xml:space="preserve">органов </w:t>
      </w:r>
      <w:r w:rsidRPr="00D16540">
        <w:rPr>
          <w:rFonts w:ascii="Times New Roman" w:eastAsia="Times New Roman" w:hAnsi="Times New Roman" w:cs="Times New Roman"/>
          <w:sz w:val="28"/>
          <w:szCs w:val="28"/>
          <w:lang w:eastAsia="ru-RU"/>
        </w:rPr>
        <w:t xml:space="preserve">территориальных общественных самоуправлений, волонтерских (добровольческих) объединений, инициативных граждан, осуществляющих </w:t>
      </w:r>
      <w:r w:rsidRPr="00D16540">
        <w:rPr>
          <w:rFonts w:ascii="Times New Roman" w:eastAsia="Times New Roman" w:hAnsi="Times New Roman" w:cs="Times New Roman"/>
          <w:sz w:val="28"/>
          <w:szCs w:val="28"/>
          <w:shd w:val="clear" w:color="auto" w:fill="FFFFFF"/>
          <w:lang w:eastAsia="ru-RU"/>
        </w:rPr>
        <w:t>обществе</w:t>
      </w:r>
      <w:r w:rsidR="00AE7C0D" w:rsidRPr="00D16540">
        <w:rPr>
          <w:rFonts w:ascii="Times New Roman" w:eastAsia="Times New Roman" w:hAnsi="Times New Roman" w:cs="Times New Roman"/>
          <w:sz w:val="28"/>
          <w:szCs w:val="28"/>
          <w:shd w:val="clear" w:color="auto" w:fill="FFFFFF"/>
          <w:lang w:eastAsia="ru-RU"/>
        </w:rPr>
        <w:t xml:space="preserve">нно полезную и социально </w:t>
      </w:r>
      <w:r w:rsidRPr="00D16540">
        <w:rPr>
          <w:rFonts w:ascii="Times New Roman" w:eastAsia="Times New Roman" w:hAnsi="Times New Roman" w:cs="Times New Roman"/>
          <w:sz w:val="28"/>
          <w:szCs w:val="28"/>
          <w:shd w:val="clear" w:color="auto" w:fill="FFFFFF"/>
          <w:lang w:eastAsia="ru-RU"/>
        </w:rPr>
        <w:t>значимую деятельность</w:t>
      </w:r>
      <w:r w:rsidRPr="00D16540">
        <w:rPr>
          <w:rFonts w:ascii="Times New Roman" w:eastAsia="Times New Roman" w:hAnsi="Times New Roman" w:cs="Times New Roman"/>
          <w:color w:val="000000"/>
          <w:spacing w:val="2"/>
          <w:sz w:val="28"/>
          <w:szCs w:val="28"/>
          <w:lang w:eastAsia="ru-RU"/>
        </w:rPr>
        <w:t xml:space="preserve"> на территории города Ханты-Мансийска</w:t>
      </w:r>
      <w:r w:rsidRPr="00D16540">
        <w:rPr>
          <w:rFonts w:ascii="Times New Roman" w:eastAsia="Times New Roman" w:hAnsi="Times New Roman" w:cs="Times New Roman"/>
          <w:sz w:val="28"/>
          <w:szCs w:val="28"/>
          <w:shd w:val="clear" w:color="auto" w:fill="FFFFFF"/>
          <w:lang w:eastAsia="ru-RU"/>
        </w:rPr>
        <w:t>.</w:t>
      </w:r>
      <w:r w:rsidR="00026E60"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lang w:eastAsia="ru-RU"/>
        </w:rPr>
        <w:t>Ресурсный центр оказывает информационную, консультационную, образовательную, организационную, иную ресурсную поддержку СО НКО, в том числе в получении финансовой поддержки в виде грантов и (или) субсидий, проводит мониторинг и оценивает реализованные проекты, получившие поддержку.</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При поддержке городского Ресурсного центра совместно с Фондом «Центр гражданских и социальных инициатив Югры» в 2020 году для 31 НКО г.</w:t>
      </w:r>
      <w:r w:rsidR="00AE7C0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Ханты-Мансийска проведено два курса заочной формы обучения с применением дистанционных образовательных технологий по программам повышения квалификации по темам: «Социальное проектирование в НКО» (26 представителей НКО г.</w:t>
      </w:r>
      <w:r w:rsidR="00293AE2"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Ханты-Мансийска), «Отчетность некоммерческой организации» (5 представителей от</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НКО г.</w:t>
      </w:r>
      <w:r w:rsidR="00AE7C0D"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xml:space="preserve">Ханты-Мансийска). Благодаря обучению общественники смогли повысить свой профессиональный уровень в </w:t>
      </w:r>
      <w:r w:rsidRPr="00D16540">
        <w:rPr>
          <w:rFonts w:ascii="Times New Roman" w:eastAsia="Times New Roman" w:hAnsi="Times New Roman" w:cs="Times New Roman"/>
          <w:sz w:val="28"/>
          <w:szCs w:val="28"/>
          <w:lang w:eastAsia="ru-RU"/>
        </w:rPr>
        <w:lastRenderedPageBreak/>
        <w:t>сфере социального проектирования, приобрели навыки написания современных социальных проектов, управления их реализацией, выявления путей повышения финансовой устойчивости, а также узнали об общих правилах предоставления отчетности НКО, научились составлять персональный календарь отчетности на 2021 год.</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По информации Управления Министерства </w:t>
      </w:r>
      <w:r w:rsidR="00AE7C0D" w:rsidRPr="00D16540">
        <w:rPr>
          <w:rFonts w:ascii="Times New Roman" w:eastAsia="Times New Roman" w:hAnsi="Times New Roman" w:cs="Times New Roman"/>
          <w:sz w:val="28"/>
          <w:szCs w:val="28"/>
          <w:lang w:eastAsia="ru-RU"/>
        </w:rPr>
        <w:t>ю</w:t>
      </w:r>
      <w:r w:rsidRPr="00D16540">
        <w:rPr>
          <w:rFonts w:ascii="Times New Roman" w:eastAsia="Times New Roman" w:hAnsi="Times New Roman" w:cs="Times New Roman"/>
          <w:sz w:val="28"/>
          <w:szCs w:val="28"/>
          <w:lang w:eastAsia="ru-RU"/>
        </w:rPr>
        <w:t>стиции России по Ханты-Мансийскому автономному округу</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Югре в городе Ханты-Мансийске действует более </w:t>
      </w:r>
      <w:r w:rsidR="00B3326E" w:rsidRPr="00D16540">
        <w:rPr>
          <w:rFonts w:ascii="Times New Roman" w:eastAsia="Times New Roman" w:hAnsi="Times New Roman" w:cs="Times New Roman"/>
          <w:sz w:val="28"/>
          <w:szCs w:val="28"/>
          <w:lang w:eastAsia="ru-RU"/>
        </w:rPr>
        <w:t>3</w:t>
      </w:r>
      <w:r w:rsidR="00777756" w:rsidRPr="00D16540">
        <w:rPr>
          <w:rFonts w:ascii="Times New Roman" w:eastAsia="Times New Roman" w:hAnsi="Times New Roman" w:cs="Times New Roman"/>
          <w:sz w:val="28"/>
          <w:szCs w:val="28"/>
          <w:lang w:eastAsia="ru-RU"/>
        </w:rPr>
        <w:t>00</w:t>
      </w:r>
      <w:r w:rsidRPr="00D16540">
        <w:rPr>
          <w:rFonts w:ascii="Times New Roman" w:eastAsia="Times New Roman" w:hAnsi="Times New Roman" w:cs="Times New Roman"/>
          <w:sz w:val="28"/>
          <w:szCs w:val="28"/>
          <w:lang w:eastAsia="ru-RU"/>
        </w:rPr>
        <w:t xml:space="preserve"> некоммерческих организаций, 50 из них являются общественными объединениями граждан</w:t>
      </w:r>
      <w:r w:rsidR="00AE7C0D"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позитивно настр</w:t>
      </w:r>
      <w:r w:rsidR="00AE7C0D" w:rsidRPr="00D16540">
        <w:rPr>
          <w:rFonts w:ascii="Times New Roman" w:eastAsia="Times New Roman" w:hAnsi="Times New Roman" w:cs="Times New Roman"/>
          <w:sz w:val="28"/>
          <w:szCs w:val="28"/>
          <w:lang w:eastAsia="ru-RU"/>
        </w:rPr>
        <w:t xml:space="preserve">оенными на реализацию социально </w:t>
      </w:r>
      <w:r w:rsidRPr="00D16540">
        <w:rPr>
          <w:rFonts w:ascii="Times New Roman" w:eastAsia="Times New Roman" w:hAnsi="Times New Roman" w:cs="Times New Roman"/>
          <w:sz w:val="28"/>
          <w:szCs w:val="28"/>
          <w:lang w:eastAsia="ru-RU"/>
        </w:rPr>
        <w:t>значимых мероприятий в городе в различных сферах: военно-патриотической, спортивной, культурной, в сфере образования</w:t>
      </w:r>
      <w:r w:rsidR="0095005C" w:rsidRPr="00D16540">
        <w:rPr>
          <w:rFonts w:ascii="Times New Roman" w:eastAsia="Times New Roman" w:hAnsi="Times New Roman" w:cs="Times New Roman"/>
          <w:sz w:val="28"/>
          <w:szCs w:val="28"/>
          <w:lang w:eastAsia="ru-RU"/>
        </w:rPr>
        <w:t>, здравоохранения,</w:t>
      </w:r>
      <w:r w:rsidR="00757D54" w:rsidRPr="00D16540">
        <w:rPr>
          <w:rFonts w:ascii="Times New Roman" w:eastAsia="Times New Roman" w:hAnsi="Times New Roman" w:cs="Times New Roman"/>
          <w:sz w:val="28"/>
          <w:szCs w:val="28"/>
          <w:lang w:eastAsia="ru-RU"/>
        </w:rPr>
        <w:t xml:space="preserve"> </w:t>
      </w:r>
      <w:r w:rsidR="0095005C" w:rsidRPr="00D16540">
        <w:rPr>
          <w:rFonts w:ascii="Times New Roman" w:eastAsia="Times New Roman" w:hAnsi="Times New Roman" w:cs="Times New Roman"/>
          <w:sz w:val="28"/>
          <w:szCs w:val="28"/>
          <w:lang w:eastAsia="ru-RU"/>
        </w:rPr>
        <w:t>экологии</w:t>
      </w:r>
      <w:r w:rsidRPr="00D16540">
        <w:rPr>
          <w:rFonts w:ascii="Times New Roman" w:eastAsia="Times New Roman" w:hAnsi="Times New Roman" w:cs="Times New Roman"/>
          <w:sz w:val="28"/>
          <w:szCs w:val="28"/>
          <w:lang w:eastAsia="ru-RU"/>
        </w:rPr>
        <w:t xml:space="preserve">. </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Для успешной и более эффективной реализации своих проектов городские НКО принимают активное участие в конкурсах на грантовую поддержку различного уровня. Ежегодное увеличение числа заявок для участия в конкурсах на получение грантов свидетельствует о повышении уровня гражданской активности и заинтересованности граждан принимать участие в общественной жизни города и улучшении социального пространства вокруг себя. </w:t>
      </w:r>
    </w:p>
    <w:p w:rsidR="003E1013" w:rsidRPr="00D16540" w:rsidRDefault="003E1013" w:rsidP="001C74E7">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 xml:space="preserve">С каждым годом увеличивается общее количество победителей конкурсов на </w:t>
      </w:r>
      <w:r w:rsidR="00AE7C0D" w:rsidRPr="00D16540">
        <w:rPr>
          <w:rFonts w:ascii="Times New Roman" w:eastAsia="Times New Roman" w:hAnsi="Times New Roman" w:cs="Times New Roman"/>
          <w:sz w:val="28"/>
          <w:szCs w:val="28"/>
          <w:lang w:eastAsia="ru-RU"/>
        </w:rPr>
        <w:t>г</w:t>
      </w:r>
      <w:r w:rsidRPr="00D16540">
        <w:rPr>
          <w:rFonts w:ascii="Times New Roman" w:eastAsia="Times New Roman" w:hAnsi="Times New Roman" w:cs="Times New Roman"/>
          <w:sz w:val="28"/>
          <w:szCs w:val="28"/>
          <w:lang w:eastAsia="ru-RU"/>
        </w:rPr>
        <w:t xml:space="preserve">ранты Президента Российской Федерации и Губернатора Югры на развитие гражданского общества </w:t>
      </w:r>
      <w:r w:rsidR="00AE7C0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с </w:t>
      </w:r>
      <w:r w:rsidR="00777756" w:rsidRPr="00D16540">
        <w:rPr>
          <w:rFonts w:ascii="Times New Roman" w:eastAsia="Times New Roman" w:hAnsi="Times New Roman" w:cs="Times New Roman"/>
          <w:sz w:val="28"/>
          <w:szCs w:val="28"/>
          <w:lang w:eastAsia="ru-RU"/>
        </w:rPr>
        <w:t>7 в 2017 году до 52</w:t>
      </w:r>
      <w:r w:rsidR="00AE7C0D" w:rsidRPr="00D16540">
        <w:rPr>
          <w:rFonts w:ascii="Times New Roman" w:eastAsia="Times New Roman" w:hAnsi="Times New Roman" w:cs="Times New Roman"/>
          <w:sz w:val="28"/>
          <w:szCs w:val="28"/>
          <w:lang w:eastAsia="ru-RU"/>
        </w:rPr>
        <w:t xml:space="preserve"> в 2020 году. В 2020 году</w:t>
      </w:r>
      <w:r w:rsidRPr="00D16540">
        <w:rPr>
          <w:rFonts w:ascii="Times New Roman" w:eastAsia="Times New Roman" w:hAnsi="Times New Roman" w:cs="Times New Roman"/>
          <w:sz w:val="28"/>
          <w:szCs w:val="28"/>
          <w:lang w:eastAsia="ru-RU"/>
        </w:rPr>
        <w:t xml:space="preserve"> благодаря общественникам, по итогам участия в грантовых конкурсах, на реализ</w:t>
      </w:r>
      <w:r w:rsidR="00AE7C0D" w:rsidRPr="00D16540">
        <w:rPr>
          <w:rFonts w:ascii="Times New Roman" w:eastAsia="Times New Roman" w:hAnsi="Times New Roman" w:cs="Times New Roman"/>
          <w:sz w:val="28"/>
          <w:szCs w:val="28"/>
          <w:lang w:eastAsia="ru-RU"/>
        </w:rPr>
        <w:t xml:space="preserve">ацию инициируемых ими социально </w:t>
      </w:r>
      <w:r w:rsidRPr="00D16540">
        <w:rPr>
          <w:rFonts w:ascii="Times New Roman" w:eastAsia="Times New Roman" w:hAnsi="Times New Roman" w:cs="Times New Roman"/>
          <w:sz w:val="28"/>
          <w:szCs w:val="28"/>
          <w:lang w:eastAsia="ru-RU"/>
        </w:rPr>
        <w:t xml:space="preserve">значимых проектов в городе Ханты-Мансийске привлечено более 30 </w:t>
      </w:r>
      <w:r w:rsidR="00597FD1" w:rsidRPr="00D16540">
        <w:rPr>
          <w:rFonts w:ascii="Times New Roman" w:eastAsia="Times New Roman" w:hAnsi="Times New Roman" w:cs="Times New Roman"/>
          <w:sz w:val="28"/>
          <w:szCs w:val="28"/>
          <w:lang w:eastAsia="ru-RU"/>
        </w:rPr>
        <w:t xml:space="preserve">млн </w:t>
      </w:r>
      <w:r w:rsidRPr="00D16540">
        <w:rPr>
          <w:rFonts w:ascii="Times New Roman" w:eastAsia="Times New Roman" w:hAnsi="Times New Roman" w:cs="Times New Roman"/>
          <w:sz w:val="28"/>
          <w:szCs w:val="28"/>
          <w:lang w:eastAsia="ru-RU"/>
        </w:rPr>
        <w:t>рублей.</w:t>
      </w:r>
      <w:r w:rsidR="00597FD1" w:rsidRPr="00D16540">
        <w:rPr>
          <w:rFonts w:ascii="Times New Roman" w:eastAsia="Times New Roman" w:hAnsi="Times New Roman" w:cs="Times New Roman"/>
          <w:sz w:val="28"/>
          <w:szCs w:val="28"/>
          <w:lang w:eastAsia="ru-RU"/>
        </w:rPr>
        <w:t xml:space="preserve"> </w:t>
      </w:r>
      <w:r w:rsidR="001C74E7" w:rsidRPr="00D16540">
        <w:rPr>
          <w:rFonts w:ascii="Times New Roman" w:eastAsia="Times New Roman" w:hAnsi="Times New Roman" w:cs="Times New Roman"/>
          <w:sz w:val="28"/>
          <w:szCs w:val="28"/>
          <w:lang w:eastAsia="ru-RU"/>
        </w:rPr>
        <w:t xml:space="preserve"> </w:t>
      </w:r>
      <w:r w:rsidR="00C96B1A" w:rsidRPr="00D16540">
        <w:rPr>
          <w:rFonts w:ascii="Times New Roman" w:eastAsia="Times New Roman" w:hAnsi="Times New Roman" w:cs="Times New Roman"/>
          <w:sz w:val="28"/>
          <w:szCs w:val="28"/>
          <w:lang w:eastAsia="ru-RU"/>
        </w:rPr>
        <w:t>В 2020 году более 70 ханты</w:t>
      </w:r>
      <w:r w:rsidRPr="00D16540">
        <w:rPr>
          <w:rFonts w:ascii="Times New Roman" w:eastAsia="Times New Roman" w:hAnsi="Times New Roman" w:cs="Times New Roman"/>
          <w:sz w:val="28"/>
          <w:szCs w:val="28"/>
          <w:lang w:eastAsia="ru-RU"/>
        </w:rPr>
        <w:t xml:space="preserve">мансийцев воспользовались возможностью принять участие в первом конкурсе для физических лиц на предоставление грантов Губернатора Ханты-Мансийского автономного округа – Югры на развитие гражданского общества. </w:t>
      </w:r>
      <w:r w:rsidR="0095005C" w:rsidRPr="00D16540">
        <w:rPr>
          <w:rFonts w:ascii="Times New Roman" w:eastAsia="Times New Roman" w:hAnsi="Times New Roman" w:cs="Times New Roman"/>
          <w:sz w:val="28"/>
          <w:szCs w:val="28"/>
          <w:lang w:eastAsia="ru-RU"/>
        </w:rPr>
        <w:t>Город Ханты-Мансийск стал лидером среди всех муниципальных образований Югры по числу победителей этого конкурса. 16 горожан, представивших свои проекты, получи</w:t>
      </w:r>
      <w:r w:rsidR="00AE7C0D" w:rsidRPr="00D16540">
        <w:rPr>
          <w:rFonts w:ascii="Times New Roman" w:eastAsia="Times New Roman" w:hAnsi="Times New Roman" w:cs="Times New Roman"/>
          <w:sz w:val="28"/>
          <w:szCs w:val="28"/>
          <w:lang w:eastAsia="ru-RU"/>
        </w:rPr>
        <w:t>ли поддержку на общую сумму 3,7 </w:t>
      </w:r>
      <w:r w:rsidR="00597FD1" w:rsidRPr="00D16540">
        <w:rPr>
          <w:rFonts w:ascii="Times New Roman" w:eastAsia="Times New Roman" w:hAnsi="Times New Roman" w:cs="Times New Roman"/>
          <w:sz w:val="28"/>
          <w:szCs w:val="28"/>
          <w:lang w:eastAsia="ru-RU"/>
        </w:rPr>
        <w:t>млн</w:t>
      </w:r>
      <w:r w:rsidR="00AE7C0D" w:rsidRPr="00D16540">
        <w:rPr>
          <w:rFonts w:ascii="Times New Roman" w:eastAsia="Times New Roman" w:hAnsi="Times New Roman" w:cs="Times New Roman"/>
          <w:sz w:val="28"/>
          <w:szCs w:val="28"/>
          <w:lang w:eastAsia="ru-RU"/>
        </w:rPr>
        <w:t xml:space="preserve"> </w:t>
      </w:r>
      <w:r w:rsidR="0095005C" w:rsidRPr="00D16540">
        <w:rPr>
          <w:rFonts w:ascii="Times New Roman" w:eastAsia="Times New Roman" w:hAnsi="Times New Roman" w:cs="Times New Roman"/>
          <w:sz w:val="28"/>
          <w:szCs w:val="28"/>
          <w:lang w:eastAsia="ru-RU"/>
        </w:rPr>
        <w:t>рублей.</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shd w:val="clear" w:color="auto" w:fill="FFFFFF"/>
          <w:lang w:eastAsia="ru-RU"/>
        </w:rPr>
        <w:t>События и темы городской жизни в течение 2020 года систематически освещали более 50 различных средств массовой информации федерального, регионального и муниципального уровня. Среди них телеканалы, информационные агентства, новостные порталы, интернет</w:t>
      </w:r>
      <w:r w:rsidR="00AE7C0D" w:rsidRPr="00D16540">
        <w:rPr>
          <w:rFonts w:ascii="Times New Roman" w:eastAsia="Times New Roman" w:hAnsi="Times New Roman" w:cs="Times New Roman"/>
          <w:sz w:val="28"/>
          <w:szCs w:val="28"/>
          <w:shd w:val="clear" w:color="auto" w:fill="FFFFFF"/>
          <w:lang w:eastAsia="ru-RU"/>
        </w:rPr>
        <w:t>-</w:t>
      </w:r>
      <w:r w:rsidRPr="00D16540">
        <w:rPr>
          <w:rFonts w:ascii="Times New Roman" w:eastAsia="Times New Roman" w:hAnsi="Times New Roman" w:cs="Times New Roman"/>
          <w:sz w:val="28"/>
          <w:szCs w:val="28"/>
          <w:shd w:val="clear" w:color="auto" w:fill="FFFFFF"/>
          <w:lang w:eastAsia="ru-RU"/>
        </w:rPr>
        <w:t xml:space="preserve"> и печатные издания, такие как ГТРК «Регион-Тюмень», ГТРК «Югория»</w:t>
      </w:r>
      <w:r w:rsidR="00AE7C0D" w:rsidRPr="00D16540">
        <w:rPr>
          <w:rFonts w:ascii="Times New Roman" w:eastAsia="Times New Roman" w:hAnsi="Times New Roman" w:cs="Times New Roman"/>
          <w:sz w:val="28"/>
          <w:szCs w:val="28"/>
          <w:shd w:val="clear" w:color="auto" w:fill="FFFFFF"/>
          <w:lang w:eastAsia="ru-RU"/>
        </w:rPr>
        <w:t>,</w:t>
      </w:r>
      <w:r w:rsidRPr="00D16540">
        <w:rPr>
          <w:rFonts w:ascii="Times New Roman" w:eastAsia="Times New Roman" w:hAnsi="Times New Roman" w:cs="Times New Roman"/>
          <w:sz w:val="28"/>
          <w:szCs w:val="28"/>
          <w:shd w:val="clear" w:color="auto" w:fill="FFFFFF"/>
          <w:lang w:eastAsia="ru-RU"/>
        </w:rPr>
        <w:t xml:space="preserve"> ОТРК «Югра», ИА «ФедералПресс», «Коммерсантъ», </w:t>
      </w:r>
      <w:r w:rsidRPr="00D16540">
        <w:rPr>
          <w:rFonts w:ascii="Times New Roman" w:eastAsia="Times New Roman" w:hAnsi="Times New Roman" w:cs="Times New Roman"/>
          <w:sz w:val="28"/>
          <w:szCs w:val="28"/>
          <w:lang w:eastAsia="ru-RU"/>
        </w:rPr>
        <w:t xml:space="preserve">«Аргументы и факты </w:t>
      </w:r>
      <w:r w:rsidR="00AE7C0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Югра», «Комсомольская правда </w:t>
      </w:r>
      <w:r w:rsidR="00AE7C0D"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Югра», Муксун.ФМ, ИА «СИА-ПРЕСС», ИА «ТАСС», «Новости Югры» и другие. </w:t>
      </w:r>
    </w:p>
    <w:p w:rsidR="003E1013" w:rsidRPr="00D16540" w:rsidRDefault="003E1013" w:rsidP="001C74E7">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связи с пандемией коронавируса, начавшейся в России весной, множество очных мероприяти</w:t>
      </w:r>
      <w:r w:rsidR="002D01E5" w:rsidRPr="00D16540">
        <w:rPr>
          <w:rFonts w:ascii="Times New Roman" w:eastAsia="Times New Roman" w:hAnsi="Times New Roman" w:cs="Times New Roman"/>
          <w:sz w:val="28"/>
          <w:szCs w:val="28"/>
          <w:lang w:eastAsia="ru-RU"/>
        </w:rPr>
        <w:t>й пришлось перенести в режим он</w:t>
      </w:r>
      <w:r w:rsidR="00213BBE" w:rsidRPr="00D16540">
        <w:rPr>
          <w:rFonts w:ascii="Times New Roman" w:eastAsia="Times New Roman" w:hAnsi="Times New Roman" w:cs="Times New Roman"/>
          <w:sz w:val="28"/>
          <w:szCs w:val="28"/>
          <w:lang w:eastAsia="ru-RU"/>
        </w:rPr>
        <w:t>лайн, что</w:t>
      </w:r>
      <w:r w:rsidRPr="00D16540">
        <w:rPr>
          <w:rFonts w:ascii="Times New Roman" w:eastAsia="Times New Roman" w:hAnsi="Times New Roman" w:cs="Times New Roman"/>
          <w:sz w:val="28"/>
          <w:szCs w:val="28"/>
          <w:lang w:eastAsia="ru-RU"/>
        </w:rPr>
        <w:t xml:space="preserve"> в свою оч</w:t>
      </w:r>
      <w:r w:rsidR="00213BBE" w:rsidRPr="00D16540">
        <w:rPr>
          <w:rFonts w:ascii="Times New Roman" w:eastAsia="Times New Roman" w:hAnsi="Times New Roman" w:cs="Times New Roman"/>
          <w:sz w:val="28"/>
          <w:szCs w:val="28"/>
          <w:lang w:eastAsia="ru-RU"/>
        </w:rPr>
        <w:t>ередь</w:t>
      </w:r>
      <w:r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lastRenderedPageBreak/>
        <w:t>повлекло изменения традиционных форматов подачи информации в медийном пространстве.</w:t>
      </w:r>
      <w:r w:rsidR="00053717" w:rsidRPr="00D16540">
        <w:rPr>
          <w:rFonts w:ascii="Times New Roman" w:eastAsia="Times New Roman" w:hAnsi="Times New Roman" w:cs="Times New Roman"/>
          <w:sz w:val="28"/>
          <w:szCs w:val="28"/>
          <w:lang w:eastAsia="ru-RU"/>
        </w:rPr>
        <w:t xml:space="preserve"> </w:t>
      </w:r>
      <w:r w:rsidR="00053717" w:rsidRPr="00D16540">
        <w:rPr>
          <w:rFonts w:ascii="Times New Roman" w:eastAsia="Times New Roman" w:hAnsi="Times New Roman" w:cs="Times New Roman"/>
          <w:sz w:val="28"/>
          <w:szCs w:val="28"/>
          <w:shd w:val="clear" w:color="auto" w:fill="FFFFFF"/>
          <w:lang w:eastAsia="ru-RU"/>
        </w:rPr>
        <w:t>Н</w:t>
      </w:r>
      <w:r w:rsidRPr="00D16540">
        <w:rPr>
          <w:rFonts w:ascii="Times New Roman" w:eastAsia="Times New Roman" w:hAnsi="Times New Roman" w:cs="Times New Roman"/>
          <w:sz w:val="28"/>
          <w:szCs w:val="28"/>
          <w:shd w:val="clear" w:color="auto" w:fill="FFFFFF"/>
          <w:lang w:eastAsia="ru-RU"/>
        </w:rPr>
        <w:t>аибольший отклик аудитории вызвали знаковые для города события – высокие темпы строительства, модернизация дорожно-уличной сети в рамках национального проекта «Безопасные и качественные автомобильные дороги», стремительное развитие микрорайона «Иртыш-2», где воздвигается уникальный объект</w:t>
      </w:r>
      <w:r w:rsidR="00597FD1" w:rsidRPr="00D16540">
        <w:rPr>
          <w:rFonts w:ascii="Times New Roman" w:eastAsia="Times New Roman" w:hAnsi="Times New Roman" w:cs="Times New Roman"/>
          <w:sz w:val="28"/>
          <w:szCs w:val="28"/>
          <w:shd w:val="clear" w:color="auto" w:fill="FFFFFF"/>
          <w:lang w:eastAsia="ru-RU"/>
        </w:rPr>
        <w:t xml:space="preserve"> – </w:t>
      </w:r>
      <w:r w:rsidRPr="00D16540">
        <w:rPr>
          <w:rFonts w:ascii="Times New Roman" w:eastAsia="Times New Roman" w:hAnsi="Times New Roman" w:cs="Times New Roman"/>
          <w:sz w:val="28"/>
          <w:szCs w:val="28"/>
          <w:shd w:val="clear" w:color="auto" w:fill="FFFFFF"/>
          <w:lang w:eastAsia="ru-RU"/>
        </w:rPr>
        <w:t xml:space="preserve">арт-резиденция, тиражирование опыта создания типовых квартир со специальным оснащением для людей с ограниченными возможностями здоровья. Участие в масштабной информационной кампании к общероссийскому </w:t>
      </w:r>
      <w:r w:rsidR="0095005C" w:rsidRPr="00D16540">
        <w:rPr>
          <w:rFonts w:ascii="Times New Roman" w:eastAsia="Times New Roman" w:hAnsi="Times New Roman" w:cs="Times New Roman"/>
          <w:bCs/>
          <w:iCs/>
          <w:sz w:val="28"/>
          <w:szCs w:val="28"/>
          <w:shd w:val="clear" w:color="auto" w:fill="FFFFFF"/>
          <w:lang w:eastAsia="ru-RU"/>
        </w:rPr>
        <w:t>голосованию</w:t>
      </w:r>
      <w:r w:rsidRPr="00D16540">
        <w:rPr>
          <w:rFonts w:ascii="Times New Roman" w:eastAsia="Times New Roman" w:hAnsi="Times New Roman" w:cs="Times New Roman"/>
          <w:sz w:val="28"/>
          <w:szCs w:val="28"/>
          <w:shd w:val="clear" w:color="auto" w:fill="FFFFFF"/>
          <w:lang w:eastAsia="ru-RU"/>
        </w:rPr>
        <w:t xml:space="preserve"> по вопросу одобрения изменений в </w:t>
      </w:r>
      <w:r w:rsidRPr="00D16540">
        <w:rPr>
          <w:rFonts w:ascii="Times New Roman" w:eastAsia="Times New Roman" w:hAnsi="Times New Roman" w:cs="Times New Roman"/>
          <w:bCs/>
          <w:iCs/>
          <w:sz w:val="28"/>
          <w:szCs w:val="28"/>
          <w:shd w:val="clear" w:color="auto" w:fill="FFFFFF"/>
          <w:lang w:eastAsia="ru-RU"/>
        </w:rPr>
        <w:t>Конституцию</w:t>
      </w:r>
      <w:r w:rsidRPr="00D16540">
        <w:rPr>
          <w:rFonts w:ascii="Times New Roman" w:eastAsia="Times New Roman" w:hAnsi="Times New Roman" w:cs="Times New Roman"/>
          <w:b/>
          <w:bCs/>
          <w:i/>
          <w:iCs/>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РФ способствовало формированию постоянного пула лидеров общественного мнения из числа городских общественников и активистов.</w:t>
      </w:r>
      <w:r w:rsidR="001C74E7"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 xml:space="preserve">Продолжается работа по продвижению официальных пабликов Администрации города в социальных </w:t>
      </w:r>
      <w:r w:rsidR="00213BBE" w:rsidRPr="00D16540">
        <w:rPr>
          <w:rFonts w:ascii="Times New Roman" w:eastAsia="Times New Roman" w:hAnsi="Times New Roman" w:cs="Times New Roman"/>
          <w:sz w:val="28"/>
          <w:szCs w:val="28"/>
          <w:shd w:val="clear" w:color="auto" w:fill="FFFFFF"/>
          <w:lang w:eastAsia="ru-RU"/>
        </w:rPr>
        <w:t>сетях. Количество подписчиков в «ВК</w:t>
      </w:r>
      <w:r w:rsidRPr="00D16540">
        <w:rPr>
          <w:rFonts w:ascii="Times New Roman" w:eastAsia="Times New Roman" w:hAnsi="Times New Roman" w:cs="Times New Roman"/>
          <w:sz w:val="28"/>
          <w:szCs w:val="28"/>
          <w:shd w:val="clear" w:color="auto" w:fill="FFFFFF"/>
          <w:lang w:eastAsia="ru-RU"/>
        </w:rPr>
        <w:t>онтакте» и «Одноклассниках» выросло более чем в 2 раза («ВК»: 2019 год – 3</w:t>
      </w:r>
      <w:r w:rsidR="00213BBE" w:rsidRPr="00D16540">
        <w:rPr>
          <w:rFonts w:ascii="Times New Roman" w:eastAsia="Times New Roman" w:hAnsi="Times New Roman" w:cs="Times New Roman"/>
          <w:sz w:val="28"/>
          <w:szCs w:val="28"/>
          <w:shd w:val="clear" w:color="auto" w:fill="FFFFFF"/>
          <w:lang w:eastAsia="ru-RU"/>
        </w:rPr>
        <w:t> 000 человек</w:t>
      </w:r>
      <w:r w:rsidRPr="00D16540">
        <w:rPr>
          <w:rFonts w:ascii="Times New Roman" w:eastAsia="Times New Roman" w:hAnsi="Times New Roman" w:cs="Times New Roman"/>
          <w:sz w:val="28"/>
          <w:szCs w:val="28"/>
          <w:shd w:val="clear" w:color="auto" w:fill="FFFFFF"/>
          <w:lang w:eastAsia="ru-RU"/>
        </w:rPr>
        <w:t>, 2020 год – 7</w:t>
      </w:r>
      <w:r w:rsidR="00213BBE" w:rsidRPr="00D16540">
        <w:rPr>
          <w:rFonts w:ascii="Times New Roman" w:eastAsia="Times New Roman" w:hAnsi="Times New Roman" w:cs="Times New Roman"/>
          <w:sz w:val="28"/>
          <w:szCs w:val="28"/>
          <w:shd w:val="clear" w:color="auto" w:fill="FFFFFF"/>
          <w:lang w:eastAsia="ru-RU"/>
        </w:rPr>
        <w:t> 200 человек</w:t>
      </w:r>
      <w:r w:rsidRPr="00D16540">
        <w:rPr>
          <w:rFonts w:ascii="Times New Roman" w:eastAsia="Times New Roman" w:hAnsi="Times New Roman" w:cs="Times New Roman"/>
          <w:sz w:val="28"/>
          <w:szCs w:val="28"/>
          <w:shd w:val="clear" w:color="auto" w:fill="FFFFFF"/>
          <w:lang w:eastAsia="ru-RU"/>
        </w:rPr>
        <w:t>; «Одноклассники»: 2019 год – 1</w:t>
      </w:r>
      <w:r w:rsidR="00213BBE" w:rsidRPr="00D16540">
        <w:rPr>
          <w:rFonts w:ascii="Times New Roman" w:eastAsia="Times New Roman" w:hAnsi="Times New Roman" w:cs="Times New Roman"/>
          <w:sz w:val="28"/>
          <w:szCs w:val="28"/>
          <w:shd w:val="clear" w:color="auto" w:fill="FFFFFF"/>
          <w:lang w:eastAsia="ru-RU"/>
        </w:rPr>
        <w:t> 300 человек</w:t>
      </w:r>
      <w:r w:rsidRPr="00D16540">
        <w:rPr>
          <w:rFonts w:ascii="Times New Roman" w:eastAsia="Times New Roman" w:hAnsi="Times New Roman" w:cs="Times New Roman"/>
          <w:sz w:val="28"/>
          <w:szCs w:val="28"/>
          <w:shd w:val="clear" w:color="auto" w:fill="FFFFFF"/>
          <w:lang w:eastAsia="ru-RU"/>
        </w:rPr>
        <w:t xml:space="preserve">, 2020 </w:t>
      </w:r>
      <w:r w:rsidR="00213BBE" w:rsidRPr="00D16540">
        <w:rPr>
          <w:rFonts w:ascii="Times New Roman" w:eastAsia="Times New Roman" w:hAnsi="Times New Roman" w:cs="Times New Roman"/>
          <w:sz w:val="28"/>
          <w:szCs w:val="28"/>
          <w:shd w:val="clear" w:color="auto" w:fill="FFFFFF"/>
          <w:lang w:eastAsia="ru-RU"/>
        </w:rPr>
        <w:t xml:space="preserve">год </w:t>
      </w:r>
      <w:r w:rsidRPr="00D16540">
        <w:rPr>
          <w:rFonts w:ascii="Times New Roman" w:eastAsia="Times New Roman" w:hAnsi="Times New Roman" w:cs="Times New Roman"/>
          <w:sz w:val="28"/>
          <w:szCs w:val="28"/>
          <w:shd w:val="clear" w:color="auto" w:fill="FFFFFF"/>
          <w:lang w:eastAsia="ru-RU"/>
        </w:rPr>
        <w:t>– 2</w:t>
      </w:r>
      <w:r w:rsidR="00213BBE" w:rsidRPr="00D16540">
        <w:rPr>
          <w:rFonts w:ascii="Times New Roman" w:eastAsia="Times New Roman" w:hAnsi="Times New Roman" w:cs="Times New Roman"/>
          <w:sz w:val="28"/>
          <w:szCs w:val="28"/>
          <w:shd w:val="clear" w:color="auto" w:fill="FFFFFF"/>
          <w:lang w:eastAsia="ru-RU"/>
        </w:rPr>
        <w:t> 700 человек</w:t>
      </w:r>
      <w:r w:rsidRPr="00D16540">
        <w:rPr>
          <w:rFonts w:ascii="Times New Roman" w:eastAsia="Times New Roman" w:hAnsi="Times New Roman" w:cs="Times New Roman"/>
          <w:sz w:val="28"/>
          <w:szCs w:val="28"/>
          <w:shd w:val="clear" w:color="auto" w:fill="FFFFFF"/>
          <w:lang w:eastAsia="ru-RU"/>
        </w:rPr>
        <w:t>). На декабрь 2020 года в «Инстаграм» окружной столицы количество участников достигло 15</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000, в аналогичном периоде прошлого года</w:t>
      </w:r>
      <w:r w:rsidR="00597FD1"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 6</w:t>
      </w:r>
      <w:r w:rsidR="00213BBE" w:rsidRPr="00D16540">
        <w:rPr>
          <w:rFonts w:ascii="Times New Roman" w:eastAsia="Times New Roman" w:hAnsi="Times New Roman" w:cs="Times New Roman"/>
          <w:sz w:val="28"/>
          <w:szCs w:val="28"/>
          <w:shd w:val="clear" w:color="auto" w:fill="FFFFFF"/>
          <w:lang w:eastAsia="ru-RU"/>
        </w:rPr>
        <w:t> 600. Дополнительно</w:t>
      </w:r>
      <w:r w:rsidRPr="00D16540">
        <w:rPr>
          <w:rFonts w:ascii="Times New Roman" w:eastAsia="Times New Roman" w:hAnsi="Times New Roman" w:cs="Times New Roman"/>
          <w:sz w:val="28"/>
          <w:szCs w:val="28"/>
          <w:shd w:val="clear" w:color="auto" w:fill="FFFFFF"/>
          <w:lang w:eastAsia="ru-RU"/>
        </w:rPr>
        <w:t xml:space="preserve"> в этом году у Администрации Ханты-Мансийска появился</w:t>
      </w:r>
      <w:r w:rsidR="00597FD1"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телеграм-канал для оперативного освещения новостей по теме «</w:t>
      </w:r>
      <w:r w:rsidRPr="00D16540">
        <w:rPr>
          <w:rFonts w:ascii="Times New Roman" w:eastAsia="Times New Roman" w:hAnsi="Times New Roman" w:cs="Times New Roman"/>
          <w:sz w:val="28"/>
          <w:szCs w:val="28"/>
          <w:shd w:val="clear" w:color="auto" w:fill="FFFFFF"/>
          <w:lang w:val="en-US" w:eastAsia="ru-RU"/>
        </w:rPr>
        <w:t>COVID</w:t>
      </w:r>
      <w:r w:rsidRPr="00D16540">
        <w:rPr>
          <w:rFonts w:ascii="Times New Roman" w:eastAsia="Times New Roman" w:hAnsi="Times New Roman" w:cs="Times New Roman"/>
          <w:sz w:val="28"/>
          <w:szCs w:val="28"/>
          <w:shd w:val="clear" w:color="auto" w:fill="FFFFFF"/>
          <w:lang w:eastAsia="ru-RU"/>
        </w:rPr>
        <w:t xml:space="preserve">-19». </w:t>
      </w:r>
      <w:r w:rsidR="001C74E7"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shd w:val="clear" w:color="auto" w:fill="FFFFFF"/>
          <w:lang w:eastAsia="ru-RU"/>
        </w:rPr>
        <w:t>За год публикации Администрации города в соцсетях собрали более 230</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000 лайков (2019 год – 53</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000), 11</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300 комментариев (2019 год – 1</w:t>
      </w:r>
      <w:r w:rsidR="00213BBE" w:rsidRPr="00D16540">
        <w:rPr>
          <w:rFonts w:ascii="Times New Roman" w:eastAsia="Times New Roman" w:hAnsi="Times New Roman" w:cs="Times New Roman"/>
          <w:sz w:val="28"/>
          <w:szCs w:val="28"/>
          <w:shd w:val="clear" w:color="auto" w:fill="FFFFFF"/>
          <w:lang w:eastAsia="ru-RU"/>
        </w:rPr>
        <w:t> </w:t>
      </w:r>
      <w:r w:rsidRPr="00D16540">
        <w:rPr>
          <w:rFonts w:ascii="Times New Roman" w:eastAsia="Times New Roman" w:hAnsi="Times New Roman" w:cs="Times New Roman"/>
          <w:sz w:val="28"/>
          <w:szCs w:val="28"/>
          <w:shd w:val="clear" w:color="auto" w:fill="FFFFFF"/>
          <w:lang w:eastAsia="ru-RU"/>
        </w:rPr>
        <w:t xml:space="preserve">400). Общий охват аудитории составил более 5 798 000 просмотров (2019 год – 1 800 000). </w:t>
      </w:r>
      <w:r w:rsidR="001C74E7" w:rsidRPr="00D16540">
        <w:rPr>
          <w:rFonts w:ascii="Times New Roman" w:eastAsia="Times New Roman" w:hAnsi="Times New Roman" w:cs="Times New Roman"/>
          <w:sz w:val="28"/>
          <w:szCs w:val="28"/>
          <w:shd w:val="clear" w:color="auto" w:fill="FFFFFF"/>
          <w:lang w:eastAsia="ru-RU"/>
        </w:rPr>
        <w:t xml:space="preserve"> </w:t>
      </w:r>
      <w:r w:rsidRPr="00D16540">
        <w:rPr>
          <w:rFonts w:ascii="Times New Roman" w:eastAsia="Times New Roman" w:hAnsi="Times New Roman" w:cs="Times New Roman"/>
          <w:sz w:val="28"/>
          <w:szCs w:val="28"/>
          <w:lang w:eastAsia="ru-RU"/>
        </w:rPr>
        <w:t>Также налажена работа с инфлюенсерами, регулярно поддерживается обратная связь с подписчиками. Сформирован алгоритм оперативного реагирования на комментарии, работы с обращениями и запросами жителей, нейтрализации негативных настроений горожан в социальных медиа.</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т</w:t>
      </w:r>
      <w:r w:rsidR="00213BBE" w:rsidRPr="00D16540">
        <w:rPr>
          <w:rFonts w:ascii="Times New Roman" w:eastAsia="Times New Roman" w:hAnsi="Times New Roman" w:cs="Times New Roman"/>
          <w:sz w:val="28"/>
          <w:szCs w:val="28"/>
          <w:lang w:eastAsia="ru-RU"/>
        </w:rPr>
        <w:t>ечение года в социальных сетях А</w:t>
      </w:r>
      <w:r w:rsidRPr="00D16540">
        <w:rPr>
          <w:rFonts w:ascii="Times New Roman" w:eastAsia="Times New Roman" w:hAnsi="Times New Roman" w:cs="Times New Roman"/>
          <w:sz w:val="28"/>
          <w:szCs w:val="28"/>
          <w:lang w:eastAsia="ru-RU"/>
        </w:rPr>
        <w:t>дминистрации города состоялось 65 прямых эфиров по различным актуальным темам. Новый интерактивный формат подачи информации высоко оценили жители окружной столицы – пользователи оставляю</w:t>
      </w:r>
      <w:r w:rsidR="0095005C" w:rsidRPr="00D16540">
        <w:rPr>
          <w:rFonts w:ascii="Times New Roman" w:eastAsia="Times New Roman" w:hAnsi="Times New Roman" w:cs="Times New Roman"/>
          <w:sz w:val="28"/>
          <w:szCs w:val="28"/>
          <w:lang w:eastAsia="ru-RU"/>
        </w:rPr>
        <w:t>т</w:t>
      </w:r>
      <w:r w:rsidRPr="00D16540">
        <w:rPr>
          <w:rFonts w:ascii="Times New Roman" w:eastAsia="Times New Roman" w:hAnsi="Times New Roman" w:cs="Times New Roman"/>
          <w:sz w:val="28"/>
          <w:szCs w:val="28"/>
          <w:lang w:eastAsia="ru-RU"/>
        </w:rPr>
        <w:t xml:space="preserve"> много комментариев и задают интересующие вопросы руководителям органов местного самоуправления. </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Также выстроена система взаимодействия с муниципальными предприятиями посредством удаленного доступа для трансляции единой информационной повестки в их социальных сетях. Подобный механизм позволяет практически мгновенно опубликовать ту или иную важную новость сразу в более чем 40 группах подведомственных учреждений. В октябре 2020 года стартовал проект «Политинформация». Его цель</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проведение </w:t>
      </w:r>
      <w:r w:rsidRPr="00D16540">
        <w:rPr>
          <w:rFonts w:ascii="Times New Roman" w:eastAsia="Times New Roman" w:hAnsi="Times New Roman" w:cs="Times New Roman"/>
          <w:sz w:val="28"/>
          <w:szCs w:val="28"/>
          <w:shd w:val="clear" w:color="auto" w:fill="FFFFFF"/>
          <w:lang w:eastAsia="ru-RU"/>
        </w:rPr>
        <w:t xml:space="preserve">политико-массовой работы в форме лекций или бесед в трудовых коллективах муниципальных предприятий. По итогам прошедших собраний от сотрудников городских учреждений поступило </w:t>
      </w:r>
      <w:r w:rsidRPr="00D16540">
        <w:rPr>
          <w:rFonts w:ascii="Times New Roman" w:eastAsia="Times New Roman" w:hAnsi="Times New Roman" w:cs="Times New Roman"/>
          <w:sz w:val="28"/>
          <w:szCs w:val="28"/>
          <w:shd w:val="clear" w:color="auto" w:fill="FFFFFF"/>
          <w:lang w:eastAsia="ru-RU"/>
        </w:rPr>
        <w:lastRenderedPageBreak/>
        <w:t xml:space="preserve">более 200 различных вопросов и предложений в адрес органов местного самоуправления. </w:t>
      </w:r>
    </w:p>
    <w:p w:rsidR="003E1013" w:rsidRPr="00D16540" w:rsidRDefault="003E1013" w:rsidP="007F4A99">
      <w:pPr>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Полностью переработана система рассылки новостного дайджеста Администрации города. Изменен дизайн, улучшилась мобильная версия дайджеста, распространяемая с помощью мессенджеров, дополнена и обновлена база рассылки, которая насчитывает более 1</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200 организаций. Целевая аудитория проекта составляет более 10</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000 человек.</w:t>
      </w:r>
      <w:r w:rsidR="00597FD1" w:rsidRPr="00D16540">
        <w:rPr>
          <w:rFonts w:ascii="Times New Roman" w:eastAsia="Times New Roman" w:hAnsi="Times New Roman" w:cs="Times New Roman"/>
          <w:sz w:val="28"/>
          <w:szCs w:val="28"/>
          <w:lang w:eastAsia="ru-RU"/>
        </w:rPr>
        <w:t xml:space="preserve"> </w:t>
      </w:r>
    </w:p>
    <w:p w:rsidR="00CC60C9" w:rsidRPr="00D16540" w:rsidRDefault="00CC60C9" w:rsidP="007F4A99">
      <w:pPr>
        <w:spacing w:after="0" w:line="276" w:lineRule="auto"/>
        <w:ind w:firstLine="708"/>
        <w:jc w:val="both"/>
        <w:rPr>
          <w:rFonts w:ascii="Times New Roman" w:hAnsi="Times New Roman" w:cs="Times New Roman"/>
          <w:color w:val="000000"/>
          <w:sz w:val="28"/>
          <w:szCs w:val="28"/>
          <w:shd w:val="clear" w:color="auto" w:fill="FFFFFF"/>
        </w:rPr>
      </w:pPr>
    </w:p>
    <w:p w:rsidR="000D1045" w:rsidRPr="00D16540" w:rsidRDefault="006E5EEA" w:rsidP="007F4A99">
      <w:pPr>
        <w:pStyle w:val="3"/>
        <w:spacing w:before="0" w:line="276" w:lineRule="auto"/>
        <w:ind w:firstLine="709"/>
        <w:rPr>
          <w:rFonts w:eastAsia="Calibri" w:cs="Times New Roman"/>
          <w:szCs w:val="28"/>
        </w:rPr>
      </w:pPr>
      <w:bookmarkStart w:id="266" w:name="_Toc533760056"/>
      <w:bookmarkStart w:id="267" w:name="_Toc535576555"/>
      <w:bookmarkStart w:id="268" w:name="_Toc29543627"/>
      <w:bookmarkStart w:id="269" w:name="_Toc64487254"/>
      <w:r w:rsidRPr="00D16540">
        <w:rPr>
          <w:rFonts w:eastAsia="Calibri" w:cs="Times New Roman"/>
          <w:szCs w:val="28"/>
        </w:rPr>
        <w:t>2</w:t>
      </w:r>
      <w:r w:rsidR="001E516D" w:rsidRPr="00D16540">
        <w:rPr>
          <w:rFonts w:eastAsia="Calibri" w:cs="Times New Roman"/>
          <w:szCs w:val="28"/>
        </w:rPr>
        <w:t>1.6</w:t>
      </w:r>
      <w:r w:rsidR="000D1045" w:rsidRPr="00D16540">
        <w:rPr>
          <w:rFonts w:eastAsia="Calibri" w:cs="Times New Roman"/>
          <w:szCs w:val="28"/>
        </w:rPr>
        <w:t>. В сфере муниципального контроля</w:t>
      </w:r>
      <w:bookmarkEnd w:id="266"/>
      <w:bookmarkEnd w:id="267"/>
      <w:bookmarkEnd w:id="268"/>
      <w:bookmarkEnd w:id="269"/>
    </w:p>
    <w:p w:rsidR="000D1045" w:rsidRPr="00D16540" w:rsidRDefault="000D1045" w:rsidP="007F4A99">
      <w:pPr>
        <w:spacing w:after="0" w:line="276" w:lineRule="auto"/>
        <w:ind w:left="-567" w:firstLine="708"/>
        <w:jc w:val="both"/>
        <w:rPr>
          <w:rFonts w:ascii="Times New Roman" w:eastAsia="Calibri" w:hAnsi="Times New Roman" w:cs="Times New Roman"/>
          <w:sz w:val="28"/>
          <w:szCs w:val="28"/>
        </w:rPr>
      </w:pPr>
    </w:p>
    <w:p w:rsidR="00B60D77" w:rsidRPr="00D16540" w:rsidRDefault="00B60D77" w:rsidP="00B60D77">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К основным задачам муниципального контроля в 2020 году относились:</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земельного контроля за использованием земель на территории города Ханты-Мансийска;</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жилищного контроля 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действующим законодательством;</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контроля за сохранностью автомобильных дорог местного значения в границах города Ханты-Мансийска;</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муниципального контроля в области торговой деятельности;</w:t>
      </w:r>
    </w:p>
    <w:p w:rsidR="00B60D77" w:rsidRPr="00D16540" w:rsidRDefault="00B60D77" w:rsidP="004877FC">
      <w:pPr>
        <w:pStyle w:val="a3"/>
        <w:numPr>
          <w:ilvl w:val="0"/>
          <w:numId w:val="29"/>
        </w:numPr>
        <w:spacing w:after="0"/>
        <w:ind w:left="0" w:firstLine="709"/>
        <w:jc w:val="both"/>
        <w:rPr>
          <w:rFonts w:ascii="Times New Roman" w:hAnsi="Times New Roman"/>
          <w:sz w:val="28"/>
          <w:szCs w:val="28"/>
        </w:rPr>
      </w:pPr>
      <w:r w:rsidRPr="00D16540">
        <w:rPr>
          <w:rFonts w:ascii="Times New Roman" w:hAnsi="Times New Roman"/>
          <w:sz w:val="28"/>
          <w:szCs w:val="28"/>
        </w:rPr>
        <w:t>осуществление контроля за благоустройством территории города Ханты-Мансийска.</w:t>
      </w:r>
    </w:p>
    <w:p w:rsidR="00B60D77" w:rsidRPr="00D16540" w:rsidRDefault="00B60D77" w:rsidP="00B60D77">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статусе пилотного муниципального образования Ханты-Мансийского автономного округа – Югры по реализации мероприятий приоритетного проекта «Повышение качества реализации контрольно-надзорных полномочий на регион</w:t>
      </w:r>
      <w:r w:rsidR="00213BBE" w:rsidRPr="00D16540">
        <w:rPr>
          <w:rFonts w:ascii="Times New Roman" w:hAnsi="Times New Roman" w:cs="Times New Roman"/>
          <w:sz w:val="28"/>
          <w:szCs w:val="28"/>
        </w:rPr>
        <w:t>альном и муниципальном уровнях»</w:t>
      </w:r>
      <w:r w:rsidRPr="00D16540">
        <w:rPr>
          <w:rFonts w:ascii="Times New Roman" w:hAnsi="Times New Roman" w:cs="Times New Roman"/>
          <w:sz w:val="28"/>
          <w:szCs w:val="28"/>
        </w:rPr>
        <w:t xml:space="preserve"> в отчетном году проводилась комплексная работа по разработке и принятию муниципальных правовых актов в сфере муниципального контроля, внедрению новых механизмов контроля и взаимодействия с федеральными, региональными органами государственного контроля (надзора).</w:t>
      </w:r>
    </w:p>
    <w:p w:rsidR="00B60D77" w:rsidRPr="00D16540" w:rsidRDefault="00B60D77" w:rsidP="00B60D77">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В 2020 году в связи с изданием Постановления Правительства Росси</w:t>
      </w:r>
      <w:r w:rsidR="00D50298" w:rsidRPr="00D16540">
        <w:rPr>
          <w:rFonts w:ascii="Times New Roman" w:hAnsi="Times New Roman" w:cs="Times New Roman"/>
          <w:sz w:val="28"/>
          <w:szCs w:val="28"/>
        </w:rPr>
        <w:t>йской Федерации от 03.04.2020 №</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 xml:space="preserve">438 «Об особенностях осуществления в 2020 году государственного контроля (надзора), муниципального контроля и о внесении </w:t>
      </w:r>
      <w:r w:rsidRPr="00D16540">
        <w:rPr>
          <w:rFonts w:ascii="Times New Roman" w:hAnsi="Times New Roman" w:cs="Times New Roman"/>
          <w:sz w:val="28"/>
          <w:szCs w:val="28"/>
        </w:rPr>
        <w:lastRenderedPageBreak/>
        <w:t>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и внеплановые проверки юридических лиц и индивидуальных предпринимателей на территории города Ханты-Мансийска не проводились.</w:t>
      </w:r>
      <w:r w:rsidR="00314DC3">
        <w:rPr>
          <w:rFonts w:ascii="Times New Roman" w:hAnsi="Times New Roman" w:cs="Times New Roman"/>
          <w:sz w:val="28"/>
          <w:szCs w:val="28"/>
        </w:rPr>
        <w:t xml:space="preserve"> </w:t>
      </w:r>
      <w:r w:rsidR="00213BBE" w:rsidRPr="00D16540">
        <w:rPr>
          <w:rFonts w:ascii="Times New Roman" w:hAnsi="Times New Roman" w:cs="Times New Roman"/>
          <w:sz w:val="28"/>
          <w:szCs w:val="28"/>
        </w:rPr>
        <w:t>В этой связи</w:t>
      </w:r>
      <w:r w:rsidRPr="00D16540">
        <w:rPr>
          <w:rFonts w:ascii="Times New Roman" w:hAnsi="Times New Roman" w:cs="Times New Roman"/>
          <w:sz w:val="28"/>
          <w:szCs w:val="28"/>
        </w:rPr>
        <w:t xml:space="preserve"> приоритетным направлением работы стала реализация Программы профилактики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требований, установленных муниципальными правовыми актами города Ханты-Мансийска, при осуществлении муниципального контроля на территории города Ханты-Мансийска.</w:t>
      </w:r>
    </w:p>
    <w:p w:rsidR="003E1013" w:rsidRPr="00D16540" w:rsidRDefault="00B60D77" w:rsidP="00314DC3">
      <w:pPr>
        <w:autoSpaceDE w:val="0"/>
        <w:autoSpaceDN w:val="0"/>
        <w:adjustRightInd w:val="0"/>
        <w:spacing w:after="0" w:line="240"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Показал свою эффективность и востребованность инструмент контрольных мероприятий без взаимодействия с юридическими лицами и индивидуальными предпринимателями. В отчетном году проведено свыше</w:t>
      </w:r>
      <w:r w:rsidR="00E75CC4" w:rsidRPr="00D16540">
        <w:rPr>
          <w:rFonts w:ascii="Times New Roman" w:hAnsi="Times New Roman" w:cs="Times New Roman"/>
          <w:sz w:val="28"/>
          <w:szCs w:val="28"/>
        </w:rPr>
        <w:t xml:space="preserve"> </w:t>
      </w:r>
      <w:r w:rsidRPr="00D16540">
        <w:rPr>
          <w:rFonts w:ascii="Times New Roman" w:hAnsi="Times New Roman" w:cs="Times New Roman"/>
          <w:sz w:val="28"/>
          <w:szCs w:val="28"/>
        </w:rPr>
        <w:t>2</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 xml:space="preserve">000 контрольных мероприятий без взаимодействия. </w:t>
      </w:r>
      <w:r w:rsidR="005969E0" w:rsidRPr="00D16540">
        <w:rPr>
          <w:rFonts w:ascii="Times New Roman" w:eastAsia="Calibri" w:hAnsi="Times New Roman" w:cs="Times New Roman"/>
          <w:sz w:val="28"/>
          <w:szCs w:val="28"/>
        </w:rPr>
        <w:t xml:space="preserve">Всего </w:t>
      </w:r>
      <w:r w:rsidR="00213BBE" w:rsidRPr="00D16540">
        <w:rPr>
          <w:rFonts w:ascii="Times New Roman" w:eastAsia="Calibri" w:hAnsi="Times New Roman" w:cs="Times New Roman"/>
          <w:sz w:val="28"/>
          <w:szCs w:val="28"/>
        </w:rPr>
        <w:t>за пять лет (с 2016 по 2020 год</w:t>
      </w:r>
      <w:r w:rsidR="005969E0" w:rsidRPr="00D16540">
        <w:rPr>
          <w:rFonts w:ascii="Times New Roman" w:eastAsia="Calibri" w:hAnsi="Times New Roman" w:cs="Times New Roman"/>
          <w:sz w:val="28"/>
          <w:szCs w:val="28"/>
        </w:rPr>
        <w:t>) управлением проведено 9</w:t>
      </w:r>
      <w:r w:rsidR="00213BBE" w:rsidRPr="00D16540">
        <w:rPr>
          <w:rFonts w:ascii="Times New Roman" w:eastAsia="Calibri" w:hAnsi="Times New Roman" w:cs="Times New Roman"/>
          <w:sz w:val="28"/>
          <w:szCs w:val="28"/>
        </w:rPr>
        <w:t> </w:t>
      </w:r>
      <w:r w:rsidR="005969E0" w:rsidRPr="00D16540">
        <w:rPr>
          <w:rFonts w:ascii="Times New Roman" w:eastAsia="Calibri" w:hAnsi="Times New Roman" w:cs="Times New Roman"/>
          <w:sz w:val="28"/>
          <w:szCs w:val="28"/>
        </w:rPr>
        <w:t>557 контрольных мероприятий.</w:t>
      </w:r>
      <w:r w:rsidR="00314DC3">
        <w:rPr>
          <w:rFonts w:ascii="Times New Roman" w:eastAsia="Calibri" w:hAnsi="Times New Roman" w:cs="Times New Roman"/>
          <w:sz w:val="28"/>
          <w:szCs w:val="28"/>
        </w:rPr>
        <w:t xml:space="preserve"> </w:t>
      </w:r>
      <w:r w:rsidRPr="00D16540">
        <w:rPr>
          <w:rFonts w:ascii="Times New Roman" w:hAnsi="Times New Roman" w:cs="Times New Roman"/>
          <w:sz w:val="28"/>
          <w:szCs w:val="28"/>
        </w:rPr>
        <w:t xml:space="preserve">Осуществлялась постоянная разъяснительная работа в средствах массовой информации и непосредственно с жителями города. На официальном информационном портале органов местного самоуправления города </w:t>
      </w:r>
      <w:r w:rsidR="00F97ED2" w:rsidRPr="00D16540">
        <w:rPr>
          <w:rFonts w:ascii="Times New Roman" w:hAnsi="Times New Roman" w:cs="Times New Roman"/>
          <w:sz w:val="28"/>
          <w:szCs w:val="28"/>
        </w:rPr>
        <w:t xml:space="preserve">Ханты-Мансийска </w:t>
      </w:r>
      <w:r w:rsidRPr="00D16540">
        <w:rPr>
          <w:rFonts w:ascii="Times New Roman" w:hAnsi="Times New Roman" w:cs="Times New Roman"/>
          <w:sz w:val="28"/>
          <w:szCs w:val="28"/>
        </w:rPr>
        <w:t>размещены перечни правовых актов и их отдельных частей, содержащих обязательные требования, руководства по соблюдению обязательных требований, а также программы профилактики нарушений.</w:t>
      </w:r>
      <w:r w:rsidR="00F72F6A" w:rsidRPr="00D16540">
        <w:rPr>
          <w:rFonts w:ascii="Times New Roman" w:hAnsi="Times New Roman" w:cs="Times New Roman"/>
          <w:sz w:val="28"/>
          <w:szCs w:val="28"/>
        </w:rPr>
        <w:t xml:space="preserve"> </w:t>
      </w:r>
      <w:r w:rsidRPr="00D16540">
        <w:rPr>
          <w:rFonts w:ascii="Times New Roman" w:hAnsi="Times New Roman" w:cs="Times New Roman"/>
          <w:sz w:val="28"/>
          <w:szCs w:val="28"/>
        </w:rPr>
        <w:t>Проводились семинары и конференции, в том числе с участием представителей научного сообщества</w:t>
      </w:r>
      <w:r w:rsidR="00213BBE" w:rsidRPr="00D16540">
        <w:rPr>
          <w:rFonts w:ascii="Times New Roman" w:hAnsi="Times New Roman" w:cs="Times New Roman"/>
          <w:sz w:val="28"/>
          <w:szCs w:val="28"/>
        </w:rPr>
        <w:t>,</w:t>
      </w:r>
      <w:r w:rsidRPr="00D16540">
        <w:rPr>
          <w:rFonts w:ascii="Times New Roman" w:hAnsi="Times New Roman" w:cs="Times New Roman"/>
          <w:sz w:val="28"/>
          <w:szCs w:val="28"/>
        </w:rPr>
        <w:t xml:space="preserve"> по вопросам осуществления муниципального контроля. Результатом комплекса профилактических мероприятий стала возросшая доля нарушений, устраненных в добровольном порядке.</w:t>
      </w:r>
    </w:p>
    <w:p w:rsidR="00F72F6A" w:rsidRPr="00D16540" w:rsidRDefault="00F72F6A" w:rsidP="00B60D77">
      <w:pPr>
        <w:spacing w:after="0" w:line="276" w:lineRule="auto"/>
        <w:ind w:firstLine="709"/>
        <w:jc w:val="both"/>
        <w:rPr>
          <w:rFonts w:ascii="Times New Roman" w:eastAsia="Calibri" w:hAnsi="Times New Roman" w:cs="Times New Roman"/>
          <w:sz w:val="28"/>
          <w:szCs w:val="28"/>
        </w:rPr>
      </w:pPr>
    </w:p>
    <w:p w:rsidR="002D7F3F" w:rsidRPr="00D16540" w:rsidRDefault="00772A76" w:rsidP="007F4A99">
      <w:pPr>
        <w:spacing w:after="0" w:line="276" w:lineRule="auto"/>
        <w:ind w:firstLine="709"/>
        <w:jc w:val="center"/>
        <w:rPr>
          <w:rFonts w:ascii="Times New Roman" w:eastAsia="Calibri" w:hAnsi="Times New Roman" w:cs="Times New Roman"/>
          <w:b/>
          <w:i/>
          <w:sz w:val="28"/>
          <w:szCs w:val="28"/>
        </w:rPr>
      </w:pPr>
      <w:r w:rsidRPr="00D16540">
        <w:rPr>
          <w:rFonts w:ascii="Times New Roman" w:eastAsia="Calibri" w:hAnsi="Times New Roman" w:cs="Times New Roman"/>
          <w:b/>
          <w:i/>
          <w:sz w:val="28"/>
          <w:szCs w:val="28"/>
        </w:rPr>
        <w:t>Муниципальный земельный контроль</w:t>
      </w:r>
    </w:p>
    <w:p w:rsidR="00354539" w:rsidRPr="00D16540" w:rsidRDefault="00354539" w:rsidP="007F4A99">
      <w:pPr>
        <w:spacing w:after="0" w:line="276" w:lineRule="auto"/>
        <w:ind w:firstLine="709"/>
        <w:jc w:val="center"/>
        <w:rPr>
          <w:rFonts w:ascii="Times New Roman" w:eastAsia="Calibri" w:hAnsi="Times New Roman" w:cs="Times New Roman"/>
          <w:b/>
          <w:i/>
          <w:sz w:val="28"/>
          <w:szCs w:val="28"/>
        </w:rPr>
      </w:pPr>
    </w:p>
    <w:p w:rsidR="00B60D77" w:rsidRPr="00D16540" w:rsidRDefault="00530D85" w:rsidP="00314DC3">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Проведено 1</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355 контрольных мероприятий</w:t>
      </w:r>
      <w:r w:rsidR="00213BBE" w:rsidRPr="00D16540">
        <w:rPr>
          <w:rFonts w:ascii="Times New Roman" w:hAnsi="Times New Roman" w:cs="Times New Roman"/>
          <w:sz w:val="28"/>
          <w:szCs w:val="28"/>
        </w:rPr>
        <w:t xml:space="preserve"> (2019 год</w:t>
      </w:r>
      <w:r w:rsidR="00B60D77" w:rsidRPr="00D16540">
        <w:rPr>
          <w:rFonts w:ascii="Times New Roman" w:hAnsi="Times New Roman" w:cs="Times New Roman"/>
          <w:sz w:val="28"/>
          <w:szCs w:val="28"/>
        </w:rPr>
        <w:t xml:space="preserve"> – 1</w:t>
      </w:r>
      <w:r w:rsidR="00213BBE" w:rsidRPr="00D16540">
        <w:rPr>
          <w:rFonts w:ascii="Times New Roman" w:hAnsi="Times New Roman" w:cs="Times New Roman"/>
          <w:sz w:val="28"/>
          <w:szCs w:val="28"/>
        </w:rPr>
        <w:t> 131; 2018 год</w:t>
      </w:r>
      <w:r w:rsidR="00B60D77" w:rsidRPr="00D16540">
        <w:rPr>
          <w:rFonts w:ascii="Times New Roman" w:hAnsi="Times New Roman" w:cs="Times New Roman"/>
          <w:sz w:val="28"/>
          <w:szCs w:val="28"/>
        </w:rPr>
        <w:t xml:space="preserve"> – 1</w:t>
      </w:r>
      <w:r w:rsidR="00213BBE" w:rsidRPr="00D16540">
        <w:rPr>
          <w:rFonts w:ascii="Times New Roman" w:hAnsi="Times New Roman" w:cs="Times New Roman"/>
          <w:sz w:val="28"/>
          <w:szCs w:val="28"/>
        </w:rPr>
        <w:t> 149; 2017 год</w:t>
      </w:r>
      <w:r w:rsidR="00B60D77" w:rsidRPr="00D16540">
        <w:rPr>
          <w:rFonts w:ascii="Times New Roman" w:hAnsi="Times New Roman" w:cs="Times New Roman"/>
          <w:sz w:val="28"/>
          <w:szCs w:val="28"/>
        </w:rPr>
        <w:t xml:space="preserve"> – 1</w:t>
      </w:r>
      <w:r w:rsidR="00213BBE" w:rsidRPr="00D16540">
        <w:rPr>
          <w:rFonts w:ascii="Times New Roman" w:hAnsi="Times New Roman" w:cs="Times New Roman"/>
          <w:sz w:val="28"/>
          <w:szCs w:val="28"/>
        </w:rPr>
        <w:t> 740; 2016 год – 866; 2015 год</w:t>
      </w:r>
      <w:r w:rsidR="00B60D77" w:rsidRPr="00D16540">
        <w:rPr>
          <w:rFonts w:ascii="Times New Roman" w:hAnsi="Times New Roman" w:cs="Times New Roman"/>
          <w:sz w:val="28"/>
          <w:szCs w:val="28"/>
        </w:rPr>
        <w:t xml:space="preserve"> – 822).</w:t>
      </w:r>
      <w:r w:rsidR="00053717" w:rsidRPr="00D16540">
        <w:rPr>
          <w:rFonts w:ascii="Times New Roman" w:hAnsi="Times New Roman" w:cs="Times New Roman"/>
          <w:sz w:val="28"/>
          <w:szCs w:val="28"/>
        </w:rPr>
        <w:t xml:space="preserve"> </w:t>
      </w:r>
      <w:r w:rsidR="00B60D77" w:rsidRPr="00D16540">
        <w:rPr>
          <w:rFonts w:ascii="Times New Roman" w:hAnsi="Times New Roman" w:cs="Times New Roman"/>
          <w:sz w:val="28"/>
          <w:szCs w:val="28"/>
        </w:rPr>
        <w:t>В ходе осущес</w:t>
      </w:r>
      <w:r w:rsidR="00213BBE" w:rsidRPr="00D16540">
        <w:rPr>
          <w:rFonts w:ascii="Times New Roman" w:hAnsi="Times New Roman" w:cs="Times New Roman"/>
          <w:sz w:val="28"/>
          <w:szCs w:val="28"/>
        </w:rPr>
        <w:t>твления контрольных мероприятий</w:t>
      </w:r>
      <w:r w:rsidR="00B60D77" w:rsidRPr="00D16540">
        <w:rPr>
          <w:rFonts w:ascii="Times New Roman" w:hAnsi="Times New Roman" w:cs="Times New Roman"/>
          <w:sz w:val="28"/>
          <w:szCs w:val="28"/>
        </w:rPr>
        <w:t xml:space="preserve"> общая площадь проверенных земельных участков составила 1</w:t>
      </w:r>
      <w:r w:rsidR="00213BBE" w:rsidRPr="00D16540">
        <w:rPr>
          <w:rFonts w:ascii="Times New Roman" w:hAnsi="Times New Roman" w:cs="Times New Roman"/>
          <w:sz w:val="28"/>
          <w:szCs w:val="28"/>
        </w:rPr>
        <w:t> </w:t>
      </w:r>
      <w:r w:rsidR="00B60D77" w:rsidRPr="00D16540">
        <w:rPr>
          <w:rFonts w:ascii="Times New Roman" w:hAnsi="Times New Roman" w:cs="Times New Roman"/>
          <w:sz w:val="28"/>
          <w:szCs w:val="28"/>
        </w:rPr>
        <w:t>685</w:t>
      </w:r>
      <w:r w:rsidR="00213BBE" w:rsidRPr="00D16540">
        <w:rPr>
          <w:rFonts w:ascii="Times New Roman" w:hAnsi="Times New Roman" w:cs="Times New Roman"/>
          <w:sz w:val="28"/>
          <w:szCs w:val="28"/>
        </w:rPr>
        <w:t xml:space="preserve"> 000 </w:t>
      </w:r>
      <w:r w:rsidR="00B60D77" w:rsidRPr="00D16540">
        <w:rPr>
          <w:rFonts w:ascii="Times New Roman" w:hAnsi="Times New Roman" w:cs="Times New Roman"/>
          <w:sz w:val="28"/>
          <w:szCs w:val="28"/>
        </w:rPr>
        <w:t>м</w:t>
      </w:r>
      <w:r w:rsidR="00213BBE" w:rsidRPr="00D16540">
        <w:rPr>
          <w:rFonts w:ascii="Times New Roman" w:hAnsi="Times New Roman" w:cs="Times New Roman"/>
          <w:sz w:val="28"/>
          <w:szCs w:val="28"/>
          <w:vertAlign w:val="superscript"/>
        </w:rPr>
        <w:t>2</w:t>
      </w:r>
      <w:r w:rsidR="00B60D77" w:rsidRPr="00D16540">
        <w:rPr>
          <w:rFonts w:ascii="Times New Roman" w:hAnsi="Times New Roman" w:cs="Times New Roman"/>
          <w:sz w:val="28"/>
          <w:szCs w:val="28"/>
        </w:rPr>
        <w:t>. Проведено натурных осмотров земельных участков – 1</w:t>
      </w:r>
      <w:r w:rsidR="00213BBE" w:rsidRPr="00D16540">
        <w:rPr>
          <w:rFonts w:ascii="Times New Roman" w:hAnsi="Times New Roman" w:cs="Times New Roman"/>
          <w:sz w:val="28"/>
          <w:szCs w:val="28"/>
        </w:rPr>
        <w:t> </w:t>
      </w:r>
      <w:r w:rsidR="00B60D77" w:rsidRPr="00D16540">
        <w:rPr>
          <w:rFonts w:ascii="Times New Roman" w:hAnsi="Times New Roman" w:cs="Times New Roman"/>
          <w:sz w:val="28"/>
          <w:szCs w:val="28"/>
        </w:rPr>
        <w:t>097. По результатам контрольных мероприятий выявлено 172 нарушения земельного законодательства. Из них:</w:t>
      </w:r>
      <w:r w:rsidR="00314DC3">
        <w:rPr>
          <w:rFonts w:ascii="Times New Roman" w:hAnsi="Times New Roman" w:cs="Times New Roman"/>
          <w:sz w:val="28"/>
          <w:szCs w:val="28"/>
        </w:rPr>
        <w:t xml:space="preserve"> </w:t>
      </w:r>
      <w:r w:rsidR="00B60D77" w:rsidRPr="00D16540">
        <w:rPr>
          <w:rFonts w:ascii="Times New Roman" w:hAnsi="Times New Roman" w:cs="Times New Roman"/>
          <w:sz w:val="28"/>
          <w:szCs w:val="28"/>
        </w:rPr>
        <w:t>устранено нарушителями самостоятельно (добровольно) – 153;</w:t>
      </w:r>
      <w:r w:rsidR="00314DC3">
        <w:rPr>
          <w:rFonts w:ascii="Times New Roman" w:hAnsi="Times New Roman" w:cs="Times New Roman"/>
          <w:sz w:val="28"/>
          <w:szCs w:val="28"/>
        </w:rPr>
        <w:t xml:space="preserve"> </w:t>
      </w:r>
      <w:r w:rsidR="00B60D77" w:rsidRPr="00D16540">
        <w:rPr>
          <w:rFonts w:ascii="Times New Roman" w:hAnsi="Times New Roman" w:cs="Times New Roman"/>
          <w:sz w:val="28"/>
          <w:szCs w:val="28"/>
        </w:rPr>
        <w:t>устранено нарушителями в ходе исполнения предписаний и решений судов – 3;</w:t>
      </w:r>
      <w:r w:rsidR="00314DC3">
        <w:rPr>
          <w:rFonts w:ascii="Times New Roman" w:hAnsi="Times New Roman" w:cs="Times New Roman"/>
          <w:sz w:val="28"/>
          <w:szCs w:val="28"/>
        </w:rPr>
        <w:t xml:space="preserve"> </w:t>
      </w:r>
      <w:r w:rsidR="00B60D77" w:rsidRPr="00D16540">
        <w:rPr>
          <w:rFonts w:ascii="Times New Roman" w:hAnsi="Times New Roman" w:cs="Times New Roman"/>
          <w:sz w:val="28"/>
          <w:szCs w:val="28"/>
        </w:rPr>
        <w:t>направлено на рассмотрение в судебные органы – 16 административных материалов.</w:t>
      </w:r>
    </w:p>
    <w:p w:rsidR="00B60D77" w:rsidRPr="00D16540" w:rsidRDefault="00B60D77" w:rsidP="00B60D77">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lastRenderedPageBreak/>
        <w:t>В результате проведенных мероприятий освобождена городская те</w:t>
      </w:r>
      <w:r w:rsidR="00213BBE" w:rsidRPr="00D16540">
        <w:rPr>
          <w:rFonts w:ascii="Times New Roman" w:hAnsi="Times New Roman" w:cs="Times New Roman"/>
          <w:sz w:val="28"/>
          <w:szCs w:val="28"/>
        </w:rPr>
        <w:t>рритория общей площадью 4 400 м</w:t>
      </w:r>
      <w:r w:rsidR="00213BBE" w:rsidRPr="00D16540">
        <w:rPr>
          <w:rFonts w:ascii="Times New Roman" w:hAnsi="Times New Roman" w:cs="Times New Roman"/>
          <w:sz w:val="28"/>
          <w:szCs w:val="28"/>
          <w:vertAlign w:val="superscript"/>
        </w:rPr>
        <w:t>2</w:t>
      </w:r>
      <w:r w:rsidRPr="00D16540">
        <w:rPr>
          <w:rFonts w:ascii="Times New Roman" w:hAnsi="Times New Roman" w:cs="Times New Roman"/>
          <w:sz w:val="28"/>
          <w:szCs w:val="28"/>
        </w:rPr>
        <w:t xml:space="preserve"> от 153 самовольных нестационарных объектов (сараев, гаражей, балков, заборов).</w:t>
      </w:r>
      <w:r w:rsidR="00053717" w:rsidRPr="00D16540">
        <w:rPr>
          <w:rFonts w:ascii="Times New Roman" w:hAnsi="Times New Roman" w:cs="Times New Roman"/>
          <w:sz w:val="28"/>
          <w:szCs w:val="28"/>
        </w:rPr>
        <w:t xml:space="preserve"> </w:t>
      </w:r>
      <w:r w:rsidRPr="00D16540">
        <w:rPr>
          <w:rFonts w:ascii="Times New Roman" w:hAnsi="Times New Roman" w:cs="Times New Roman"/>
          <w:sz w:val="28"/>
          <w:szCs w:val="28"/>
        </w:rPr>
        <w:t>В Управление Федеральной службы государственной регистрации права, кадастра и кар</w:t>
      </w:r>
      <w:r w:rsidR="00213BBE" w:rsidRPr="00D16540">
        <w:rPr>
          <w:rFonts w:ascii="Times New Roman" w:hAnsi="Times New Roman" w:cs="Times New Roman"/>
          <w:sz w:val="28"/>
          <w:szCs w:val="28"/>
        </w:rPr>
        <w:t>тографии по Ханты-Мансийскому автономному округу – Югре</w:t>
      </w:r>
      <w:r w:rsidRPr="00D16540">
        <w:rPr>
          <w:rFonts w:ascii="Times New Roman" w:hAnsi="Times New Roman" w:cs="Times New Roman"/>
          <w:sz w:val="28"/>
          <w:szCs w:val="28"/>
        </w:rPr>
        <w:t xml:space="preserve"> для рассмотрения и принятия решения направлено 16 административных материалов:</w:t>
      </w:r>
    </w:p>
    <w:p w:rsidR="00B60D77" w:rsidRPr="00D16540" w:rsidRDefault="00B60D77"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ст. 7.1 КоАП РФ (самовольное занятие земельного участка)</w:t>
      </w:r>
      <w:r w:rsidR="00597FD1" w:rsidRPr="00D16540">
        <w:rPr>
          <w:rFonts w:ascii="Times New Roman" w:hAnsi="Times New Roman"/>
          <w:sz w:val="28"/>
          <w:szCs w:val="28"/>
        </w:rPr>
        <w:t xml:space="preserve"> – </w:t>
      </w:r>
      <w:r w:rsidRPr="00D16540">
        <w:rPr>
          <w:rFonts w:ascii="Times New Roman" w:hAnsi="Times New Roman"/>
          <w:sz w:val="28"/>
          <w:szCs w:val="28"/>
        </w:rPr>
        <w:t>12;</w:t>
      </w:r>
    </w:p>
    <w:p w:rsidR="00B60D77" w:rsidRPr="00D16540" w:rsidRDefault="00B60D77" w:rsidP="004877FC">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ст. 8.8 КоАП РФ (нецелевое использование земельного участка)</w:t>
      </w:r>
      <w:r w:rsidR="00597FD1" w:rsidRPr="00D16540">
        <w:rPr>
          <w:rFonts w:ascii="Times New Roman" w:hAnsi="Times New Roman"/>
          <w:sz w:val="28"/>
          <w:szCs w:val="28"/>
        </w:rPr>
        <w:t xml:space="preserve"> – </w:t>
      </w:r>
      <w:r w:rsidRPr="00D16540">
        <w:rPr>
          <w:rFonts w:ascii="Times New Roman" w:hAnsi="Times New Roman"/>
          <w:sz w:val="28"/>
          <w:szCs w:val="28"/>
        </w:rPr>
        <w:t>5.</w:t>
      </w:r>
    </w:p>
    <w:p w:rsidR="00A821CD" w:rsidRPr="00D16540" w:rsidRDefault="00B60D77" w:rsidP="00B60D77">
      <w:pPr>
        <w:autoSpaceDE w:val="0"/>
        <w:autoSpaceDN w:val="0"/>
        <w:adjustRightInd w:val="0"/>
        <w:spacing w:after="0" w:line="276" w:lineRule="auto"/>
        <w:ind w:firstLine="708"/>
        <w:jc w:val="both"/>
        <w:rPr>
          <w:rFonts w:ascii="Times New Roman" w:hAnsi="Times New Roman" w:cs="Times New Roman"/>
          <w:sz w:val="28"/>
          <w:szCs w:val="28"/>
        </w:rPr>
      </w:pPr>
      <w:r w:rsidRPr="00D16540">
        <w:rPr>
          <w:rFonts w:ascii="Times New Roman" w:hAnsi="Times New Roman" w:cs="Times New Roman"/>
          <w:sz w:val="28"/>
          <w:szCs w:val="28"/>
        </w:rPr>
        <w:t>Рассмотрено 14 административных материалов. Наложены административные штрафы на общую сумму – 70 000 рублей.</w:t>
      </w:r>
    </w:p>
    <w:p w:rsidR="00B60D77" w:rsidRPr="00D16540" w:rsidRDefault="00B60D77" w:rsidP="00B60D77">
      <w:pPr>
        <w:autoSpaceDE w:val="0"/>
        <w:autoSpaceDN w:val="0"/>
        <w:adjustRightInd w:val="0"/>
        <w:spacing w:after="0" w:line="276" w:lineRule="auto"/>
        <w:ind w:firstLine="708"/>
        <w:jc w:val="both"/>
        <w:rPr>
          <w:rFonts w:ascii="Times New Roman" w:hAnsi="Times New Roman" w:cs="Times New Roman"/>
          <w:b/>
          <w:bCs/>
          <w:i/>
          <w:sz w:val="28"/>
          <w:szCs w:val="28"/>
          <w:lang w:eastAsia="ru-RU"/>
        </w:rPr>
      </w:pPr>
    </w:p>
    <w:p w:rsidR="00772A76" w:rsidRPr="00D16540" w:rsidRDefault="00772A76" w:rsidP="007F4A99">
      <w:pPr>
        <w:spacing w:after="0" w:line="276" w:lineRule="auto"/>
        <w:ind w:firstLine="709"/>
        <w:jc w:val="center"/>
        <w:rPr>
          <w:rFonts w:ascii="Times New Roman" w:hAnsi="Times New Roman" w:cs="Times New Roman"/>
          <w:b/>
          <w:bCs/>
          <w:i/>
          <w:sz w:val="28"/>
          <w:szCs w:val="28"/>
          <w:lang w:eastAsia="ru-RU"/>
        </w:rPr>
      </w:pPr>
      <w:r w:rsidRPr="00D16540">
        <w:rPr>
          <w:rFonts w:ascii="Times New Roman" w:hAnsi="Times New Roman" w:cs="Times New Roman"/>
          <w:b/>
          <w:bCs/>
          <w:i/>
          <w:sz w:val="28"/>
          <w:szCs w:val="28"/>
          <w:lang w:eastAsia="ru-RU"/>
        </w:rPr>
        <w:t>Муниципальный жилищный контроль</w:t>
      </w:r>
    </w:p>
    <w:p w:rsidR="009B6B11" w:rsidRPr="00D16540" w:rsidRDefault="009B6B11" w:rsidP="007F4A99">
      <w:pPr>
        <w:spacing w:after="0" w:line="276" w:lineRule="auto"/>
        <w:ind w:firstLine="709"/>
        <w:jc w:val="center"/>
        <w:rPr>
          <w:rFonts w:ascii="Times New Roman" w:hAnsi="Times New Roman" w:cs="Times New Roman"/>
          <w:b/>
          <w:bCs/>
          <w:i/>
          <w:sz w:val="28"/>
          <w:szCs w:val="28"/>
          <w:lang w:eastAsia="ru-RU"/>
        </w:rPr>
      </w:pPr>
    </w:p>
    <w:p w:rsidR="00B60D77" w:rsidRPr="00D16540" w:rsidRDefault="00B60D77" w:rsidP="00B60D77">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Проведено 168 контрольных мероприятий (2019</w:t>
      </w:r>
      <w:r w:rsidR="00213BBE" w:rsidRPr="00D16540">
        <w:rPr>
          <w:rFonts w:ascii="Times New Roman" w:eastAsia="Calibri" w:hAnsi="Times New Roman" w:cs="Times New Roman"/>
          <w:sz w:val="28"/>
          <w:szCs w:val="28"/>
        </w:rPr>
        <w:t xml:space="preserve"> год</w:t>
      </w:r>
      <w:r w:rsidRPr="00D16540">
        <w:rPr>
          <w:rFonts w:ascii="Times New Roman" w:eastAsia="Calibri" w:hAnsi="Times New Roman" w:cs="Times New Roman"/>
          <w:sz w:val="28"/>
          <w:szCs w:val="28"/>
        </w:rPr>
        <w:t xml:space="preserve"> – 137; 2018</w:t>
      </w:r>
      <w:r w:rsidR="00213BBE" w:rsidRPr="00D16540">
        <w:rPr>
          <w:rFonts w:ascii="Times New Roman" w:eastAsia="Calibri" w:hAnsi="Times New Roman" w:cs="Times New Roman"/>
          <w:sz w:val="28"/>
          <w:szCs w:val="28"/>
        </w:rPr>
        <w:t xml:space="preserve"> год – 90; 2017 год – 372; 2016 год – 254; 2015 год –</w:t>
      </w:r>
      <w:r w:rsidRPr="00D16540">
        <w:rPr>
          <w:rFonts w:ascii="Times New Roman" w:eastAsia="Calibri" w:hAnsi="Times New Roman" w:cs="Times New Roman"/>
          <w:sz w:val="28"/>
          <w:szCs w:val="28"/>
        </w:rPr>
        <w:t xml:space="preserve"> 252).</w:t>
      </w:r>
      <w:r w:rsidR="0005371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рамках осуществления муниципального жилищного контроля проведено обследование 71 квартиры, </w:t>
      </w:r>
      <w:r w:rsidR="00213BBE" w:rsidRPr="00D16540">
        <w:rPr>
          <w:rFonts w:ascii="Times New Roman" w:eastAsia="Calibri" w:hAnsi="Times New Roman" w:cs="Times New Roman"/>
          <w:sz w:val="28"/>
          <w:szCs w:val="28"/>
        </w:rPr>
        <w:t>из них 54 – муниципальных</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Выявлено 13 нарушений (нарушение</w:t>
      </w:r>
      <w:r w:rsidRPr="00D16540">
        <w:rPr>
          <w:rFonts w:ascii="Times New Roman" w:eastAsia="Calibri" w:hAnsi="Times New Roman" w:cs="Times New Roman"/>
          <w:sz w:val="28"/>
          <w:szCs w:val="28"/>
        </w:rPr>
        <w:t xml:space="preserve"> правил использования жилых помещений). Выявленные нарушения устранены.</w:t>
      </w:r>
      <w:r w:rsidR="00F72F6A"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Главное управление Министерства чрезвычайных ситуаций по </w:t>
      </w:r>
      <w:r w:rsidR="00213BBE" w:rsidRPr="00D16540">
        <w:rPr>
          <w:rFonts w:ascii="Times New Roman" w:hAnsi="Times New Roman" w:cs="Times New Roman"/>
          <w:sz w:val="28"/>
          <w:szCs w:val="28"/>
        </w:rPr>
        <w:t>Ханты-Мансийскому автономному округу</w:t>
      </w:r>
      <w:r w:rsidR="00213BBE"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Югре для рассмотрения и принятия решения направлено 6 административных материалов по статье 20.4 КоАП РФ (нарушение требований пожарной безопасности в МКД). </w:t>
      </w:r>
      <w:r w:rsidR="00F72F6A"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Рассмотрено 6 административных материалов. Наложены административные штрафы на сумму 675 000 рублей. </w:t>
      </w:r>
    </w:p>
    <w:p w:rsidR="00B60D77" w:rsidRPr="00D16540" w:rsidRDefault="00B60D77" w:rsidP="00B60D77">
      <w:pPr>
        <w:autoSpaceDE w:val="0"/>
        <w:autoSpaceDN w:val="0"/>
        <w:adjustRightInd w:val="0"/>
        <w:spacing w:after="0" w:line="276" w:lineRule="auto"/>
        <w:ind w:firstLine="709"/>
        <w:jc w:val="both"/>
        <w:rPr>
          <w:rFonts w:ascii="Times New Roman" w:eastAsia="Calibri" w:hAnsi="Times New Roman" w:cs="Times New Roman"/>
          <w:sz w:val="28"/>
          <w:szCs w:val="28"/>
        </w:rPr>
      </w:pPr>
    </w:p>
    <w:p w:rsidR="00B60D77" w:rsidRPr="00D16540" w:rsidRDefault="00B60D77" w:rsidP="00B60D77">
      <w:pPr>
        <w:spacing w:after="0" w:line="240" w:lineRule="atLeast"/>
        <w:ind w:left="-426" w:firstLine="708"/>
        <w:contextualSpacing/>
        <w:jc w:val="center"/>
        <w:rPr>
          <w:rFonts w:ascii="Times New Roman" w:hAnsi="Times New Roman" w:cs="Times New Roman"/>
          <w:b/>
          <w:i/>
          <w:sz w:val="28"/>
          <w:szCs w:val="28"/>
        </w:rPr>
      </w:pPr>
      <w:r w:rsidRPr="00D16540">
        <w:rPr>
          <w:rFonts w:ascii="Times New Roman" w:hAnsi="Times New Roman" w:cs="Times New Roman"/>
          <w:b/>
          <w:i/>
          <w:sz w:val="28"/>
          <w:szCs w:val="28"/>
        </w:rPr>
        <w:t>Муниципальный контроль</w:t>
      </w:r>
      <w:r w:rsidRPr="00D16540">
        <w:rPr>
          <w:rFonts w:ascii="Times New Roman" w:eastAsia="Times New Roman" w:hAnsi="Times New Roman" w:cs="Times New Roman"/>
          <w:b/>
          <w:i/>
          <w:sz w:val="28"/>
          <w:szCs w:val="28"/>
          <w:lang w:eastAsia="ru-RU"/>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16540">
        <w:rPr>
          <w:rFonts w:ascii="Times New Roman" w:hAnsi="Times New Roman" w:cs="Times New Roman"/>
          <w:b/>
          <w:i/>
          <w:sz w:val="28"/>
          <w:szCs w:val="28"/>
        </w:rPr>
        <w:t xml:space="preserve"> </w:t>
      </w:r>
    </w:p>
    <w:p w:rsidR="00B60D77" w:rsidRPr="00D16540" w:rsidRDefault="00B60D77" w:rsidP="00B60D77">
      <w:pPr>
        <w:spacing w:after="0" w:line="240" w:lineRule="atLeast"/>
        <w:ind w:left="-426" w:firstLine="708"/>
        <w:contextualSpacing/>
        <w:jc w:val="center"/>
        <w:rPr>
          <w:rFonts w:ascii="Times New Roman" w:hAnsi="Times New Roman" w:cs="Times New Roman"/>
          <w:b/>
          <w:i/>
          <w:sz w:val="28"/>
          <w:szCs w:val="28"/>
        </w:rPr>
      </w:pPr>
    </w:p>
    <w:p w:rsidR="00B60D77" w:rsidRPr="00D16540" w:rsidRDefault="00B60D77" w:rsidP="00B60D77">
      <w:pPr>
        <w:spacing w:after="0" w:line="276" w:lineRule="auto"/>
        <w:ind w:firstLine="709"/>
        <w:contextualSpacing/>
        <w:jc w:val="both"/>
        <w:rPr>
          <w:rFonts w:ascii="Times New Roman" w:hAnsi="Times New Roman" w:cs="Times New Roman"/>
          <w:sz w:val="28"/>
          <w:szCs w:val="28"/>
        </w:rPr>
      </w:pPr>
      <w:r w:rsidRPr="00D16540">
        <w:rPr>
          <w:rFonts w:ascii="Times New Roman" w:hAnsi="Times New Roman" w:cs="Times New Roman"/>
          <w:sz w:val="28"/>
          <w:szCs w:val="28"/>
        </w:rPr>
        <w:t xml:space="preserve">В 2020 году осуществлены рейдовые мероприятия в отношении земельных участков, на которых осуществляется добыча общераспространенных полезных ископаемых (песок). По результатам мероприятий выявлен факт </w:t>
      </w:r>
      <w:r w:rsidR="00213BBE" w:rsidRPr="00D16540">
        <w:rPr>
          <w:rFonts w:ascii="Times New Roman" w:hAnsi="Times New Roman" w:cs="Times New Roman"/>
          <w:sz w:val="28"/>
          <w:szCs w:val="28"/>
        </w:rPr>
        <w:t>нарушения требований статьи 7.1</w:t>
      </w:r>
      <w:r w:rsidRPr="00D16540">
        <w:rPr>
          <w:rFonts w:ascii="Times New Roman" w:hAnsi="Times New Roman" w:cs="Times New Roman"/>
          <w:sz w:val="28"/>
          <w:szCs w:val="28"/>
        </w:rPr>
        <w:t xml:space="preserve"> КоАП РФ (самовольное занятие земельного участка). Административные материалы по факту нарушения направлены в Управление Федеральной службы государственной регистрации права, кадастра и картографии по </w:t>
      </w:r>
      <w:r w:rsidR="00213BBE" w:rsidRPr="00D16540">
        <w:rPr>
          <w:rFonts w:ascii="Times New Roman" w:hAnsi="Times New Roman" w:cs="Times New Roman"/>
          <w:sz w:val="28"/>
          <w:szCs w:val="28"/>
        </w:rPr>
        <w:t>Ханты-Мансийскому автономному округу – Югре</w:t>
      </w:r>
      <w:r w:rsidRPr="00D16540">
        <w:rPr>
          <w:rFonts w:ascii="Times New Roman" w:hAnsi="Times New Roman" w:cs="Times New Roman"/>
          <w:sz w:val="28"/>
          <w:szCs w:val="28"/>
        </w:rPr>
        <w:t xml:space="preserve"> для рассмотрения и принятия решения.</w:t>
      </w:r>
    </w:p>
    <w:p w:rsidR="00B60D77" w:rsidRPr="00D16540" w:rsidRDefault="00B60D77" w:rsidP="00B60D77">
      <w:pPr>
        <w:autoSpaceDE w:val="0"/>
        <w:autoSpaceDN w:val="0"/>
        <w:adjustRightInd w:val="0"/>
        <w:spacing w:after="0" w:line="276" w:lineRule="auto"/>
        <w:ind w:firstLine="709"/>
        <w:jc w:val="both"/>
        <w:rPr>
          <w:rFonts w:ascii="Times New Roman" w:eastAsia="Calibri" w:hAnsi="Times New Roman" w:cs="Times New Roman"/>
          <w:sz w:val="28"/>
          <w:szCs w:val="28"/>
        </w:rPr>
      </w:pPr>
    </w:p>
    <w:p w:rsidR="00772A76" w:rsidRPr="00D16540" w:rsidRDefault="00772A76" w:rsidP="007F4A99">
      <w:pPr>
        <w:spacing w:after="0" w:line="276" w:lineRule="auto"/>
        <w:ind w:firstLine="708"/>
        <w:jc w:val="center"/>
        <w:rPr>
          <w:rFonts w:ascii="Times New Roman" w:eastAsia="Calibri" w:hAnsi="Times New Roman" w:cs="Times New Roman"/>
          <w:b/>
          <w:i/>
          <w:sz w:val="28"/>
          <w:szCs w:val="28"/>
        </w:rPr>
      </w:pPr>
      <w:r w:rsidRPr="00D16540">
        <w:rPr>
          <w:rFonts w:ascii="Times New Roman" w:eastAsia="Calibri" w:hAnsi="Times New Roman" w:cs="Times New Roman"/>
          <w:b/>
          <w:i/>
          <w:sz w:val="28"/>
          <w:szCs w:val="28"/>
        </w:rPr>
        <w:t>Муниципальный контроль в области торговой деятельности</w:t>
      </w:r>
    </w:p>
    <w:p w:rsidR="00354539" w:rsidRPr="00D16540" w:rsidRDefault="00354539" w:rsidP="007F4A99">
      <w:pPr>
        <w:spacing w:after="0" w:line="276" w:lineRule="auto"/>
        <w:ind w:firstLine="708"/>
        <w:jc w:val="center"/>
        <w:rPr>
          <w:rFonts w:ascii="Times New Roman" w:hAnsi="Times New Roman" w:cs="Times New Roman"/>
          <w:sz w:val="28"/>
          <w:szCs w:val="28"/>
        </w:rPr>
      </w:pPr>
    </w:p>
    <w:p w:rsidR="007F4A99" w:rsidRPr="00D16540" w:rsidRDefault="007F4A99" w:rsidP="007F4A99">
      <w:pPr>
        <w:spacing w:after="0" w:line="276" w:lineRule="auto"/>
        <w:ind w:firstLine="709"/>
        <w:jc w:val="both"/>
        <w:rPr>
          <w:rFonts w:ascii="Times New Roman" w:hAnsi="Times New Roman" w:cs="Times New Roman"/>
          <w:color w:val="00000A"/>
          <w:sz w:val="28"/>
          <w:szCs w:val="28"/>
        </w:rPr>
      </w:pPr>
      <w:r w:rsidRPr="00D16540">
        <w:rPr>
          <w:rFonts w:ascii="Times New Roman" w:hAnsi="Times New Roman" w:cs="Times New Roman"/>
          <w:color w:val="00000A"/>
          <w:sz w:val="28"/>
          <w:szCs w:val="28"/>
        </w:rPr>
        <w:lastRenderedPageBreak/>
        <w:t>Плановые и внеплановые проверки в рамках муниципального контроля в области торговой деятельности на территории города Ханты-М</w:t>
      </w:r>
      <w:r w:rsidR="00213BBE" w:rsidRPr="00D16540">
        <w:rPr>
          <w:rFonts w:ascii="Times New Roman" w:hAnsi="Times New Roman" w:cs="Times New Roman"/>
          <w:color w:val="00000A"/>
          <w:sz w:val="28"/>
          <w:szCs w:val="28"/>
        </w:rPr>
        <w:t>ансийска не проводились. Однако</w:t>
      </w:r>
      <w:r w:rsidRPr="00D16540">
        <w:rPr>
          <w:rFonts w:ascii="Times New Roman" w:hAnsi="Times New Roman" w:cs="Times New Roman"/>
          <w:color w:val="00000A"/>
          <w:sz w:val="28"/>
          <w:szCs w:val="28"/>
        </w:rPr>
        <w:t xml:space="preserve"> в 2020 году совместно с правоохранительными органами и</w:t>
      </w:r>
      <w:r w:rsidR="00597FD1" w:rsidRPr="00D16540">
        <w:rPr>
          <w:rFonts w:ascii="Times New Roman" w:hAnsi="Times New Roman" w:cs="Times New Roman"/>
          <w:color w:val="00000A"/>
          <w:sz w:val="28"/>
          <w:szCs w:val="28"/>
        </w:rPr>
        <w:t xml:space="preserve"> </w:t>
      </w:r>
      <w:r w:rsidRPr="00D16540">
        <w:rPr>
          <w:rFonts w:ascii="Times New Roman" w:hAnsi="Times New Roman" w:cs="Times New Roman"/>
          <w:color w:val="00000A"/>
          <w:sz w:val="28"/>
          <w:szCs w:val="28"/>
        </w:rPr>
        <w:t>общественными организациями города проведено более 170 мероприятий по выявлению и пресечению нарушений в области розничной продажи алкогольной продукции и непродовольственных товаров в торговых объектах города. Выявлено 67 нарушений при розничной продаже алкогольной продукции и 14 фактов реализации контрафактной продукции. Из незаконного оборота изъято 526 литров алкогольной продукции на сумму 220 000 рублей</w:t>
      </w:r>
      <w:r w:rsidR="00213BBE" w:rsidRPr="00D16540">
        <w:rPr>
          <w:rFonts w:ascii="Times New Roman" w:hAnsi="Times New Roman" w:cs="Times New Roman"/>
          <w:color w:val="00000A"/>
          <w:sz w:val="28"/>
          <w:szCs w:val="28"/>
        </w:rPr>
        <w:t>,</w:t>
      </w:r>
      <w:r w:rsidRPr="00D16540">
        <w:rPr>
          <w:rFonts w:ascii="Times New Roman" w:hAnsi="Times New Roman" w:cs="Times New Roman"/>
          <w:color w:val="00000A"/>
          <w:sz w:val="28"/>
          <w:szCs w:val="28"/>
        </w:rPr>
        <w:t xml:space="preserve"> и 1</w:t>
      </w:r>
      <w:r w:rsidR="00213BBE" w:rsidRPr="00D16540">
        <w:rPr>
          <w:rFonts w:ascii="Times New Roman" w:hAnsi="Times New Roman" w:cs="Times New Roman"/>
          <w:color w:val="00000A"/>
          <w:sz w:val="28"/>
          <w:szCs w:val="28"/>
        </w:rPr>
        <w:t> </w:t>
      </w:r>
      <w:r w:rsidRPr="00D16540">
        <w:rPr>
          <w:rFonts w:ascii="Times New Roman" w:hAnsi="Times New Roman" w:cs="Times New Roman"/>
          <w:color w:val="00000A"/>
          <w:sz w:val="28"/>
          <w:szCs w:val="28"/>
        </w:rPr>
        <w:t xml:space="preserve">948 единиц контрафактной продукции. </w:t>
      </w:r>
    </w:p>
    <w:p w:rsidR="007F4A99" w:rsidRPr="00D16540" w:rsidRDefault="007F4A99" w:rsidP="007F4A99">
      <w:pPr>
        <w:spacing w:after="0" w:line="276" w:lineRule="auto"/>
        <w:ind w:firstLine="709"/>
        <w:jc w:val="both"/>
        <w:rPr>
          <w:rFonts w:ascii="Times New Roman" w:hAnsi="Times New Roman" w:cs="Times New Roman"/>
          <w:color w:val="00000A"/>
          <w:sz w:val="28"/>
          <w:szCs w:val="28"/>
        </w:rPr>
      </w:pPr>
      <w:r w:rsidRPr="00D16540">
        <w:rPr>
          <w:rFonts w:ascii="Times New Roman" w:hAnsi="Times New Roman" w:cs="Times New Roman"/>
          <w:color w:val="00000A"/>
          <w:sz w:val="28"/>
          <w:szCs w:val="28"/>
        </w:rPr>
        <w:t xml:space="preserve">Совместно с отделом защиты прав потребителей Управления Роспотребнадзора по </w:t>
      </w:r>
      <w:r w:rsidR="00213BBE" w:rsidRPr="00D16540">
        <w:rPr>
          <w:rFonts w:ascii="Times New Roman" w:hAnsi="Times New Roman" w:cs="Times New Roman"/>
          <w:sz w:val="28"/>
          <w:szCs w:val="28"/>
        </w:rPr>
        <w:t>Ханты-Мансийскому автономному округу</w:t>
      </w:r>
      <w:r w:rsidRPr="00D16540">
        <w:rPr>
          <w:rFonts w:ascii="Times New Roman" w:hAnsi="Times New Roman" w:cs="Times New Roman"/>
          <w:color w:val="00000A"/>
          <w:sz w:val="28"/>
          <w:szCs w:val="28"/>
        </w:rPr>
        <w:t xml:space="preserve"> – Югре в рамках исполнения мероприятий по незаконному обороту промышленной продукции на территории го</w:t>
      </w:r>
      <w:r w:rsidR="00213BBE" w:rsidRPr="00D16540">
        <w:rPr>
          <w:rFonts w:ascii="Times New Roman" w:hAnsi="Times New Roman" w:cs="Times New Roman"/>
          <w:color w:val="00000A"/>
          <w:sz w:val="28"/>
          <w:szCs w:val="28"/>
        </w:rPr>
        <w:t>ро</w:t>
      </w:r>
      <w:r w:rsidRPr="00D16540">
        <w:rPr>
          <w:rFonts w:ascii="Times New Roman" w:hAnsi="Times New Roman" w:cs="Times New Roman"/>
          <w:color w:val="00000A"/>
          <w:sz w:val="28"/>
          <w:szCs w:val="28"/>
        </w:rPr>
        <w:t>да Ханты-Мансийска обследовано 17 торговых объектов. В 8 торговых объектах выявлены нарушения в части обязательной маркировки средствами идентификации обувных товаров. В связи с отсутствием маркировки средствами идентификации арестовано 1</w:t>
      </w:r>
      <w:r w:rsidR="00213BBE" w:rsidRPr="00D16540">
        <w:rPr>
          <w:rFonts w:ascii="Times New Roman" w:hAnsi="Times New Roman" w:cs="Times New Roman"/>
          <w:color w:val="00000A"/>
          <w:sz w:val="28"/>
          <w:szCs w:val="28"/>
        </w:rPr>
        <w:t> </w:t>
      </w:r>
      <w:r w:rsidRPr="00D16540">
        <w:rPr>
          <w:rFonts w:ascii="Times New Roman" w:hAnsi="Times New Roman" w:cs="Times New Roman"/>
          <w:color w:val="00000A"/>
          <w:sz w:val="28"/>
          <w:szCs w:val="28"/>
        </w:rPr>
        <w:t>653 пары обуви.</w:t>
      </w:r>
    </w:p>
    <w:p w:rsidR="007F4A99" w:rsidRPr="00D16540" w:rsidRDefault="007F4A99" w:rsidP="007F4A99">
      <w:pPr>
        <w:spacing w:after="0" w:line="276" w:lineRule="auto"/>
        <w:ind w:firstLine="709"/>
        <w:jc w:val="both"/>
        <w:rPr>
          <w:rFonts w:ascii="Times New Roman" w:eastAsia="Calibri" w:hAnsi="Times New Roman" w:cs="Times New Roman"/>
          <w:sz w:val="28"/>
          <w:szCs w:val="28"/>
        </w:rPr>
      </w:pPr>
      <w:r w:rsidRPr="00D16540">
        <w:rPr>
          <w:rFonts w:ascii="Times New Roman" w:hAnsi="Times New Roman" w:cs="Times New Roman"/>
          <w:color w:val="00000A"/>
          <w:sz w:val="28"/>
          <w:szCs w:val="28"/>
        </w:rPr>
        <w:t>По результатам штабной проверки (тренировки) о готовности города Ханты-Мансийска по перев</w:t>
      </w:r>
      <w:r w:rsidR="00213BBE" w:rsidRPr="00D16540">
        <w:rPr>
          <w:rFonts w:ascii="Times New Roman" w:hAnsi="Times New Roman" w:cs="Times New Roman"/>
          <w:color w:val="00000A"/>
          <w:sz w:val="28"/>
          <w:szCs w:val="28"/>
        </w:rPr>
        <w:t>оду на условия военного времени</w:t>
      </w:r>
      <w:r w:rsidRPr="00D16540">
        <w:rPr>
          <w:rFonts w:ascii="Times New Roman" w:hAnsi="Times New Roman" w:cs="Times New Roman"/>
          <w:color w:val="00000A"/>
          <w:sz w:val="28"/>
          <w:szCs w:val="28"/>
        </w:rPr>
        <w:t xml:space="preserve"> управление потребительского рынка и защиты прав потребителей Администрации города положительно отмечено управлением</w:t>
      </w:r>
      <w:r w:rsidR="00597FD1" w:rsidRPr="00D16540">
        <w:rPr>
          <w:rFonts w:ascii="Times New Roman" w:hAnsi="Times New Roman" w:cs="Times New Roman"/>
          <w:color w:val="00000A"/>
          <w:sz w:val="28"/>
          <w:szCs w:val="28"/>
        </w:rPr>
        <w:t xml:space="preserve"> </w:t>
      </w:r>
      <w:r w:rsidRPr="00D16540">
        <w:rPr>
          <w:rFonts w:ascii="Times New Roman" w:hAnsi="Times New Roman" w:cs="Times New Roman"/>
          <w:color w:val="00000A"/>
          <w:sz w:val="28"/>
          <w:szCs w:val="28"/>
        </w:rPr>
        <w:t>мобилизационной подготовки Аппарата Губернатора Ханты-Мансийского автономного округа – Югры</w:t>
      </w:r>
      <w:r w:rsidR="00597FD1" w:rsidRPr="00D16540">
        <w:rPr>
          <w:rFonts w:ascii="Times New Roman" w:hAnsi="Times New Roman" w:cs="Times New Roman"/>
          <w:color w:val="00000A"/>
          <w:sz w:val="28"/>
          <w:szCs w:val="28"/>
        </w:rPr>
        <w:t xml:space="preserve"> – </w:t>
      </w:r>
      <w:r w:rsidRPr="00D16540">
        <w:rPr>
          <w:rFonts w:ascii="Times New Roman" w:hAnsi="Times New Roman" w:cs="Times New Roman"/>
          <w:color w:val="00000A"/>
          <w:sz w:val="28"/>
          <w:szCs w:val="28"/>
        </w:rPr>
        <w:t>мероприятия по организации</w:t>
      </w:r>
      <w:r w:rsidR="00597FD1" w:rsidRPr="00D16540">
        <w:rPr>
          <w:rFonts w:ascii="Times New Roman" w:hAnsi="Times New Roman" w:cs="Times New Roman"/>
          <w:color w:val="00000A"/>
          <w:sz w:val="28"/>
          <w:szCs w:val="28"/>
        </w:rPr>
        <w:t xml:space="preserve"> </w:t>
      </w:r>
      <w:r w:rsidRPr="00D16540">
        <w:rPr>
          <w:rFonts w:ascii="Times New Roman" w:hAnsi="Times New Roman" w:cs="Times New Roman"/>
          <w:color w:val="00000A"/>
          <w:sz w:val="28"/>
          <w:szCs w:val="28"/>
        </w:rPr>
        <w:t>работы управления потребительского рынка и защиты прав потребителей Администрации города выполнены в полном объеме.</w:t>
      </w:r>
    </w:p>
    <w:p w:rsidR="00772A76" w:rsidRPr="00D16540" w:rsidRDefault="00772A76" w:rsidP="007F4A99">
      <w:pPr>
        <w:spacing w:after="0" w:line="276" w:lineRule="auto"/>
        <w:ind w:firstLine="709"/>
        <w:jc w:val="both"/>
        <w:rPr>
          <w:rFonts w:ascii="Times New Roman" w:eastAsia="Calibri" w:hAnsi="Times New Roman" w:cs="Times New Roman"/>
          <w:sz w:val="28"/>
          <w:szCs w:val="28"/>
        </w:rPr>
      </w:pPr>
    </w:p>
    <w:p w:rsidR="00772A76" w:rsidRPr="00D16540" w:rsidRDefault="00772A76" w:rsidP="007F4A99">
      <w:pPr>
        <w:spacing w:after="0" w:line="276" w:lineRule="auto"/>
        <w:ind w:firstLine="709"/>
        <w:jc w:val="center"/>
        <w:rPr>
          <w:rFonts w:ascii="Times New Roman" w:eastAsia="Calibri" w:hAnsi="Times New Roman" w:cs="Times New Roman"/>
          <w:b/>
          <w:i/>
          <w:sz w:val="28"/>
          <w:szCs w:val="28"/>
        </w:rPr>
      </w:pPr>
      <w:r w:rsidRPr="00D16540">
        <w:rPr>
          <w:rFonts w:ascii="Times New Roman" w:eastAsia="Calibri" w:hAnsi="Times New Roman" w:cs="Times New Roman"/>
          <w:b/>
          <w:i/>
          <w:sz w:val="28"/>
          <w:szCs w:val="28"/>
        </w:rPr>
        <w:t>Контроль за благоустройством территории города</w:t>
      </w:r>
    </w:p>
    <w:p w:rsidR="00354539" w:rsidRPr="00D16540" w:rsidRDefault="00354539" w:rsidP="007F4A99">
      <w:pPr>
        <w:spacing w:after="0" w:line="276" w:lineRule="auto"/>
        <w:ind w:firstLine="709"/>
        <w:jc w:val="center"/>
        <w:rPr>
          <w:rFonts w:ascii="Times New Roman" w:eastAsia="Calibri" w:hAnsi="Times New Roman" w:cs="Times New Roman"/>
          <w:sz w:val="28"/>
          <w:szCs w:val="28"/>
        </w:rPr>
      </w:pPr>
    </w:p>
    <w:p w:rsidR="00E308D5" w:rsidRPr="00D16540" w:rsidRDefault="00E308D5" w:rsidP="00E308D5">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Деятельность по контролю за благоустройством территории города Ханты-Мансийска осуществлялась в форме проведения профилактических мероприятий, а также применения мер административного воздействия в отношении физических, должностных и юридических лиц.</w:t>
      </w:r>
    </w:p>
    <w:p w:rsidR="00E308D5" w:rsidRPr="00D16540" w:rsidRDefault="00E308D5" w:rsidP="00E308D5">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Во исполнение Постановления Администрации города Ханты-Мансийска </w:t>
      </w:r>
      <w:r w:rsidR="00D50298" w:rsidRPr="00D16540">
        <w:rPr>
          <w:rFonts w:ascii="Times New Roman" w:eastAsia="Calibri" w:hAnsi="Times New Roman" w:cs="Times New Roman"/>
          <w:sz w:val="28"/>
          <w:szCs w:val="28"/>
        </w:rPr>
        <w:t xml:space="preserve">от 03.07.2017 </w:t>
      </w:r>
      <w:r w:rsidRPr="00D16540">
        <w:rPr>
          <w:rFonts w:ascii="Times New Roman" w:eastAsia="Calibri" w:hAnsi="Times New Roman" w:cs="Times New Roman"/>
          <w:sz w:val="28"/>
          <w:szCs w:val="28"/>
        </w:rPr>
        <w:t>№</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586 «О мероприятиях, направленных на улучшение благоустройства территории города Ханты-Мансийска» проведена работа по выявлению и устранению нарушений обязательных требований Правил благоустройства территории города Ханты-Мансийска, утвержденных Решением Думы города Ханты-Мансийска от 02.06.2014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517-V РД. Выявлено 890 нарушений, </w:t>
      </w:r>
      <w:r w:rsidRPr="00D16540">
        <w:rPr>
          <w:rFonts w:ascii="Times New Roman" w:eastAsia="Calibri" w:hAnsi="Times New Roman" w:cs="Times New Roman"/>
          <w:sz w:val="28"/>
          <w:szCs w:val="28"/>
        </w:rPr>
        <w:lastRenderedPageBreak/>
        <w:t>устранен</w:t>
      </w:r>
      <w:r w:rsidR="00213BBE" w:rsidRPr="00D16540">
        <w:rPr>
          <w:rFonts w:ascii="Times New Roman" w:eastAsia="Calibri" w:hAnsi="Times New Roman" w:cs="Times New Roman"/>
          <w:sz w:val="28"/>
          <w:szCs w:val="28"/>
        </w:rPr>
        <w:t>о 852 нарушения (2019 год – выявлено 854 нарушения</w:t>
      </w:r>
      <w:r w:rsidRPr="00D16540">
        <w:rPr>
          <w:rFonts w:ascii="Times New Roman" w:eastAsia="Calibri" w:hAnsi="Times New Roman" w:cs="Times New Roman"/>
          <w:sz w:val="28"/>
          <w:szCs w:val="28"/>
        </w:rPr>
        <w:t>, устранено 827 нарушени</w:t>
      </w:r>
      <w:r w:rsidR="00213BBE" w:rsidRPr="00D16540">
        <w:rPr>
          <w:rFonts w:ascii="Times New Roman" w:eastAsia="Calibri" w:hAnsi="Times New Roman" w:cs="Times New Roman"/>
          <w:sz w:val="28"/>
          <w:szCs w:val="28"/>
        </w:rPr>
        <w:t>й</w:t>
      </w:r>
      <w:r w:rsidRPr="00D16540">
        <w:rPr>
          <w:rFonts w:ascii="Times New Roman" w:eastAsia="Calibri" w:hAnsi="Times New Roman" w:cs="Times New Roman"/>
          <w:sz w:val="28"/>
          <w:szCs w:val="28"/>
        </w:rPr>
        <w:t>).</w:t>
      </w:r>
    </w:p>
    <w:p w:rsidR="00E308D5" w:rsidRPr="00D16540" w:rsidRDefault="00E308D5" w:rsidP="00E308D5">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Ликвидирова</w:t>
      </w:r>
      <w:r w:rsidR="00213BBE" w:rsidRPr="00D16540">
        <w:rPr>
          <w:rFonts w:ascii="Times New Roman" w:eastAsia="Calibri" w:hAnsi="Times New Roman" w:cs="Times New Roman"/>
          <w:sz w:val="28"/>
          <w:szCs w:val="28"/>
        </w:rPr>
        <w:t>но 167 стихийных свалок (2019 год</w:t>
      </w:r>
      <w:r w:rsidRPr="00D16540">
        <w:rPr>
          <w:rFonts w:ascii="Times New Roman" w:eastAsia="Calibri" w:hAnsi="Times New Roman" w:cs="Times New Roman"/>
          <w:sz w:val="28"/>
          <w:szCs w:val="28"/>
        </w:rPr>
        <w:t xml:space="preserve"> – 118). В добровольном порядке нарушителями ликвидировано 65 стихийных свалок объемом около 1</w:t>
      </w:r>
      <w:r w:rsidR="00213BBE" w:rsidRPr="00D16540">
        <w:rPr>
          <w:rFonts w:ascii="Times New Roman" w:eastAsia="Calibri" w:hAnsi="Times New Roman" w:cs="Times New Roman"/>
          <w:sz w:val="28"/>
          <w:szCs w:val="28"/>
        </w:rPr>
        <w:t> 100 </w:t>
      </w:r>
      <w:r w:rsidRPr="00D16540">
        <w:rPr>
          <w:rFonts w:ascii="Times New Roman" w:eastAsia="Calibri" w:hAnsi="Times New Roman" w:cs="Times New Roman"/>
          <w:sz w:val="28"/>
          <w:szCs w:val="28"/>
        </w:rPr>
        <w:t>м</w:t>
      </w:r>
      <w:r w:rsidRPr="00D16540">
        <w:rPr>
          <w:rFonts w:ascii="Times New Roman" w:eastAsia="Calibri" w:hAnsi="Times New Roman" w:cs="Times New Roman"/>
          <w:sz w:val="28"/>
          <w:szCs w:val="28"/>
          <w:vertAlign w:val="superscript"/>
        </w:rPr>
        <w:t>3</w:t>
      </w:r>
      <w:r w:rsidR="00213BBE" w:rsidRPr="00D16540">
        <w:rPr>
          <w:rFonts w:ascii="Times New Roman" w:eastAsia="Calibri" w:hAnsi="Times New Roman" w:cs="Times New Roman"/>
          <w:sz w:val="28"/>
          <w:szCs w:val="28"/>
        </w:rPr>
        <w:t>. Всего за отчетный период</w:t>
      </w:r>
      <w:r w:rsidRPr="00D16540">
        <w:rPr>
          <w:rFonts w:ascii="Times New Roman" w:eastAsia="Calibri" w:hAnsi="Times New Roman" w:cs="Times New Roman"/>
          <w:sz w:val="28"/>
          <w:szCs w:val="28"/>
        </w:rPr>
        <w:t xml:space="preserve"> при ликвидации стихийных свалок (в том числе в добровольном порядке) осуществлен</w:t>
      </w:r>
      <w:r w:rsidR="00213BBE" w:rsidRPr="00D16540">
        <w:rPr>
          <w:rFonts w:ascii="Times New Roman" w:eastAsia="Calibri" w:hAnsi="Times New Roman" w:cs="Times New Roman"/>
          <w:sz w:val="28"/>
          <w:szCs w:val="28"/>
        </w:rPr>
        <w:t>ы</w:t>
      </w:r>
      <w:r w:rsidRPr="00D16540">
        <w:rPr>
          <w:rFonts w:ascii="Times New Roman" w:eastAsia="Calibri" w:hAnsi="Times New Roman" w:cs="Times New Roman"/>
          <w:sz w:val="28"/>
          <w:szCs w:val="28"/>
        </w:rPr>
        <w:t xml:space="preserve"> вывоз и утилизация ТКО общим объемом 10</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410 м</w:t>
      </w:r>
      <w:r w:rsidRPr="00D16540">
        <w:rPr>
          <w:rFonts w:ascii="Times New Roman" w:eastAsia="Calibri" w:hAnsi="Times New Roman" w:cs="Times New Roman"/>
          <w:sz w:val="28"/>
          <w:szCs w:val="28"/>
          <w:vertAlign w:val="superscript"/>
        </w:rPr>
        <w:t>3</w:t>
      </w:r>
      <w:r w:rsidRPr="00D16540">
        <w:rPr>
          <w:rFonts w:ascii="Times New Roman" w:eastAsia="Calibri" w:hAnsi="Times New Roman" w:cs="Times New Roman"/>
          <w:sz w:val="28"/>
          <w:szCs w:val="28"/>
        </w:rPr>
        <w:t>.</w:t>
      </w:r>
      <w:r w:rsidR="0005371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Эвакуировано 85 разукомплектованн</w:t>
      </w:r>
      <w:r w:rsidR="00213BBE" w:rsidRPr="00D16540">
        <w:rPr>
          <w:rFonts w:ascii="Times New Roman" w:eastAsia="Calibri" w:hAnsi="Times New Roman" w:cs="Times New Roman"/>
          <w:sz w:val="28"/>
          <w:szCs w:val="28"/>
        </w:rPr>
        <w:t xml:space="preserve">ых транспортных средств (2019 год </w:t>
      </w:r>
      <w:r w:rsidRPr="00D16540">
        <w:rPr>
          <w:rFonts w:ascii="Times New Roman" w:eastAsia="Calibri" w:hAnsi="Times New Roman" w:cs="Times New Roman"/>
          <w:sz w:val="28"/>
          <w:szCs w:val="28"/>
        </w:rPr>
        <w:t>– 77).</w:t>
      </w:r>
    </w:p>
    <w:p w:rsidR="00E308D5" w:rsidRPr="00D16540" w:rsidRDefault="00E308D5" w:rsidP="00053717">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2020 году составлено 140 протоколов об административной ответственности, предусмотренной Законом </w:t>
      </w:r>
      <w:r w:rsidR="00213BBE" w:rsidRPr="00D16540">
        <w:rPr>
          <w:rFonts w:ascii="Times New Roman" w:hAnsi="Times New Roman" w:cs="Times New Roman"/>
          <w:sz w:val="28"/>
          <w:szCs w:val="28"/>
        </w:rPr>
        <w:t>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Югры </w:t>
      </w:r>
      <w:r w:rsidR="00530D85" w:rsidRPr="00D16540">
        <w:rPr>
          <w:rFonts w:ascii="Times New Roman" w:eastAsia="Calibri" w:hAnsi="Times New Roman" w:cs="Times New Roman"/>
          <w:sz w:val="28"/>
          <w:szCs w:val="28"/>
        </w:rPr>
        <w:t xml:space="preserve">от 11.06.2010 № 102-оз </w:t>
      </w:r>
      <w:r w:rsidRPr="00D16540">
        <w:rPr>
          <w:rFonts w:ascii="Times New Roman" w:eastAsia="Calibri" w:hAnsi="Times New Roman" w:cs="Times New Roman"/>
          <w:sz w:val="28"/>
          <w:szCs w:val="28"/>
        </w:rPr>
        <w:t>«Об административных правонарушениях»</w:t>
      </w:r>
      <w:r w:rsidR="00530D85"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Административной комиссией рассмотрено 140 административных протоколов. Наложено штрафов на общую сумму 99</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800 рублей.</w:t>
      </w:r>
    </w:p>
    <w:p w:rsidR="007048FA" w:rsidRPr="00D16540" w:rsidRDefault="007048FA" w:rsidP="00314DC3">
      <w:pPr>
        <w:autoSpaceDE w:val="0"/>
        <w:autoSpaceDN w:val="0"/>
        <w:adjustRightInd w:val="0"/>
        <w:spacing w:after="0" w:line="240" w:lineRule="auto"/>
        <w:jc w:val="center"/>
        <w:rPr>
          <w:rFonts w:ascii="Times New Roman" w:hAnsi="Times New Roman" w:cs="Times New Roman"/>
          <w:b/>
          <w:bCs/>
          <w:i/>
          <w:sz w:val="28"/>
          <w:szCs w:val="28"/>
        </w:rPr>
      </w:pPr>
      <w:bookmarkStart w:id="270" w:name="_Toc33096183"/>
      <w:r w:rsidRPr="00D16540">
        <w:rPr>
          <w:rFonts w:ascii="Times New Roman" w:hAnsi="Times New Roman" w:cs="Times New Roman"/>
          <w:b/>
          <w:bCs/>
          <w:i/>
          <w:sz w:val="28"/>
          <w:szCs w:val="28"/>
        </w:rPr>
        <w:t>Мероприятия по соблюдению мер распространения новой</w:t>
      </w:r>
    </w:p>
    <w:p w:rsidR="007048FA" w:rsidRPr="00D16540" w:rsidRDefault="007048FA" w:rsidP="00314DC3">
      <w:pPr>
        <w:autoSpaceDE w:val="0"/>
        <w:autoSpaceDN w:val="0"/>
        <w:adjustRightInd w:val="0"/>
        <w:spacing w:after="0" w:line="240" w:lineRule="auto"/>
        <w:jc w:val="center"/>
        <w:rPr>
          <w:rFonts w:ascii="Times New Roman" w:hAnsi="Times New Roman" w:cs="Times New Roman"/>
          <w:b/>
          <w:bCs/>
          <w:i/>
          <w:sz w:val="28"/>
          <w:szCs w:val="28"/>
        </w:rPr>
      </w:pPr>
      <w:r w:rsidRPr="00D16540">
        <w:rPr>
          <w:rFonts w:ascii="Times New Roman" w:hAnsi="Times New Roman" w:cs="Times New Roman"/>
          <w:b/>
          <w:bCs/>
          <w:i/>
          <w:sz w:val="28"/>
          <w:szCs w:val="28"/>
        </w:rPr>
        <w:t>коронавирусной инфекции, вызванной COVID-19</w:t>
      </w:r>
    </w:p>
    <w:p w:rsidR="007048FA" w:rsidRPr="00D16540" w:rsidRDefault="007048FA" w:rsidP="00314DC3">
      <w:pPr>
        <w:autoSpaceDE w:val="0"/>
        <w:autoSpaceDN w:val="0"/>
        <w:adjustRightInd w:val="0"/>
        <w:spacing w:after="0" w:line="240" w:lineRule="auto"/>
        <w:jc w:val="center"/>
        <w:rPr>
          <w:rFonts w:ascii="Times New Roman" w:hAnsi="Times New Roman" w:cs="Times New Roman"/>
          <w:b/>
          <w:bCs/>
          <w:sz w:val="28"/>
          <w:szCs w:val="28"/>
        </w:rPr>
      </w:pPr>
    </w:p>
    <w:bookmarkEnd w:id="270"/>
    <w:p w:rsidR="00E308D5" w:rsidRPr="00D16540" w:rsidRDefault="00E308D5" w:rsidP="00E308D5">
      <w:pPr>
        <w:autoSpaceDE w:val="0"/>
        <w:autoSpaceDN w:val="0"/>
        <w:adjustRightInd w:val="0"/>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соответствии с Постановлением Админист</w:t>
      </w:r>
      <w:r w:rsidR="00D50298" w:rsidRPr="00D16540">
        <w:rPr>
          <w:rFonts w:ascii="Times New Roman" w:eastAsia="Calibri" w:hAnsi="Times New Roman" w:cs="Times New Roman"/>
          <w:sz w:val="28"/>
          <w:szCs w:val="28"/>
        </w:rPr>
        <w:t>рации города Ханты- Мансийска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325 «Об осуществлении контроля за исполнением мер по снижению рис</w:t>
      </w:r>
      <w:r w:rsidR="00422D66" w:rsidRPr="00D16540">
        <w:rPr>
          <w:rFonts w:ascii="Times New Roman" w:eastAsia="Calibri" w:hAnsi="Times New Roman" w:cs="Times New Roman"/>
          <w:sz w:val="28"/>
          <w:szCs w:val="28"/>
        </w:rPr>
        <w:t>ков распространения новой корона</w:t>
      </w:r>
      <w:r w:rsidRPr="00D16540">
        <w:rPr>
          <w:rFonts w:ascii="Times New Roman" w:eastAsia="Calibri" w:hAnsi="Times New Roman" w:cs="Times New Roman"/>
          <w:sz w:val="28"/>
          <w:szCs w:val="28"/>
        </w:rPr>
        <w:t>вирусной инфекции (COVID-2019) на территории города Ханты-Манс</w:t>
      </w:r>
      <w:r w:rsidR="00530D85" w:rsidRPr="00D16540">
        <w:rPr>
          <w:rFonts w:ascii="Times New Roman" w:eastAsia="Calibri" w:hAnsi="Times New Roman" w:cs="Times New Roman"/>
          <w:sz w:val="28"/>
          <w:szCs w:val="28"/>
        </w:rPr>
        <w:t>ийска</w:t>
      </w:r>
      <w:r w:rsidR="00213BBE" w:rsidRPr="00D16540">
        <w:rPr>
          <w:rFonts w:ascii="Times New Roman" w:eastAsia="Calibri" w:hAnsi="Times New Roman" w:cs="Times New Roman"/>
          <w:sz w:val="28"/>
          <w:szCs w:val="28"/>
        </w:rPr>
        <w:t>» были сформированы 25 участков,</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н</w:t>
      </w:r>
      <w:r w:rsidRPr="00D16540">
        <w:rPr>
          <w:rFonts w:ascii="Times New Roman" w:eastAsia="Calibri" w:hAnsi="Times New Roman" w:cs="Times New Roman"/>
          <w:sz w:val="28"/>
          <w:szCs w:val="28"/>
        </w:rPr>
        <w:t>а каждом из которых в период с 9 часов 00 минут до 24 часов 00 минут в две смены осуществляли профилактическую работу группы контроля за исполнением мер по снижению рис</w:t>
      </w:r>
      <w:r w:rsidR="00422D66" w:rsidRPr="00D16540">
        <w:rPr>
          <w:rFonts w:ascii="Times New Roman" w:eastAsia="Calibri" w:hAnsi="Times New Roman" w:cs="Times New Roman"/>
          <w:sz w:val="28"/>
          <w:szCs w:val="28"/>
        </w:rPr>
        <w:t>ков распространения новой корона</w:t>
      </w:r>
      <w:r w:rsidRPr="00D16540">
        <w:rPr>
          <w:rFonts w:ascii="Times New Roman" w:eastAsia="Calibri" w:hAnsi="Times New Roman" w:cs="Times New Roman"/>
          <w:sz w:val="28"/>
          <w:szCs w:val="28"/>
        </w:rPr>
        <w:t>вирусной инфекции (COVID-2019) на территории города Ханты-Мансийска (далее – группы контроля)</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по три че</w:t>
      </w:r>
      <w:r w:rsidR="00213BBE" w:rsidRPr="00D16540">
        <w:rPr>
          <w:rFonts w:ascii="Times New Roman" w:eastAsia="Calibri" w:hAnsi="Times New Roman" w:cs="Times New Roman"/>
          <w:sz w:val="28"/>
          <w:szCs w:val="28"/>
        </w:rPr>
        <w:t>ловека в каждой группе контроля</w:t>
      </w:r>
      <w:r w:rsidRPr="00D16540">
        <w:rPr>
          <w:rFonts w:ascii="Times New Roman" w:eastAsia="Calibri" w:hAnsi="Times New Roman" w:cs="Times New Roman"/>
          <w:sz w:val="28"/>
          <w:szCs w:val="28"/>
        </w:rPr>
        <w:t>.</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Координацию деятельности групп контроля осуществляло управление муниципального контроля Администраци</w:t>
      </w:r>
      <w:r w:rsidR="00213BBE" w:rsidRPr="00D16540">
        <w:rPr>
          <w:rFonts w:ascii="Times New Roman" w:eastAsia="Calibri" w:hAnsi="Times New Roman" w:cs="Times New Roman"/>
          <w:sz w:val="28"/>
          <w:szCs w:val="28"/>
        </w:rPr>
        <w:t xml:space="preserve">и города Ханты-Мансийска. </w:t>
      </w:r>
      <w:r w:rsidR="00BF6E4B"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Всего</w:t>
      </w:r>
      <w:r w:rsidRPr="00D16540">
        <w:rPr>
          <w:rFonts w:ascii="Times New Roman" w:eastAsia="Calibri" w:hAnsi="Times New Roman" w:cs="Times New Roman"/>
          <w:sz w:val="28"/>
          <w:szCs w:val="28"/>
        </w:rPr>
        <w:t xml:space="preserve"> за период работы групп контроля с 31 марта по 23 июня текущего года было выявлено 9</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900 нарушений, большинство из которых пресекались на месте.</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Вся информация о деятельности групп контроля и выявленных нарушениях оперативно обобщалась и представлялась в Оперативный штаб по организации проведения мероприятий, направленных на предупреждение завоза и распространения новой коронавирусной инфекции (COVID-2019) на территории города Ханты-Мансийска.</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За июль</w:t>
      </w:r>
      <w:r w:rsidR="00213BBE"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декабрь текущего года в ходе осуществления мониторинга проверен 391 объект:</w:t>
      </w:r>
    </w:p>
    <w:p w:rsidR="00E308D5" w:rsidRPr="00D16540" w:rsidRDefault="00E308D5"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139 организаци</w:t>
      </w:r>
      <w:r w:rsidR="00213BBE" w:rsidRPr="00D16540">
        <w:rPr>
          <w:rFonts w:ascii="Times New Roman" w:hAnsi="Times New Roman"/>
          <w:sz w:val="28"/>
          <w:szCs w:val="28"/>
        </w:rPr>
        <w:t>й</w:t>
      </w:r>
      <w:r w:rsidRPr="00D16540">
        <w:rPr>
          <w:rFonts w:ascii="Times New Roman" w:hAnsi="Times New Roman"/>
          <w:sz w:val="28"/>
          <w:szCs w:val="28"/>
        </w:rPr>
        <w:t>, из них в 31 выявлены нарушения ч.</w:t>
      </w:r>
      <w:r w:rsidR="00213BBE" w:rsidRPr="00D16540">
        <w:rPr>
          <w:rFonts w:ascii="Times New Roman" w:hAnsi="Times New Roman"/>
          <w:sz w:val="28"/>
          <w:szCs w:val="28"/>
        </w:rPr>
        <w:t xml:space="preserve"> </w:t>
      </w:r>
      <w:r w:rsidRPr="00D16540">
        <w:rPr>
          <w:rFonts w:ascii="Times New Roman" w:hAnsi="Times New Roman"/>
          <w:sz w:val="28"/>
          <w:szCs w:val="28"/>
        </w:rPr>
        <w:t>2 ст.</w:t>
      </w:r>
      <w:r w:rsidR="00213BBE" w:rsidRPr="00D16540">
        <w:rPr>
          <w:rFonts w:ascii="Times New Roman" w:hAnsi="Times New Roman"/>
          <w:sz w:val="28"/>
          <w:szCs w:val="28"/>
        </w:rPr>
        <w:t xml:space="preserve"> </w:t>
      </w:r>
      <w:r w:rsidRPr="00D16540">
        <w:rPr>
          <w:rFonts w:ascii="Times New Roman" w:hAnsi="Times New Roman"/>
          <w:sz w:val="28"/>
          <w:szCs w:val="28"/>
        </w:rPr>
        <w:t>6.3 КоАП РФ;</w:t>
      </w:r>
    </w:p>
    <w:p w:rsidR="00E308D5" w:rsidRPr="00D16540" w:rsidRDefault="00E308D5"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238 торговых объектов, из них в 99 выявлены нарушения ч.</w:t>
      </w:r>
      <w:r w:rsidR="00213BBE" w:rsidRPr="00D16540">
        <w:rPr>
          <w:rFonts w:ascii="Times New Roman" w:hAnsi="Times New Roman"/>
          <w:sz w:val="28"/>
          <w:szCs w:val="28"/>
        </w:rPr>
        <w:t xml:space="preserve"> </w:t>
      </w:r>
      <w:r w:rsidRPr="00D16540">
        <w:rPr>
          <w:rFonts w:ascii="Times New Roman" w:hAnsi="Times New Roman"/>
          <w:sz w:val="28"/>
          <w:szCs w:val="28"/>
        </w:rPr>
        <w:t>2 ст.</w:t>
      </w:r>
      <w:r w:rsidR="00213BBE" w:rsidRPr="00D16540">
        <w:rPr>
          <w:rFonts w:ascii="Times New Roman" w:hAnsi="Times New Roman"/>
          <w:sz w:val="28"/>
          <w:szCs w:val="28"/>
        </w:rPr>
        <w:t xml:space="preserve"> </w:t>
      </w:r>
      <w:r w:rsidRPr="00D16540">
        <w:rPr>
          <w:rFonts w:ascii="Times New Roman" w:hAnsi="Times New Roman"/>
          <w:sz w:val="28"/>
          <w:szCs w:val="28"/>
        </w:rPr>
        <w:t>6.3 КоАП</w:t>
      </w:r>
      <w:r w:rsidR="00A301E4" w:rsidRPr="00D16540">
        <w:rPr>
          <w:rFonts w:ascii="Times New Roman" w:hAnsi="Times New Roman"/>
          <w:sz w:val="28"/>
          <w:szCs w:val="28"/>
        </w:rPr>
        <w:t xml:space="preserve"> </w:t>
      </w:r>
      <w:r w:rsidRPr="00D16540">
        <w:rPr>
          <w:rFonts w:ascii="Times New Roman" w:hAnsi="Times New Roman"/>
          <w:sz w:val="28"/>
          <w:szCs w:val="28"/>
        </w:rPr>
        <w:t xml:space="preserve">РФ. </w:t>
      </w:r>
    </w:p>
    <w:p w:rsidR="00E308D5" w:rsidRPr="00D16540" w:rsidRDefault="00E308D5" w:rsidP="001C74E7">
      <w:pPr>
        <w:spacing w:after="0" w:line="276" w:lineRule="auto"/>
        <w:ind w:firstLine="708"/>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lastRenderedPageBreak/>
        <w:t>В Управление Федеральной службы по надзору в сфере защиты прав потребителей и благополучия человека по Ханты-Мансийскому автономному округу – Югре для рассмотрения и принятия решения направлено 99 администра</w:t>
      </w:r>
      <w:r w:rsidR="00213BBE" w:rsidRPr="00D16540">
        <w:rPr>
          <w:rFonts w:ascii="Times New Roman" w:eastAsia="Calibri" w:hAnsi="Times New Roman" w:cs="Times New Roman"/>
          <w:sz w:val="28"/>
          <w:szCs w:val="28"/>
        </w:rPr>
        <w:t>тивных материалов по статье 6.3</w:t>
      </w:r>
      <w:r w:rsidRPr="00D16540">
        <w:rPr>
          <w:rFonts w:ascii="Times New Roman" w:eastAsia="Calibri" w:hAnsi="Times New Roman" w:cs="Times New Roman"/>
          <w:sz w:val="28"/>
          <w:szCs w:val="28"/>
        </w:rPr>
        <w:t xml:space="preserve"> КоАП РФ (нарушение законодательства в области обеспечения санитарно-эпидемиологического благополучия населения). Рассмотрено 13 административных материалов. Наложены административные штрафы на сумму 150 000 рублей.</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Составлено 14 материалов по признакам нарушения, предусмотренного ч.</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1 ст.</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20.6.1 КоАП РФ (оказание услуг, деятельность которых приостановлена, нарушения масочного режима). Материалы в отношении физических лиц направлены в МКУ «Управлени</w:t>
      </w:r>
      <w:r w:rsidR="00213BBE" w:rsidRPr="00D16540">
        <w:rPr>
          <w:rFonts w:ascii="Times New Roman" w:eastAsia="Calibri" w:hAnsi="Times New Roman" w:cs="Times New Roman"/>
          <w:sz w:val="28"/>
          <w:szCs w:val="28"/>
        </w:rPr>
        <w:t>е гражданской защиты населения»</w:t>
      </w:r>
      <w:r w:rsidRPr="00D16540">
        <w:rPr>
          <w:rFonts w:ascii="Times New Roman" w:eastAsia="Calibri" w:hAnsi="Times New Roman" w:cs="Times New Roman"/>
          <w:sz w:val="28"/>
          <w:szCs w:val="28"/>
        </w:rPr>
        <w:t xml:space="preserve"> для рассмотрения и принятия процессуального решения. </w:t>
      </w:r>
    </w:p>
    <w:p w:rsidR="00E308D5" w:rsidRPr="00D16540" w:rsidRDefault="00E308D5" w:rsidP="00E308D5">
      <w:pPr>
        <w:autoSpaceDE w:val="0"/>
        <w:autoSpaceDN w:val="0"/>
        <w:adjustRightInd w:val="0"/>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2020 году проведен ряд совместных мероприятий с Городским информационным </w:t>
      </w:r>
      <w:r w:rsidR="00213BBE" w:rsidRPr="00D16540">
        <w:rPr>
          <w:rFonts w:ascii="Times New Roman" w:eastAsia="Calibri" w:hAnsi="Times New Roman" w:cs="Times New Roman"/>
          <w:sz w:val="28"/>
          <w:szCs w:val="28"/>
        </w:rPr>
        <w:t>ц</w:t>
      </w:r>
      <w:r w:rsidRPr="00D16540">
        <w:rPr>
          <w:rFonts w:ascii="Times New Roman" w:eastAsia="Calibri" w:hAnsi="Times New Roman" w:cs="Times New Roman"/>
          <w:sz w:val="28"/>
          <w:szCs w:val="28"/>
        </w:rPr>
        <w:t>ентром «Новая Студия», направленных на информирование жителей города о деятельности управляющих компаний; необходимости своевременной очистки снега и своевременной утилизации снежных масс, утилизации твердых коммунальных отходов; освещение мероприятий по выявлению несанкционированного сброса ТКО и КГМ на территории города, дачных и гаражных кооперативов, порядка размещения информации и объявлений; освобождении муниципальных земельных участков от самовольно размещенных объектов. Информация размещена в городских СМИ.</w:t>
      </w:r>
    </w:p>
    <w:p w:rsidR="00E308D5" w:rsidRPr="00D16540" w:rsidRDefault="00E308D5" w:rsidP="00E308D5">
      <w:pPr>
        <w:autoSpaceDE w:val="0"/>
        <w:autoSpaceDN w:val="0"/>
        <w:adjustRightInd w:val="0"/>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Приоритетными задачами на 2021 год являются:</w:t>
      </w:r>
    </w:p>
    <w:p w:rsidR="00E308D5" w:rsidRPr="00D16540" w:rsidRDefault="00213BBE"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w:t>
      </w:r>
      <w:r w:rsidR="00E308D5" w:rsidRPr="00D16540">
        <w:rPr>
          <w:rFonts w:ascii="Times New Roman" w:hAnsi="Times New Roman"/>
          <w:sz w:val="28"/>
          <w:szCs w:val="28"/>
        </w:rPr>
        <w:t>еализация правовых норм и внедрение механизма осуществления муниципального контроля в соответствии с новым Феде</w:t>
      </w:r>
      <w:r w:rsidR="00D50298" w:rsidRPr="00D16540">
        <w:rPr>
          <w:rFonts w:ascii="Times New Roman" w:hAnsi="Times New Roman"/>
          <w:sz w:val="28"/>
          <w:szCs w:val="28"/>
        </w:rPr>
        <w:t>ральным законом от 31.07.2020 №</w:t>
      </w:r>
      <w:r w:rsidRPr="00D16540">
        <w:rPr>
          <w:rFonts w:ascii="Times New Roman" w:hAnsi="Times New Roman"/>
          <w:sz w:val="28"/>
          <w:szCs w:val="28"/>
        </w:rPr>
        <w:t> </w:t>
      </w:r>
      <w:r w:rsidR="00E308D5" w:rsidRPr="00D16540">
        <w:rPr>
          <w:rFonts w:ascii="Times New Roman" w:hAnsi="Times New Roman"/>
          <w:sz w:val="28"/>
          <w:szCs w:val="28"/>
        </w:rPr>
        <w:t>248-ФЗ «О государственном контроле (надзоре) и муниципальном контроле в Российской Федерации», вступ</w:t>
      </w:r>
      <w:r w:rsidRPr="00D16540">
        <w:rPr>
          <w:rFonts w:ascii="Times New Roman" w:hAnsi="Times New Roman"/>
          <w:sz w:val="28"/>
          <w:szCs w:val="28"/>
        </w:rPr>
        <w:t>ающим в силу с 1 июля 2021 года;</w:t>
      </w:r>
    </w:p>
    <w:p w:rsidR="00E308D5" w:rsidRPr="00D16540" w:rsidRDefault="00213BBE"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п</w:t>
      </w:r>
      <w:r w:rsidR="00E308D5" w:rsidRPr="00D16540">
        <w:rPr>
          <w:rFonts w:ascii="Times New Roman" w:hAnsi="Times New Roman"/>
          <w:sz w:val="28"/>
          <w:szCs w:val="28"/>
        </w:rPr>
        <w:t>овышение доли профилактических мероприятий при осущес</w:t>
      </w:r>
      <w:r w:rsidRPr="00D16540">
        <w:rPr>
          <w:rFonts w:ascii="Times New Roman" w:hAnsi="Times New Roman"/>
          <w:sz w:val="28"/>
          <w:szCs w:val="28"/>
        </w:rPr>
        <w:t>твлении муниципального контроля;</w:t>
      </w:r>
    </w:p>
    <w:p w:rsidR="00E308D5" w:rsidRPr="00D16540" w:rsidRDefault="00213BBE" w:rsidP="004877FC">
      <w:pPr>
        <w:pStyle w:val="a3"/>
        <w:numPr>
          <w:ilvl w:val="0"/>
          <w:numId w:val="31"/>
        </w:numPr>
        <w:autoSpaceDE w:val="0"/>
        <w:autoSpaceDN w:val="0"/>
        <w:adjustRightInd w:val="0"/>
        <w:spacing w:after="0"/>
        <w:ind w:left="0" w:firstLine="709"/>
        <w:jc w:val="both"/>
        <w:rPr>
          <w:rFonts w:ascii="Times New Roman" w:hAnsi="Times New Roman"/>
          <w:sz w:val="28"/>
          <w:szCs w:val="28"/>
        </w:rPr>
      </w:pPr>
      <w:r w:rsidRPr="00D16540">
        <w:rPr>
          <w:rFonts w:ascii="Times New Roman" w:hAnsi="Times New Roman"/>
          <w:sz w:val="28"/>
          <w:szCs w:val="28"/>
        </w:rPr>
        <w:t>р</w:t>
      </w:r>
      <w:r w:rsidR="00E308D5" w:rsidRPr="00D16540">
        <w:rPr>
          <w:rFonts w:ascii="Times New Roman" w:hAnsi="Times New Roman"/>
          <w:sz w:val="28"/>
          <w:szCs w:val="28"/>
        </w:rPr>
        <w:t>азвитие инструментов взаимодействия с жителями города при выявлении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требований, установленных муниципальными правовыми актами.</w:t>
      </w:r>
    </w:p>
    <w:p w:rsidR="00A821CD" w:rsidRPr="00D16540" w:rsidRDefault="00A821CD" w:rsidP="00A821CD">
      <w:pPr>
        <w:spacing w:after="0" w:line="276" w:lineRule="auto"/>
        <w:ind w:firstLine="709"/>
        <w:jc w:val="both"/>
        <w:rPr>
          <w:rFonts w:ascii="Times New Roman" w:hAnsi="Times New Roman" w:cs="Times New Roman"/>
          <w:sz w:val="28"/>
          <w:szCs w:val="28"/>
        </w:rPr>
      </w:pPr>
    </w:p>
    <w:p w:rsidR="005A7935" w:rsidRPr="00D16540" w:rsidRDefault="003C58F7" w:rsidP="00314DC3">
      <w:pPr>
        <w:pStyle w:val="2"/>
        <w:spacing w:before="0" w:after="0"/>
        <w:ind w:firstLine="709"/>
        <w:rPr>
          <w:rFonts w:eastAsia="Times New Roman"/>
          <w:szCs w:val="28"/>
        </w:rPr>
      </w:pPr>
      <w:r w:rsidRPr="00D16540">
        <w:rPr>
          <w:i w:val="0"/>
          <w:szCs w:val="28"/>
        </w:rPr>
        <w:t xml:space="preserve"> </w:t>
      </w:r>
      <w:bookmarkStart w:id="271" w:name="_Toc533760057"/>
      <w:bookmarkStart w:id="272" w:name="_Toc535576559"/>
      <w:bookmarkStart w:id="273" w:name="_Toc29543628"/>
      <w:bookmarkStart w:id="274" w:name="_Toc64487255"/>
      <w:r w:rsidR="000C4359" w:rsidRPr="00D16540">
        <w:rPr>
          <w:i w:val="0"/>
          <w:szCs w:val="28"/>
        </w:rPr>
        <w:t xml:space="preserve">22. </w:t>
      </w:r>
      <w:r w:rsidR="005A7935" w:rsidRPr="00D16540">
        <w:rPr>
          <w:i w:val="0"/>
          <w:szCs w:val="28"/>
        </w:rPr>
        <w:t>Исполнение отдельных государственных полномочий</w:t>
      </w:r>
      <w:bookmarkEnd w:id="271"/>
      <w:bookmarkEnd w:id="272"/>
      <w:bookmarkEnd w:id="273"/>
      <w:bookmarkEnd w:id="274"/>
    </w:p>
    <w:p w:rsidR="005A7935" w:rsidRPr="00D16540" w:rsidRDefault="005A7935" w:rsidP="000C4359">
      <w:pPr>
        <w:pStyle w:val="3"/>
        <w:spacing w:before="0" w:line="240" w:lineRule="auto"/>
        <w:ind w:firstLine="709"/>
        <w:rPr>
          <w:rFonts w:eastAsia="Times New Roman" w:cs="Times New Roman"/>
          <w:szCs w:val="28"/>
          <w:lang w:eastAsia="ru-RU"/>
        </w:rPr>
      </w:pPr>
      <w:bookmarkStart w:id="275" w:name="_Toc533760058"/>
      <w:bookmarkStart w:id="276" w:name="_Toc535576560"/>
      <w:bookmarkStart w:id="277" w:name="_Toc29543629"/>
      <w:bookmarkStart w:id="278" w:name="_Toc64487256"/>
      <w:r w:rsidRPr="00D16540">
        <w:rPr>
          <w:rFonts w:eastAsia="Times New Roman" w:cs="Times New Roman"/>
          <w:szCs w:val="28"/>
          <w:lang w:eastAsia="ru-RU"/>
        </w:rPr>
        <w:t>22.1</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В сфере поддержки сельскохозяйственного производства</w:t>
      </w:r>
      <w:bookmarkEnd w:id="275"/>
      <w:bookmarkEnd w:id="276"/>
      <w:bookmarkEnd w:id="277"/>
      <w:bookmarkEnd w:id="278"/>
    </w:p>
    <w:p w:rsidR="005A7935" w:rsidRPr="00D16540" w:rsidRDefault="005A7935" w:rsidP="00FA1A43">
      <w:pPr>
        <w:spacing w:after="0" w:line="276" w:lineRule="auto"/>
        <w:ind w:left="-567" w:firstLine="708"/>
        <w:jc w:val="center"/>
        <w:rPr>
          <w:rFonts w:ascii="Times New Roman" w:eastAsia="Times New Roman" w:hAnsi="Times New Roman" w:cs="Times New Roman"/>
          <w:b/>
          <w:sz w:val="28"/>
          <w:szCs w:val="28"/>
          <w:lang w:eastAsia="ru-RU"/>
        </w:rPr>
      </w:pPr>
    </w:p>
    <w:p w:rsidR="007048FA" w:rsidRPr="00D16540" w:rsidRDefault="007048FA" w:rsidP="007F4A99">
      <w:pPr>
        <w:widowControl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соответствии с Законом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Югры </w:t>
      </w:r>
      <w:r w:rsidRPr="00D16540">
        <w:rPr>
          <w:rFonts w:ascii="Times New Roman" w:eastAsia="Calibri" w:hAnsi="Times New Roman" w:cs="Times New Roman"/>
          <w:sz w:val="28"/>
          <w:szCs w:val="28"/>
        </w:rPr>
        <w:lastRenderedPageBreak/>
        <w:t>от 16.12.2010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228-оз «О наделении органов местного самоуправления муниципальных образований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 xml:space="preserve">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Администрация города Ханты-Мансийска производит расчет и выплату субсидии за произведенную и реализованную продукцию сельского хозяйства, рыбной отрасли и дикоросов сельхозтоваропроизводителям, зарегистрированным на территории города Ханты-Мансийска. </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Выплата субсидий на поддержку сельскохозяйственного производства и деятельности по заготовке и переработке дикоросов осуществляется Администрацией города Ханты-Мансийска в соответствии с государственной программой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 «Развитие агропромышленного комплекса», утвержденной постановлением Правительства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 от 05.10.2018 №</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344-п. Субсидии предоставляются из бюджета города за счет субвенций из бюджета Ханты-Мансийского автономного округа</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Югры.</w:t>
      </w:r>
      <w:r w:rsidR="00BF6E4B"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В 2020 году финансовая поддержка оказана 1 хозяйствующему субъекту (2019 год – 6). Предоставлено субсидий в размере 84,4 тыс. рублей (2019 год – 3 271,6 тыс. рублей), в том числе: </w:t>
      </w:r>
    </w:p>
    <w:p w:rsidR="007048FA" w:rsidRPr="00D16540" w:rsidRDefault="007048FA" w:rsidP="004877FC">
      <w:pPr>
        <w:widowControl w:val="0"/>
        <w:numPr>
          <w:ilvl w:val="0"/>
          <w:numId w:val="8"/>
        </w:numPr>
        <w:spacing w:after="0" w:line="276" w:lineRule="auto"/>
        <w:ind w:left="0"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на повышение эффективности использования и развития ресурсного потенциала рыбохозяйственного комплекса – 65,9 </w:t>
      </w:r>
      <w:r w:rsidR="00213BBE" w:rsidRPr="00D16540">
        <w:rPr>
          <w:rFonts w:ascii="Times New Roman" w:eastAsia="Calibri" w:hAnsi="Times New Roman" w:cs="Times New Roman"/>
          <w:sz w:val="28"/>
          <w:szCs w:val="28"/>
        </w:rPr>
        <w:t>тыс. рублей (2019 год – 2 906,0 </w:t>
      </w:r>
      <w:r w:rsidRPr="00D16540">
        <w:rPr>
          <w:rFonts w:ascii="Times New Roman" w:eastAsia="Calibri" w:hAnsi="Times New Roman" w:cs="Times New Roman"/>
          <w:sz w:val="28"/>
          <w:szCs w:val="28"/>
        </w:rPr>
        <w:t>тыс. рублей);</w:t>
      </w:r>
    </w:p>
    <w:p w:rsidR="007048FA" w:rsidRPr="00D16540" w:rsidRDefault="007048FA" w:rsidP="004877FC">
      <w:pPr>
        <w:widowControl w:val="0"/>
        <w:numPr>
          <w:ilvl w:val="0"/>
          <w:numId w:val="8"/>
        </w:numPr>
        <w:spacing w:after="0" w:line="276" w:lineRule="auto"/>
        <w:ind w:left="0" w:firstLine="709"/>
        <w:contextualSpacing/>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на развитие системы заготовки и переработки дикоросов – 18,4 тыс. рублей (2019 год – 365,6 тыс. рублей).</w:t>
      </w:r>
    </w:p>
    <w:p w:rsidR="00D77E7B" w:rsidRPr="00D16540" w:rsidRDefault="00D77E7B" w:rsidP="007F4A99">
      <w:pPr>
        <w:widowControl w:val="0"/>
        <w:spacing w:after="0" w:line="276" w:lineRule="auto"/>
        <w:ind w:firstLine="709"/>
        <w:jc w:val="both"/>
        <w:rPr>
          <w:rFonts w:ascii="Times New Roman" w:eastAsia="Calibri" w:hAnsi="Times New Roman" w:cs="Times New Roman"/>
          <w:sz w:val="28"/>
          <w:szCs w:val="28"/>
        </w:rPr>
      </w:pPr>
    </w:p>
    <w:p w:rsidR="005A7935" w:rsidRPr="00D16540" w:rsidRDefault="005A7935" w:rsidP="007F4A99">
      <w:pPr>
        <w:pStyle w:val="3"/>
        <w:spacing w:before="0" w:line="276" w:lineRule="auto"/>
        <w:ind w:firstLine="709"/>
        <w:rPr>
          <w:rFonts w:eastAsia="Calibri" w:cs="Times New Roman"/>
          <w:szCs w:val="28"/>
        </w:rPr>
      </w:pPr>
      <w:bookmarkStart w:id="279" w:name="_Toc533760059"/>
      <w:bookmarkStart w:id="280" w:name="_Toc535576561"/>
      <w:bookmarkStart w:id="281" w:name="_Toc29543630"/>
      <w:bookmarkStart w:id="282" w:name="_Toc64487257"/>
      <w:r w:rsidRPr="00D16540">
        <w:rPr>
          <w:rFonts w:eastAsia="Calibri" w:cs="Times New Roman"/>
          <w:szCs w:val="28"/>
        </w:rPr>
        <w:t>22.2</w:t>
      </w:r>
      <w:r w:rsidR="000B2290" w:rsidRPr="00D16540">
        <w:rPr>
          <w:rFonts w:eastAsia="Calibri" w:cs="Times New Roman"/>
          <w:szCs w:val="28"/>
        </w:rPr>
        <w:t>.</w:t>
      </w:r>
      <w:r w:rsidRPr="00D16540">
        <w:rPr>
          <w:rFonts w:eastAsia="Calibri" w:cs="Times New Roman"/>
          <w:szCs w:val="28"/>
        </w:rPr>
        <w:t xml:space="preserve"> В сфере государственной регистрации актов гражданского</w:t>
      </w:r>
      <w:r w:rsidR="00F72F6A" w:rsidRPr="00D16540">
        <w:rPr>
          <w:rFonts w:eastAsia="Calibri" w:cs="Times New Roman"/>
          <w:szCs w:val="28"/>
        </w:rPr>
        <w:t xml:space="preserve"> </w:t>
      </w:r>
      <w:r w:rsidRPr="00D16540">
        <w:rPr>
          <w:rFonts w:eastAsia="Calibri" w:cs="Times New Roman"/>
          <w:szCs w:val="28"/>
        </w:rPr>
        <w:t>состояния</w:t>
      </w:r>
      <w:bookmarkEnd w:id="279"/>
      <w:bookmarkEnd w:id="280"/>
      <w:bookmarkEnd w:id="281"/>
      <w:bookmarkEnd w:id="282"/>
    </w:p>
    <w:p w:rsidR="007F4A99" w:rsidRPr="00D16540" w:rsidRDefault="007F4A99" w:rsidP="00D56656">
      <w:pPr>
        <w:shd w:val="clear" w:color="auto" w:fill="FFFFFF"/>
        <w:spacing w:after="0" w:line="276" w:lineRule="auto"/>
        <w:ind w:firstLine="708"/>
        <w:jc w:val="both"/>
        <w:rPr>
          <w:rFonts w:ascii="Times New Roman" w:eastAsia="Calibri" w:hAnsi="Times New Roman" w:cs="Times New Roman"/>
          <w:sz w:val="28"/>
          <w:szCs w:val="28"/>
        </w:rPr>
      </w:pPr>
      <w:bookmarkStart w:id="283" w:name="_Toc533760060"/>
      <w:bookmarkStart w:id="284" w:name="_Toc535576562"/>
      <w:r w:rsidRPr="00D16540">
        <w:rPr>
          <w:rFonts w:ascii="Times New Roman" w:eastAsia="Calibri" w:hAnsi="Times New Roman" w:cs="Times New Roman"/>
          <w:sz w:val="28"/>
          <w:szCs w:val="28"/>
        </w:rPr>
        <w:t>В 2020 году деятельность отдела записи актов гражданского состояния Администрации города Ханты-Мансийска Ханты-Мансийского автономного округа – Югры (далее – отдел ЗАГС) характеризуется уменьшением числа зарегистрированных актов гражданского состояния.</w:t>
      </w:r>
      <w:r w:rsidR="00D5665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За отчетный период </w:t>
      </w:r>
      <w:r w:rsidR="00213BBE" w:rsidRPr="00D16540">
        <w:rPr>
          <w:rFonts w:ascii="Times New Roman" w:eastAsia="Calibri" w:hAnsi="Times New Roman" w:cs="Times New Roman"/>
          <w:sz w:val="28"/>
          <w:szCs w:val="28"/>
        </w:rPr>
        <w:t>отделом ЗАГС оказано 13 </w:t>
      </w:r>
      <w:r w:rsidRPr="00D16540">
        <w:rPr>
          <w:rFonts w:ascii="Times New Roman" w:eastAsia="Calibri" w:hAnsi="Times New Roman" w:cs="Times New Roman"/>
          <w:sz w:val="28"/>
          <w:szCs w:val="28"/>
        </w:rPr>
        <w:t>126 государственных услуг, в том числе 3 710 (28</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акты гражданского состояния и 9 416</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(72</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юридически значимые действия. (2019 год – 13 033).</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Снижение количества зарегистрированных</w:t>
      </w:r>
      <w:r w:rsidR="00213BBE" w:rsidRPr="00D16540">
        <w:rPr>
          <w:rFonts w:ascii="Times New Roman" w:eastAsia="Calibri" w:hAnsi="Times New Roman" w:cs="Times New Roman"/>
          <w:sz w:val="28"/>
          <w:szCs w:val="28"/>
        </w:rPr>
        <w:t xml:space="preserve"> актов в сравнении с 2019 годом</w:t>
      </w:r>
      <w:r w:rsidRPr="00D16540">
        <w:rPr>
          <w:rFonts w:ascii="Times New Roman" w:eastAsia="Calibri" w:hAnsi="Times New Roman" w:cs="Times New Roman"/>
          <w:sz w:val="28"/>
          <w:szCs w:val="28"/>
        </w:rPr>
        <w:t xml:space="preserve"> составило 2</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(-74 акта).</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На снижение показателя повлияло уменьшение зарегистрированных</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актов о браке (-202), о разводе (-95), о перемене имени (-13), об усыновлении (-8), об установлении отцовства (5). Сократить отрицательное отклонение позволил рост регистрации рождения (97) и смерти (142).</w:t>
      </w:r>
    </w:p>
    <w:p w:rsidR="007F4A99" w:rsidRPr="00D16540" w:rsidRDefault="007F4A99" w:rsidP="00CF42D6">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lastRenderedPageBreak/>
        <w:t>В 2020 году отделом ЗАГС зарегистрировано 1 459 рождений (в 2019 году – 1</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362). Родилось мальчиков – 755, девочек</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704. Популярными именами стали – Роман, Александр, Михаил, Екатерина, Анна, Мария. Редкие – Игнат, Платон, Потап, Миллиана, Береника, Микаэлла.</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Родилось дете</w:t>
      </w:r>
      <w:r w:rsidR="00856053" w:rsidRPr="00D16540">
        <w:rPr>
          <w:rFonts w:ascii="Times New Roman" w:eastAsia="Calibri" w:hAnsi="Times New Roman" w:cs="Times New Roman"/>
          <w:sz w:val="28"/>
          <w:szCs w:val="28"/>
        </w:rPr>
        <w:t>й у иностранных граждан – 114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100),</w:t>
      </w:r>
      <w:r w:rsidR="00213BBE" w:rsidRPr="00D16540">
        <w:rPr>
          <w:rFonts w:ascii="Times New Roman" w:eastAsia="Calibri" w:hAnsi="Times New Roman" w:cs="Times New Roman"/>
          <w:sz w:val="28"/>
          <w:szCs w:val="28"/>
        </w:rPr>
        <w:t xml:space="preserve"> </w:t>
      </w:r>
      <w:r w:rsidR="00856053" w:rsidRPr="00D16540">
        <w:rPr>
          <w:rFonts w:ascii="Times New Roman" w:eastAsia="Calibri" w:hAnsi="Times New Roman" w:cs="Times New Roman"/>
          <w:sz w:val="28"/>
          <w:szCs w:val="28"/>
        </w:rPr>
        <w:t>у представителей КМНС – 153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178).</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29 семьях за</w:t>
      </w:r>
      <w:r w:rsidR="00213BBE" w:rsidRPr="00D16540">
        <w:rPr>
          <w:rFonts w:ascii="Times New Roman" w:eastAsia="Calibri" w:hAnsi="Times New Roman" w:cs="Times New Roman"/>
          <w:sz w:val="28"/>
          <w:szCs w:val="28"/>
        </w:rPr>
        <w:t>регистрировано рождение двойни (в</w:t>
      </w:r>
      <w:r w:rsidRPr="00D16540">
        <w:rPr>
          <w:rFonts w:ascii="Times New Roman" w:eastAsia="Calibri" w:hAnsi="Times New Roman" w:cs="Times New Roman"/>
          <w:sz w:val="28"/>
          <w:szCs w:val="28"/>
        </w:rPr>
        <w:t xml:space="preserve"> 2019 году – 15</w:t>
      </w:r>
      <w:r w:rsidR="00213BBE"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w:t>
      </w:r>
    </w:p>
    <w:p w:rsidR="007F4A99" w:rsidRPr="00D16540" w:rsidRDefault="007F4A99" w:rsidP="00856053">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В 2020 году 696 пар зарегистрировали свой брак (</w:t>
      </w:r>
      <w:r w:rsidR="00213BBE" w:rsidRPr="00D16540">
        <w:rPr>
          <w:rFonts w:ascii="Times New Roman" w:eastAsia="Calibri" w:hAnsi="Times New Roman" w:cs="Times New Roman"/>
          <w:sz w:val="28"/>
          <w:szCs w:val="28"/>
        </w:rPr>
        <w:t xml:space="preserve">в </w:t>
      </w:r>
      <w:r w:rsidRPr="00D16540">
        <w:rPr>
          <w:rFonts w:ascii="Times New Roman" w:eastAsia="Calibri" w:hAnsi="Times New Roman" w:cs="Times New Roman"/>
          <w:sz w:val="28"/>
          <w:szCs w:val="28"/>
        </w:rPr>
        <w:t>2019 год</w:t>
      </w:r>
      <w:r w:rsidR="00213BBE" w:rsidRPr="00D16540">
        <w:rPr>
          <w:rFonts w:ascii="Times New Roman" w:eastAsia="Calibri" w:hAnsi="Times New Roman" w:cs="Times New Roman"/>
          <w:sz w:val="28"/>
          <w:szCs w:val="28"/>
        </w:rPr>
        <w:t>у</w:t>
      </w:r>
      <w:r w:rsidRPr="00D16540">
        <w:rPr>
          <w:rFonts w:ascii="Times New Roman" w:eastAsia="Calibri" w:hAnsi="Times New Roman" w:cs="Times New Roman"/>
          <w:sz w:val="28"/>
          <w:szCs w:val="28"/>
        </w:rPr>
        <w:t xml:space="preserve"> – 898).</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Количество заключенных браков с гражданами иностранных государств в 2020 году снизилось на 75 и составило 111 браков. Преимущественно это регистрация брака с гражданами Таджикистана (58), Азербайджана (14), Киргизии (13). Единичные случаи: регистрация брака с гражданами Непала, Кореи, Армении. Количество браков, заключенных не</w:t>
      </w:r>
      <w:r w:rsidR="00856053" w:rsidRPr="00D16540">
        <w:rPr>
          <w:rFonts w:ascii="Times New Roman" w:eastAsia="Calibri" w:hAnsi="Times New Roman" w:cs="Times New Roman"/>
          <w:sz w:val="28"/>
          <w:szCs w:val="28"/>
        </w:rPr>
        <w:t>совершеннолетними</w:t>
      </w:r>
      <w:r w:rsidR="00213BBE" w:rsidRPr="00D16540">
        <w:rPr>
          <w:rFonts w:ascii="Times New Roman" w:eastAsia="Calibri" w:hAnsi="Times New Roman" w:cs="Times New Roman"/>
          <w:sz w:val="28"/>
          <w:szCs w:val="28"/>
        </w:rPr>
        <w:t>,</w:t>
      </w:r>
      <w:r w:rsidR="00856053" w:rsidRPr="00D16540">
        <w:rPr>
          <w:rFonts w:ascii="Times New Roman" w:eastAsia="Calibri" w:hAnsi="Times New Roman" w:cs="Times New Roman"/>
          <w:sz w:val="28"/>
          <w:szCs w:val="28"/>
        </w:rPr>
        <w:t xml:space="preserve"> составило 3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2).</w:t>
      </w:r>
      <w:r w:rsidR="00907CC4"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За отчетный период по сравнению с 2019 </w:t>
      </w:r>
      <w:r w:rsidR="00213BBE" w:rsidRPr="00D16540">
        <w:rPr>
          <w:rFonts w:ascii="Times New Roman" w:eastAsia="Calibri" w:hAnsi="Times New Roman" w:cs="Times New Roman"/>
          <w:sz w:val="28"/>
          <w:szCs w:val="28"/>
        </w:rPr>
        <w:t xml:space="preserve">годом </w:t>
      </w:r>
      <w:r w:rsidRPr="00D16540">
        <w:rPr>
          <w:rFonts w:ascii="Times New Roman" w:eastAsia="Calibri" w:hAnsi="Times New Roman" w:cs="Times New Roman"/>
          <w:sz w:val="28"/>
          <w:szCs w:val="28"/>
        </w:rPr>
        <w:t xml:space="preserve">отмечено снижение разводов (-95), </w:t>
      </w:r>
      <w:r w:rsidR="00213BBE" w:rsidRPr="00D16540">
        <w:rPr>
          <w:rFonts w:ascii="Times New Roman" w:eastAsia="Calibri" w:hAnsi="Times New Roman" w:cs="Times New Roman"/>
          <w:sz w:val="28"/>
          <w:szCs w:val="28"/>
        </w:rPr>
        <w:t xml:space="preserve">что </w:t>
      </w:r>
      <w:r w:rsidRPr="00D16540">
        <w:rPr>
          <w:rFonts w:ascii="Times New Roman" w:eastAsia="Calibri" w:hAnsi="Times New Roman" w:cs="Times New Roman"/>
          <w:sz w:val="28"/>
          <w:szCs w:val="28"/>
        </w:rPr>
        <w:t>составило 506 актов. Количество смертей в 2020 году зарегистрировано 725. Среди мужского населения смертей зарегистрировано в количестве 422 человек, среди женского населения – 303 человек</w:t>
      </w:r>
      <w:r w:rsidR="00213BBE" w:rsidRPr="00D16540">
        <w:rPr>
          <w:rFonts w:ascii="Times New Roman" w:eastAsia="Calibri" w:hAnsi="Times New Roman" w:cs="Times New Roman"/>
          <w:sz w:val="28"/>
          <w:szCs w:val="28"/>
        </w:rPr>
        <w:t>а</w:t>
      </w:r>
      <w:r w:rsidRPr="00D16540">
        <w:rPr>
          <w:rFonts w:ascii="Times New Roman" w:eastAsia="Calibri" w:hAnsi="Times New Roman" w:cs="Times New Roman"/>
          <w:sz w:val="28"/>
          <w:szCs w:val="28"/>
        </w:rPr>
        <w:t>.</w:t>
      </w:r>
      <w:r w:rsidR="00CF42D6"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Оказано услуг</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с участи</w:t>
      </w:r>
      <w:r w:rsidR="00213BBE" w:rsidRPr="00D16540">
        <w:rPr>
          <w:rFonts w:ascii="Times New Roman" w:eastAsia="Calibri" w:hAnsi="Times New Roman" w:cs="Times New Roman"/>
          <w:sz w:val="28"/>
          <w:szCs w:val="28"/>
        </w:rPr>
        <w:t>ем Многофункционального центра</w:t>
      </w:r>
      <w:r w:rsidRPr="00D16540">
        <w:rPr>
          <w:rFonts w:ascii="Times New Roman" w:eastAsia="Calibri" w:hAnsi="Times New Roman" w:cs="Times New Roman"/>
          <w:sz w:val="28"/>
          <w:szCs w:val="28"/>
        </w:rPr>
        <w:t xml:space="preserve"> Югры – 20 (в 2019 году – 32).</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Большую популярность приобретает возможность получения услуг в электронном виде. Принято заявлений через единый портал государственных и муниципальных услуг – 780 (21</w:t>
      </w:r>
      <w:r w:rsidR="00213BBE"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от количес</w:t>
      </w:r>
      <w:r w:rsidR="00856053" w:rsidRPr="00D16540">
        <w:rPr>
          <w:rFonts w:ascii="Times New Roman" w:eastAsia="Calibri" w:hAnsi="Times New Roman" w:cs="Times New Roman"/>
          <w:sz w:val="28"/>
          <w:szCs w:val="28"/>
        </w:rPr>
        <w:t>тва зарегистрированных актов) (в</w:t>
      </w:r>
      <w:r w:rsidRPr="00D16540">
        <w:rPr>
          <w:rFonts w:ascii="Times New Roman" w:eastAsia="Calibri" w:hAnsi="Times New Roman" w:cs="Times New Roman"/>
          <w:sz w:val="28"/>
          <w:szCs w:val="28"/>
        </w:rPr>
        <w:t xml:space="preserve"> 2019 году</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297).</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С 01 января 2020 года с участием органов ЗАГС на территории Ханты-Мансийского автономного округа – Югры реализуется проект «Подарок </w:t>
      </w:r>
      <w:r w:rsidR="00213BBE"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Расту в Югре»</w:t>
      </w:r>
      <w:r w:rsidR="00597FD1" w:rsidRPr="00D16540">
        <w:rPr>
          <w:rFonts w:ascii="Times New Roman" w:eastAsia="Calibri" w:hAnsi="Times New Roman" w:cs="Times New Roman"/>
          <w:sz w:val="28"/>
          <w:szCs w:val="28"/>
        </w:rPr>
        <w:t xml:space="preserve"> – </w:t>
      </w:r>
      <w:r w:rsidRPr="00D16540">
        <w:rPr>
          <w:rFonts w:ascii="Times New Roman" w:eastAsia="Calibri" w:hAnsi="Times New Roman" w:cs="Times New Roman"/>
          <w:sz w:val="28"/>
          <w:szCs w:val="28"/>
        </w:rPr>
        <w:t>мультипластиковая карта номиналом 20 т</w:t>
      </w:r>
      <w:r w:rsidR="00D2111A" w:rsidRPr="00D16540">
        <w:rPr>
          <w:rFonts w:ascii="Times New Roman" w:eastAsia="Calibri" w:hAnsi="Times New Roman" w:cs="Times New Roman"/>
          <w:sz w:val="28"/>
          <w:szCs w:val="28"/>
        </w:rPr>
        <w:t>ыс.</w:t>
      </w:r>
      <w:r w:rsidR="00213BBE"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р</w:t>
      </w:r>
      <w:r w:rsidR="00D2111A" w:rsidRPr="00D16540">
        <w:rPr>
          <w:rFonts w:ascii="Times New Roman" w:eastAsia="Calibri" w:hAnsi="Times New Roman" w:cs="Times New Roman"/>
          <w:sz w:val="28"/>
          <w:szCs w:val="28"/>
        </w:rPr>
        <w:t>ублей</w:t>
      </w:r>
      <w:r w:rsidRPr="00D16540">
        <w:rPr>
          <w:rFonts w:ascii="Times New Roman" w:eastAsia="Calibri" w:hAnsi="Times New Roman" w:cs="Times New Roman"/>
          <w:sz w:val="28"/>
          <w:szCs w:val="28"/>
        </w:rPr>
        <w:t>. Отделом ЗА</w:t>
      </w:r>
      <w:r w:rsidR="00213BBE" w:rsidRPr="00D16540">
        <w:rPr>
          <w:rFonts w:ascii="Times New Roman" w:eastAsia="Calibri" w:hAnsi="Times New Roman" w:cs="Times New Roman"/>
          <w:sz w:val="28"/>
          <w:szCs w:val="28"/>
        </w:rPr>
        <w:t>ГС города Ханты-Мансийска выдан</w:t>
      </w:r>
      <w:r w:rsidRPr="00D16540">
        <w:rPr>
          <w:rFonts w:ascii="Times New Roman" w:eastAsia="Calibri" w:hAnsi="Times New Roman" w:cs="Times New Roman"/>
          <w:sz w:val="28"/>
          <w:szCs w:val="28"/>
        </w:rPr>
        <w:t xml:space="preserve"> 1 381 подарок.</w:t>
      </w:r>
    </w:p>
    <w:p w:rsidR="007F4A99" w:rsidRPr="00D16540" w:rsidRDefault="007F4A99" w:rsidP="00856053">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С целью наполнения Федеральной информационной системы «ЕГР ЗАГС», которая была запущена в промышленную эксплуатацию с 01.10.2018 года, Планом мероприятий Министерства юстиции Российской Федерации был определен срок завершения передачи конвертированных записей актов гражданского состояния, составленных в пе</w:t>
      </w:r>
      <w:r w:rsidR="00213BBE" w:rsidRPr="00D16540">
        <w:rPr>
          <w:rFonts w:ascii="Times New Roman" w:eastAsia="Calibri" w:hAnsi="Times New Roman" w:cs="Times New Roman"/>
          <w:sz w:val="28"/>
          <w:szCs w:val="28"/>
        </w:rPr>
        <w:t>риод с 01.01.1926 по 30.09.2018</w:t>
      </w:r>
      <w:r w:rsidRPr="00D16540">
        <w:rPr>
          <w:rFonts w:ascii="Times New Roman" w:eastAsia="Calibri" w:hAnsi="Times New Roman" w:cs="Times New Roman"/>
          <w:sz w:val="28"/>
          <w:szCs w:val="28"/>
        </w:rPr>
        <w:t>. Отделом ЗАГС своевременно, до 01.12.2020, были переданы 151 914 записей.</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Продолжена работа по реализации мероприятий, направленных на укрепление института семьи, сохранение семейных традиций. С соблюдением мер по предотвращению заражения новой коронавирусной инфекцией в 2020 году проводились мероприятия по чествованию семейных пар, проживших вместе 50 и более лет. Проводились торжественные церемонии государственной регистрации рождения. 8 июля</w:t>
      </w:r>
      <w:r w:rsidR="00597FD1"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 в День </w:t>
      </w:r>
      <w:r w:rsidR="00213BBE" w:rsidRPr="00D16540">
        <w:rPr>
          <w:rFonts w:ascii="Times New Roman" w:eastAsia="Calibri" w:hAnsi="Times New Roman" w:cs="Times New Roman"/>
          <w:sz w:val="28"/>
          <w:szCs w:val="28"/>
        </w:rPr>
        <w:t>с</w:t>
      </w:r>
      <w:r w:rsidRPr="00D16540">
        <w:rPr>
          <w:rFonts w:ascii="Times New Roman" w:eastAsia="Calibri" w:hAnsi="Times New Roman" w:cs="Times New Roman"/>
          <w:sz w:val="28"/>
          <w:szCs w:val="28"/>
        </w:rPr>
        <w:t>емьи</w:t>
      </w:r>
      <w:r w:rsidR="00213BBE"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 xml:space="preserve"> </w:t>
      </w:r>
      <w:r w:rsidR="00213BBE" w:rsidRPr="00D16540">
        <w:rPr>
          <w:rFonts w:ascii="Times New Roman" w:eastAsia="Calibri" w:hAnsi="Times New Roman" w:cs="Times New Roman"/>
          <w:sz w:val="28"/>
          <w:szCs w:val="28"/>
        </w:rPr>
        <w:t>л</w:t>
      </w:r>
      <w:r w:rsidRPr="00D16540">
        <w:rPr>
          <w:rFonts w:ascii="Times New Roman" w:eastAsia="Calibri" w:hAnsi="Times New Roman" w:cs="Times New Roman"/>
          <w:sz w:val="28"/>
          <w:szCs w:val="28"/>
        </w:rPr>
        <w:t xml:space="preserve">юбви и </w:t>
      </w:r>
      <w:r w:rsidR="00213BBE" w:rsidRPr="00D16540">
        <w:rPr>
          <w:rFonts w:ascii="Times New Roman" w:eastAsia="Calibri" w:hAnsi="Times New Roman" w:cs="Times New Roman"/>
          <w:sz w:val="28"/>
          <w:szCs w:val="28"/>
        </w:rPr>
        <w:t>в</w:t>
      </w:r>
      <w:r w:rsidRPr="00D16540">
        <w:rPr>
          <w:rFonts w:ascii="Times New Roman" w:eastAsia="Calibri" w:hAnsi="Times New Roman" w:cs="Times New Roman"/>
          <w:sz w:val="28"/>
          <w:szCs w:val="28"/>
        </w:rPr>
        <w:t>ерности, сотрудниками отдела адресно вручались награды организационного Комитета Российской Федер</w:t>
      </w:r>
      <w:r w:rsidR="00213BBE" w:rsidRPr="00D16540">
        <w:rPr>
          <w:rFonts w:ascii="Times New Roman" w:eastAsia="Calibri" w:hAnsi="Times New Roman" w:cs="Times New Roman"/>
          <w:sz w:val="28"/>
          <w:szCs w:val="28"/>
        </w:rPr>
        <w:t xml:space="preserve">ации – </w:t>
      </w:r>
      <w:r w:rsidR="00213BBE" w:rsidRPr="00D16540">
        <w:rPr>
          <w:rFonts w:ascii="Times New Roman" w:eastAsia="Calibri" w:hAnsi="Times New Roman" w:cs="Times New Roman"/>
          <w:sz w:val="28"/>
          <w:szCs w:val="28"/>
        </w:rPr>
        <w:lastRenderedPageBreak/>
        <w:t>медаль</w:t>
      </w:r>
      <w:r w:rsidRPr="00D16540">
        <w:rPr>
          <w:rFonts w:ascii="Times New Roman" w:eastAsia="Calibri" w:hAnsi="Times New Roman" w:cs="Times New Roman"/>
          <w:sz w:val="28"/>
          <w:szCs w:val="28"/>
        </w:rPr>
        <w:t xml:space="preserve"> «За любовь и верность», награда Главы города Ханты-Мансийска</w:t>
      </w:r>
      <w:r w:rsidR="00597FD1" w:rsidRPr="00D16540">
        <w:rPr>
          <w:rFonts w:ascii="Times New Roman" w:eastAsia="Calibri" w:hAnsi="Times New Roman" w:cs="Times New Roman"/>
          <w:sz w:val="28"/>
          <w:szCs w:val="28"/>
        </w:rPr>
        <w:t xml:space="preserve"> – </w:t>
      </w:r>
      <w:r w:rsidR="00213BBE" w:rsidRPr="00D16540">
        <w:rPr>
          <w:rFonts w:ascii="Times New Roman" w:eastAsia="Calibri" w:hAnsi="Times New Roman" w:cs="Times New Roman"/>
          <w:sz w:val="28"/>
          <w:szCs w:val="28"/>
        </w:rPr>
        <w:t>п</w:t>
      </w:r>
      <w:r w:rsidRPr="00D16540">
        <w:rPr>
          <w:rFonts w:ascii="Times New Roman" w:eastAsia="Calibri" w:hAnsi="Times New Roman" w:cs="Times New Roman"/>
          <w:sz w:val="28"/>
          <w:szCs w:val="28"/>
        </w:rPr>
        <w:t>амятный знак «Покровители семьи и брака Святые Петр и Феврония».</w:t>
      </w:r>
    </w:p>
    <w:p w:rsidR="007F4A99" w:rsidRPr="00D16540" w:rsidRDefault="00213BBE" w:rsidP="00856053">
      <w:pPr>
        <w:spacing w:after="0" w:line="276" w:lineRule="auto"/>
        <w:ind w:firstLine="708"/>
        <w:rPr>
          <w:rFonts w:ascii="Times New Roman" w:eastAsia="Calibri" w:hAnsi="Times New Roman" w:cs="Times New Roman"/>
          <w:sz w:val="28"/>
          <w:szCs w:val="28"/>
        </w:rPr>
      </w:pPr>
      <w:r w:rsidRPr="00D16540">
        <w:rPr>
          <w:rFonts w:ascii="Times New Roman" w:eastAsia="Calibri" w:hAnsi="Times New Roman" w:cs="Times New Roman"/>
          <w:sz w:val="28"/>
          <w:szCs w:val="28"/>
        </w:rPr>
        <w:t>Основными задачами 2021 года</w:t>
      </w:r>
      <w:r w:rsidR="007F4A99" w:rsidRPr="00D16540">
        <w:rPr>
          <w:rFonts w:ascii="Times New Roman" w:eastAsia="Calibri" w:hAnsi="Times New Roman" w:cs="Times New Roman"/>
          <w:sz w:val="28"/>
          <w:szCs w:val="28"/>
        </w:rPr>
        <w:t xml:space="preserve"> отдел ЗАГС определяет:</w:t>
      </w:r>
    </w:p>
    <w:p w:rsidR="007F4A99" w:rsidRPr="00D16540" w:rsidRDefault="00213BBE" w:rsidP="004877FC">
      <w:pPr>
        <w:pStyle w:val="a3"/>
        <w:numPr>
          <w:ilvl w:val="0"/>
          <w:numId w:val="32"/>
        </w:numPr>
        <w:spacing w:after="0"/>
        <w:ind w:left="0" w:firstLine="709"/>
        <w:jc w:val="both"/>
        <w:rPr>
          <w:rFonts w:ascii="Times New Roman" w:hAnsi="Times New Roman"/>
          <w:sz w:val="28"/>
          <w:szCs w:val="28"/>
        </w:rPr>
      </w:pPr>
      <w:r w:rsidRPr="00D16540">
        <w:rPr>
          <w:rFonts w:ascii="Times New Roman" w:hAnsi="Times New Roman"/>
          <w:sz w:val="28"/>
          <w:szCs w:val="28"/>
        </w:rPr>
        <w:t>с</w:t>
      </w:r>
      <w:r w:rsidR="007F4A99" w:rsidRPr="00D16540">
        <w:rPr>
          <w:rFonts w:ascii="Times New Roman" w:hAnsi="Times New Roman"/>
          <w:sz w:val="28"/>
          <w:szCs w:val="28"/>
        </w:rPr>
        <w:t>овершенствование работы по эффективному исполнению государственных полномочий в сфере государственной регистрации актов гражданского</w:t>
      </w:r>
      <w:r w:rsidRPr="00D16540">
        <w:rPr>
          <w:rFonts w:ascii="Times New Roman" w:hAnsi="Times New Roman"/>
          <w:sz w:val="28"/>
          <w:szCs w:val="28"/>
        </w:rPr>
        <w:t xml:space="preserve"> состояния на территории города;</w:t>
      </w:r>
      <w:r w:rsidR="007F4A99" w:rsidRPr="00D16540">
        <w:rPr>
          <w:rFonts w:ascii="Times New Roman" w:hAnsi="Times New Roman"/>
          <w:sz w:val="28"/>
          <w:szCs w:val="28"/>
        </w:rPr>
        <w:t xml:space="preserve"> </w:t>
      </w:r>
    </w:p>
    <w:p w:rsidR="007F4A99" w:rsidRPr="00D16540" w:rsidRDefault="00213BBE" w:rsidP="004877FC">
      <w:pPr>
        <w:pStyle w:val="a3"/>
        <w:numPr>
          <w:ilvl w:val="0"/>
          <w:numId w:val="32"/>
        </w:numPr>
        <w:spacing w:after="0"/>
        <w:ind w:left="0" w:firstLine="709"/>
        <w:jc w:val="both"/>
        <w:rPr>
          <w:rFonts w:ascii="Times New Roman" w:hAnsi="Times New Roman"/>
          <w:sz w:val="28"/>
          <w:szCs w:val="28"/>
        </w:rPr>
      </w:pPr>
      <w:r w:rsidRPr="00D16540">
        <w:rPr>
          <w:rFonts w:ascii="Times New Roman" w:hAnsi="Times New Roman"/>
          <w:sz w:val="28"/>
          <w:szCs w:val="28"/>
        </w:rPr>
        <w:t>у</w:t>
      </w:r>
      <w:r w:rsidR="007F4A99" w:rsidRPr="00D16540">
        <w:rPr>
          <w:rFonts w:ascii="Times New Roman" w:hAnsi="Times New Roman"/>
          <w:sz w:val="28"/>
          <w:szCs w:val="28"/>
        </w:rPr>
        <w:t>величение показателя «доля граждан, использующих механизм получения услуг в электронном виде» посредством единого портала госуда</w:t>
      </w:r>
      <w:r w:rsidR="00856053" w:rsidRPr="00D16540">
        <w:rPr>
          <w:rFonts w:ascii="Times New Roman" w:hAnsi="Times New Roman"/>
          <w:sz w:val="28"/>
          <w:szCs w:val="28"/>
        </w:rPr>
        <w:t>рственных и муниципа</w:t>
      </w:r>
      <w:r w:rsidRPr="00D16540">
        <w:rPr>
          <w:rFonts w:ascii="Times New Roman" w:hAnsi="Times New Roman"/>
          <w:sz w:val="28"/>
          <w:szCs w:val="28"/>
        </w:rPr>
        <w:t>льных услуг;</w:t>
      </w:r>
    </w:p>
    <w:p w:rsidR="007F4A99" w:rsidRPr="00D16540" w:rsidRDefault="00213BBE" w:rsidP="004877FC">
      <w:pPr>
        <w:pStyle w:val="a3"/>
        <w:numPr>
          <w:ilvl w:val="0"/>
          <w:numId w:val="32"/>
        </w:numPr>
        <w:shd w:val="clear" w:color="auto" w:fill="FFFFFF"/>
        <w:spacing w:after="0"/>
        <w:ind w:left="0" w:firstLine="709"/>
        <w:jc w:val="both"/>
        <w:rPr>
          <w:rFonts w:ascii="Times New Roman" w:hAnsi="Times New Roman"/>
          <w:sz w:val="28"/>
          <w:szCs w:val="28"/>
        </w:rPr>
      </w:pPr>
      <w:r w:rsidRPr="00D16540">
        <w:rPr>
          <w:rFonts w:ascii="Times New Roman" w:hAnsi="Times New Roman"/>
          <w:sz w:val="28"/>
          <w:szCs w:val="28"/>
        </w:rPr>
        <w:t>р</w:t>
      </w:r>
      <w:r w:rsidR="007F4A99" w:rsidRPr="00D16540">
        <w:rPr>
          <w:rFonts w:ascii="Times New Roman" w:hAnsi="Times New Roman"/>
          <w:sz w:val="28"/>
          <w:szCs w:val="28"/>
        </w:rPr>
        <w:t>азработк</w:t>
      </w:r>
      <w:r w:rsidRPr="00D16540">
        <w:rPr>
          <w:rFonts w:ascii="Times New Roman" w:hAnsi="Times New Roman"/>
          <w:sz w:val="28"/>
          <w:szCs w:val="28"/>
        </w:rPr>
        <w:t>у</w:t>
      </w:r>
      <w:r w:rsidR="007F4A99" w:rsidRPr="00D16540">
        <w:rPr>
          <w:rFonts w:ascii="Times New Roman" w:hAnsi="Times New Roman"/>
          <w:sz w:val="28"/>
          <w:szCs w:val="28"/>
        </w:rPr>
        <w:t xml:space="preserve"> новых форматов проведения торжественных церемоний и мероприятий</w:t>
      </w:r>
      <w:r w:rsidRPr="00D16540">
        <w:rPr>
          <w:rFonts w:ascii="Times New Roman" w:hAnsi="Times New Roman"/>
          <w:sz w:val="28"/>
          <w:szCs w:val="28"/>
        </w:rPr>
        <w:t>,</w:t>
      </w:r>
      <w:r w:rsidR="007F4A99" w:rsidRPr="00D16540">
        <w:rPr>
          <w:rFonts w:ascii="Times New Roman" w:hAnsi="Times New Roman"/>
          <w:sz w:val="28"/>
          <w:szCs w:val="28"/>
        </w:rPr>
        <w:t xml:space="preserve"> направленных на сохранение традиций, укрепление семьи и семейных ценностей.</w:t>
      </w:r>
    </w:p>
    <w:p w:rsidR="00884342" w:rsidRPr="00D16540" w:rsidRDefault="00884342" w:rsidP="004E2B81">
      <w:pPr>
        <w:pStyle w:val="3"/>
        <w:spacing w:before="0" w:line="276" w:lineRule="auto"/>
        <w:ind w:firstLine="709"/>
        <w:rPr>
          <w:rFonts w:eastAsia="Times New Roman" w:cs="Times New Roman"/>
          <w:szCs w:val="28"/>
          <w:lang w:eastAsia="ru-RU"/>
        </w:rPr>
      </w:pPr>
      <w:bookmarkStart w:id="285" w:name="_Toc29543631"/>
      <w:bookmarkStart w:id="286" w:name="_Toc64487258"/>
      <w:r w:rsidRPr="00D16540">
        <w:rPr>
          <w:rFonts w:eastAsia="Times New Roman" w:cs="Times New Roman"/>
          <w:szCs w:val="28"/>
          <w:lang w:eastAsia="ru-RU"/>
        </w:rPr>
        <w:t>22.3</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В сфере образования</w:t>
      </w:r>
      <w:bookmarkEnd w:id="283"/>
      <w:bookmarkEnd w:id="284"/>
      <w:bookmarkEnd w:id="285"/>
      <w:bookmarkEnd w:id="286"/>
    </w:p>
    <w:p w:rsidR="00884342" w:rsidRPr="00D16540" w:rsidRDefault="00884342" w:rsidP="004E2B81">
      <w:pPr>
        <w:widowControl w:val="0"/>
        <w:tabs>
          <w:tab w:val="left" w:pos="567"/>
        </w:tabs>
        <w:spacing w:after="0" w:line="276" w:lineRule="auto"/>
        <w:ind w:firstLine="709"/>
        <w:jc w:val="both"/>
        <w:rPr>
          <w:rFonts w:ascii="Times New Roman" w:hAnsi="Times New Roman" w:cs="Times New Roman"/>
          <w:sz w:val="28"/>
          <w:szCs w:val="28"/>
          <w:lang w:eastAsia="ru-RU"/>
        </w:rPr>
      </w:pPr>
    </w:p>
    <w:p w:rsidR="00907CC4" w:rsidRPr="00D16540" w:rsidRDefault="00907CC4" w:rsidP="00907CC4">
      <w:pPr>
        <w:tabs>
          <w:tab w:val="left" w:pos="0"/>
        </w:tabs>
        <w:spacing w:after="0" w:line="276" w:lineRule="auto"/>
        <w:ind w:firstLine="709"/>
        <w:jc w:val="both"/>
        <w:rPr>
          <w:rFonts w:ascii="Times New Roman" w:eastAsia="Calibri" w:hAnsi="Times New Roman" w:cs="Times New Roman"/>
          <w:sz w:val="28"/>
          <w:szCs w:val="28"/>
          <w:lang w:eastAsia="ru-RU"/>
        </w:rPr>
      </w:pPr>
      <w:bookmarkStart w:id="287" w:name="_Toc533760061"/>
      <w:bookmarkStart w:id="288" w:name="_Toc535576563"/>
      <w:bookmarkStart w:id="289" w:name="_Toc29543632"/>
      <w:r w:rsidRPr="00D16540">
        <w:rPr>
          <w:rFonts w:ascii="Times New Roman" w:eastAsia="Calibri" w:hAnsi="Times New Roman" w:cs="Times New Roman"/>
          <w:sz w:val="28"/>
          <w:szCs w:val="28"/>
          <w:lang w:eastAsia="ru-RU"/>
        </w:rPr>
        <w:t>Реализация государственных гарантий реализации прав граждан на получение образования осуществляется в рамках Закона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закон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123-оз). Финансирование расходов направлено на оплату труда работников общеобразовательных учреждений, расходов на учебники и учебные пособия, технические средства обучения, расходные материалы.</w:t>
      </w:r>
      <w:r w:rsidR="001C74E7"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средств обучения, игр, игрушек. </w:t>
      </w:r>
    </w:p>
    <w:p w:rsidR="00907CC4" w:rsidRPr="00D16540" w:rsidRDefault="00907CC4" w:rsidP="00907CC4">
      <w:pPr>
        <w:tabs>
          <w:tab w:val="left" w:pos="0"/>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 xml:space="preserve">На основании закона Ханты-Мансийского автономного округа – Югры от 21.02.2007 № 2-оз «О компенсации части родительской платы за присмотр и уход за детьми в образовательных организациях, реализующих образовательные </w:t>
      </w:r>
      <w:r w:rsidRPr="00D16540">
        <w:rPr>
          <w:rFonts w:ascii="Times New Roman" w:eastAsia="Calibri" w:hAnsi="Times New Roman" w:cs="Times New Roman"/>
          <w:sz w:val="28"/>
          <w:szCs w:val="28"/>
          <w:lang w:eastAsia="ru-RU"/>
        </w:rPr>
        <w:lastRenderedPageBreak/>
        <w:t>программы дошкольного образования»</w:t>
      </w:r>
      <w:r w:rsidR="00213BBE" w:rsidRPr="00D16540">
        <w:rPr>
          <w:rFonts w:ascii="Times New Roman" w:eastAsia="Calibri" w:hAnsi="Times New Roman" w:cs="Times New Roman"/>
          <w:sz w:val="28"/>
          <w:szCs w:val="28"/>
          <w:lang w:eastAsia="ru-RU"/>
        </w:rPr>
        <w:t>,</w:t>
      </w:r>
      <w:r w:rsidRPr="00D16540">
        <w:rPr>
          <w:rFonts w:ascii="Times New Roman" w:eastAsia="Calibri" w:hAnsi="Times New Roman" w:cs="Times New Roman"/>
          <w:sz w:val="28"/>
          <w:szCs w:val="28"/>
          <w:lang w:eastAsia="ru-RU"/>
        </w:rPr>
        <w:t xml:space="preserve"> в части исполнения полномочия по созданию условий для осуществлен</w:t>
      </w:r>
      <w:r w:rsidR="00213BBE" w:rsidRPr="00D16540">
        <w:rPr>
          <w:rFonts w:ascii="Times New Roman" w:eastAsia="Calibri" w:hAnsi="Times New Roman" w:cs="Times New Roman"/>
          <w:sz w:val="28"/>
          <w:szCs w:val="28"/>
          <w:lang w:eastAsia="ru-RU"/>
        </w:rPr>
        <w:t>ия присмотра и ухода за детьми</w:t>
      </w:r>
      <w:r w:rsidRPr="00D16540">
        <w:rPr>
          <w:rFonts w:ascii="Times New Roman" w:eastAsia="Calibri" w:hAnsi="Times New Roman" w:cs="Times New Roman"/>
          <w:sz w:val="28"/>
          <w:szCs w:val="28"/>
          <w:lang w:eastAsia="ru-RU"/>
        </w:rPr>
        <w:t>, осуществляется выплата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 Количество воспитанников детских садов, родители которых получают компенсацию части родительской платы, в 2020 году состави</w:t>
      </w:r>
      <w:r w:rsidR="00213BBE" w:rsidRPr="00D16540">
        <w:rPr>
          <w:rFonts w:ascii="Times New Roman" w:eastAsia="Calibri" w:hAnsi="Times New Roman" w:cs="Times New Roman"/>
          <w:sz w:val="28"/>
          <w:szCs w:val="28"/>
          <w:lang w:eastAsia="ru-RU"/>
        </w:rPr>
        <w:t>ло 6 291 ребенок (на 01.01.2019</w:t>
      </w:r>
      <w:r w:rsidRPr="00D16540">
        <w:rPr>
          <w:rFonts w:ascii="Times New Roman" w:eastAsia="Calibri" w:hAnsi="Times New Roman" w:cs="Times New Roman"/>
          <w:sz w:val="28"/>
          <w:szCs w:val="28"/>
          <w:lang w:eastAsia="ru-RU"/>
        </w:rPr>
        <w:t xml:space="preserve"> – 6</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054 ребенка).</w:t>
      </w:r>
      <w:r w:rsidR="00597FD1"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Выплата компенсации части родительской платы в 2020 году составила 60 389,0 тыс. рублей (в 2019 году</w:t>
      </w:r>
      <w:r w:rsidR="00597FD1" w:rsidRPr="00D16540">
        <w:rPr>
          <w:rFonts w:ascii="Times New Roman" w:eastAsia="Calibri" w:hAnsi="Times New Roman" w:cs="Times New Roman"/>
          <w:sz w:val="28"/>
          <w:szCs w:val="28"/>
          <w:lang w:eastAsia="ru-RU"/>
        </w:rPr>
        <w:t xml:space="preserve"> – </w:t>
      </w:r>
      <w:r w:rsidRPr="00D16540">
        <w:rPr>
          <w:rFonts w:ascii="Times New Roman" w:eastAsia="Calibri" w:hAnsi="Times New Roman" w:cs="Times New Roman"/>
          <w:sz w:val="28"/>
          <w:szCs w:val="28"/>
          <w:lang w:eastAsia="ru-RU"/>
        </w:rPr>
        <w:t>70 099,0 тыс. рублей).</w:t>
      </w:r>
    </w:p>
    <w:p w:rsidR="00907CC4" w:rsidRPr="00D16540" w:rsidRDefault="00907CC4" w:rsidP="00907CC4">
      <w:pPr>
        <w:tabs>
          <w:tab w:val="left" w:pos="0"/>
        </w:tabs>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Питание обучающихся общеобразовательных организаций осуществляется в соответствии с частью 4 статьи 37 Федерального закона от 29.12.2012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273-ФЗ «Об образовании в Российской Федерации», статьей 6 Закона Ханты-Мансийского автономного округа – Югры от 01.07.2013 № 68-оз «Об образовании в Ханты-Мансийском автономном округе – Югре», Законом от 30.01.2016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постановлениями от 04.03.2016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59-п «Об обеспечении питанием обучающихся в образовательных организациях в Ханты-Мансийском автономном округе – Югре», от 26.04.2019 №</w:t>
      </w:r>
      <w:r w:rsidR="00213BBE" w:rsidRPr="00D16540">
        <w:rPr>
          <w:rFonts w:ascii="Times New Roman" w:eastAsia="Calibri" w:hAnsi="Times New Roman" w:cs="Times New Roman"/>
          <w:sz w:val="28"/>
          <w:szCs w:val="28"/>
          <w:lang w:eastAsia="ru-RU"/>
        </w:rPr>
        <w:t> </w:t>
      </w:r>
      <w:r w:rsidRPr="00D16540">
        <w:rPr>
          <w:rFonts w:ascii="Times New Roman" w:eastAsia="Calibri" w:hAnsi="Times New Roman" w:cs="Times New Roman"/>
          <w:sz w:val="28"/>
          <w:szCs w:val="28"/>
          <w:lang w:eastAsia="ru-RU"/>
        </w:rPr>
        <w:t>471 «Об утверждении Положения об обеспечении питанием обучающихся в муниципальных общеобразовательных организациях гор</w:t>
      </w:r>
      <w:r w:rsidR="00213BBE" w:rsidRPr="00D16540">
        <w:rPr>
          <w:rFonts w:ascii="Times New Roman" w:eastAsia="Calibri" w:hAnsi="Times New Roman" w:cs="Times New Roman"/>
          <w:sz w:val="28"/>
          <w:szCs w:val="28"/>
          <w:lang w:eastAsia="ru-RU"/>
        </w:rPr>
        <w:t>ода Ханты-Мансийска», требованиями</w:t>
      </w:r>
      <w:r w:rsidRPr="00D16540">
        <w:rPr>
          <w:rFonts w:ascii="Times New Roman" w:eastAsia="Calibri" w:hAnsi="Times New Roman" w:cs="Times New Roman"/>
          <w:sz w:val="28"/>
          <w:szCs w:val="28"/>
          <w:lang w:eastAsia="ru-RU"/>
        </w:rPr>
        <w:t xml:space="preserve">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F6E4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Организация питания с января 2019 года осуществляется общеобразовательными организациями самостоятельно, что позволило максимально усилить контроль и повысить уровень предоставляемых услуг по питанию школьников. Финансирование льготной категории учащихся поступает из средств окружного бюджета, в 2020 году стоимость питания на одного ребенка составила 136 рублей.</w:t>
      </w:r>
      <w:r w:rsidR="00BF6E4B" w:rsidRPr="00D16540">
        <w:rPr>
          <w:rFonts w:ascii="Times New Roman" w:eastAsia="Calibri" w:hAnsi="Times New Roman" w:cs="Times New Roman"/>
          <w:sz w:val="28"/>
          <w:szCs w:val="28"/>
          <w:lang w:eastAsia="ru-RU"/>
        </w:rPr>
        <w:t xml:space="preserve"> </w:t>
      </w:r>
      <w:r w:rsidRPr="00D16540">
        <w:rPr>
          <w:rFonts w:ascii="Times New Roman" w:eastAsia="Calibri" w:hAnsi="Times New Roman" w:cs="Times New Roman"/>
          <w:sz w:val="28"/>
          <w:szCs w:val="28"/>
          <w:lang w:eastAsia="ru-RU"/>
        </w:rPr>
        <w:t xml:space="preserve"> Размер родительской платы со</w:t>
      </w:r>
      <w:r w:rsidR="00213BBE" w:rsidRPr="00D16540">
        <w:rPr>
          <w:rFonts w:ascii="Times New Roman" w:eastAsia="Calibri" w:hAnsi="Times New Roman" w:cs="Times New Roman"/>
          <w:sz w:val="28"/>
          <w:szCs w:val="28"/>
          <w:lang w:eastAsia="ru-RU"/>
        </w:rPr>
        <w:t>ставил в возрастной категории 7–</w:t>
      </w:r>
      <w:r w:rsidRPr="00D16540">
        <w:rPr>
          <w:rFonts w:ascii="Times New Roman" w:eastAsia="Calibri" w:hAnsi="Times New Roman" w:cs="Times New Roman"/>
          <w:sz w:val="28"/>
          <w:szCs w:val="28"/>
          <w:lang w:eastAsia="ru-RU"/>
        </w:rPr>
        <w:t>11 лет – 70 рублей, 12 и старше – 80 рублей. В 2020 году все обучающиеся были обеспечены питанием в общеобразовательных организациях.</w:t>
      </w:r>
    </w:p>
    <w:p w:rsidR="005A7935" w:rsidRPr="00D16540" w:rsidRDefault="005A7935" w:rsidP="000C4359">
      <w:pPr>
        <w:pStyle w:val="3"/>
        <w:spacing w:before="0" w:line="240" w:lineRule="auto"/>
        <w:ind w:firstLine="709"/>
        <w:rPr>
          <w:rFonts w:eastAsia="Times New Roman" w:cs="Times New Roman"/>
          <w:szCs w:val="28"/>
          <w:lang w:eastAsia="ru-RU"/>
        </w:rPr>
      </w:pPr>
      <w:bookmarkStart w:id="290" w:name="_Toc64487259"/>
      <w:r w:rsidRPr="00D16540">
        <w:rPr>
          <w:rFonts w:eastAsia="Times New Roman" w:cs="Times New Roman"/>
          <w:szCs w:val="28"/>
          <w:lang w:eastAsia="ru-RU"/>
        </w:rPr>
        <w:t>22.4</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В сфере опеки и попечительства</w:t>
      </w:r>
      <w:bookmarkEnd w:id="287"/>
      <w:bookmarkEnd w:id="288"/>
      <w:bookmarkEnd w:id="289"/>
      <w:bookmarkEnd w:id="290"/>
    </w:p>
    <w:p w:rsidR="00F06845" w:rsidRPr="00D16540" w:rsidRDefault="00F06845" w:rsidP="00434A2A">
      <w:pPr>
        <w:spacing w:after="0" w:line="276" w:lineRule="auto"/>
        <w:ind w:firstLine="709"/>
        <w:jc w:val="both"/>
        <w:rPr>
          <w:rFonts w:ascii="Times New Roman" w:eastAsia="Times New Roman" w:hAnsi="Times New Roman" w:cs="Times New Roman"/>
          <w:b/>
          <w:sz w:val="28"/>
          <w:szCs w:val="28"/>
          <w:lang w:eastAsia="ru-RU"/>
        </w:rPr>
      </w:pPr>
    </w:p>
    <w:p w:rsidR="004F78D0" w:rsidRPr="00D16540" w:rsidRDefault="004F78D0" w:rsidP="004F78D0">
      <w:pPr>
        <w:spacing w:after="0" w:line="276" w:lineRule="auto"/>
        <w:ind w:firstLine="709"/>
        <w:jc w:val="both"/>
        <w:rPr>
          <w:rFonts w:ascii="Times New Roman" w:hAnsi="Times New Roman" w:cs="Times New Roman"/>
          <w:sz w:val="28"/>
          <w:szCs w:val="28"/>
        </w:rPr>
      </w:pPr>
      <w:r w:rsidRPr="00D16540">
        <w:rPr>
          <w:rFonts w:ascii="Times New Roman" w:hAnsi="Times New Roman" w:cs="Times New Roman"/>
          <w:sz w:val="28"/>
          <w:szCs w:val="28"/>
        </w:rPr>
        <w:t xml:space="preserve">Деятельность Администрации города Ханты-Мансийска в сфере опеки и попечительства направлена на исполнение 68 переданных отдельных </w:t>
      </w:r>
      <w:r w:rsidRPr="00D16540">
        <w:rPr>
          <w:rFonts w:ascii="Times New Roman" w:hAnsi="Times New Roman" w:cs="Times New Roman"/>
          <w:sz w:val="28"/>
          <w:szCs w:val="28"/>
        </w:rPr>
        <w:lastRenderedPageBreak/>
        <w:t xml:space="preserve">государственных полномочий. </w:t>
      </w:r>
      <w:r w:rsidR="001C74E7" w:rsidRPr="00D16540">
        <w:rPr>
          <w:rFonts w:ascii="Times New Roman" w:hAnsi="Times New Roman" w:cs="Times New Roman"/>
          <w:sz w:val="28"/>
          <w:szCs w:val="28"/>
        </w:rPr>
        <w:t xml:space="preserve"> </w:t>
      </w:r>
      <w:r w:rsidRPr="00D16540">
        <w:rPr>
          <w:rFonts w:ascii="Times New Roman" w:hAnsi="Times New Roman" w:cs="Times New Roman"/>
          <w:sz w:val="28"/>
          <w:szCs w:val="28"/>
        </w:rPr>
        <w:t>Работа по профилактике со</w:t>
      </w:r>
      <w:r w:rsidR="00213BBE" w:rsidRPr="00D16540">
        <w:rPr>
          <w:rFonts w:ascii="Times New Roman" w:hAnsi="Times New Roman" w:cs="Times New Roman"/>
          <w:sz w:val="28"/>
          <w:szCs w:val="28"/>
        </w:rPr>
        <w:t>циального сиротства, обеспечению</w:t>
      </w:r>
      <w:r w:rsidRPr="00D16540">
        <w:rPr>
          <w:rFonts w:ascii="Times New Roman" w:hAnsi="Times New Roman" w:cs="Times New Roman"/>
          <w:sz w:val="28"/>
          <w:szCs w:val="28"/>
        </w:rPr>
        <w:t xml:space="preserve"> приоритета семейного устройства детей-сирот и детей, оставшихся без попечения родителей, ведется посредством реализации мероприятий муниципальной программы «Развитие гражданского общества в городе Ханты-Мансийске».</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Финансирование деятельности органа опеки и попечительства города Ханты-Мансийска, а также исполнение переданных отдельных государственных полномочий по оп</w:t>
      </w:r>
      <w:r w:rsidR="00213BBE" w:rsidRPr="00D16540">
        <w:rPr>
          <w:rFonts w:ascii="Times New Roman" w:hAnsi="Times New Roman" w:cs="Times New Roman"/>
          <w:sz w:val="28"/>
          <w:szCs w:val="28"/>
        </w:rPr>
        <w:t>еке и попечительству осуществляю</w:t>
      </w:r>
      <w:r w:rsidRPr="00D16540">
        <w:rPr>
          <w:rFonts w:ascii="Times New Roman" w:hAnsi="Times New Roman" w:cs="Times New Roman"/>
          <w:sz w:val="28"/>
          <w:szCs w:val="28"/>
        </w:rPr>
        <w:t>тся в виде субвенции из бюджета Ханты-Мансийского автономного округа – Югры.</w:t>
      </w:r>
      <w:r w:rsidR="00597FD1" w:rsidRPr="00D16540">
        <w:rPr>
          <w:rFonts w:ascii="Times New Roman" w:hAnsi="Times New Roman" w:cs="Times New Roman"/>
          <w:sz w:val="28"/>
          <w:szCs w:val="28"/>
        </w:rPr>
        <w:t xml:space="preserve"> </w:t>
      </w:r>
      <w:r w:rsidRPr="00D16540">
        <w:rPr>
          <w:rFonts w:ascii="Times New Roman" w:hAnsi="Times New Roman" w:cs="Times New Roman"/>
          <w:sz w:val="28"/>
          <w:szCs w:val="28"/>
        </w:rPr>
        <w:t>Освоение субвенции, переданной на ис</w:t>
      </w:r>
      <w:r w:rsidR="00213BBE" w:rsidRPr="00D16540">
        <w:rPr>
          <w:rFonts w:ascii="Times New Roman" w:hAnsi="Times New Roman" w:cs="Times New Roman"/>
          <w:sz w:val="28"/>
          <w:szCs w:val="28"/>
        </w:rPr>
        <w:t>полнение</w:t>
      </w:r>
      <w:r w:rsidRPr="00D16540">
        <w:rPr>
          <w:rFonts w:ascii="Times New Roman" w:hAnsi="Times New Roman" w:cs="Times New Roman"/>
          <w:sz w:val="28"/>
          <w:szCs w:val="28"/>
        </w:rPr>
        <w:t xml:space="preserve"> отдельных государственных полномочий по опеке и попечительству, в бюджет города Ханты-Мансийска составляет 99,9</w:t>
      </w:r>
      <w:r w:rsidR="00213BBE" w:rsidRPr="00D16540">
        <w:rPr>
          <w:rFonts w:ascii="Times New Roman" w:hAnsi="Times New Roman" w:cs="Times New Roman"/>
          <w:sz w:val="28"/>
          <w:szCs w:val="28"/>
        </w:rPr>
        <w:t> </w:t>
      </w:r>
      <w:r w:rsidRPr="00D16540">
        <w:rPr>
          <w:rFonts w:ascii="Times New Roman" w:hAnsi="Times New Roman" w:cs="Times New Roman"/>
          <w:sz w:val="28"/>
          <w:szCs w:val="28"/>
        </w:rPr>
        <w:t>%.</w:t>
      </w:r>
      <w:r w:rsidR="00314DC3">
        <w:rPr>
          <w:rFonts w:ascii="Times New Roman" w:hAnsi="Times New Roman" w:cs="Times New Roman"/>
          <w:sz w:val="28"/>
          <w:szCs w:val="28"/>
        </w:rPr>
        <w:t xml:space="preserve"> </w:t>
      </w:r>
      <w:r w:rsidRPr="00D16540">
        <w:rPr>
          <w:rFonts w:ascii="Times New Roman" w:hAnsi="Times New Roman" w:cs="Times New Roman"/>
          <w:sz w:val="28"/>
          <w:szCs w:val="28"/>
        </w:rPr>
        <w:t>Результатами деятельности в сфере опеки и попечительства в 2020 году являются:</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100</w:t>
      </w:r>
      <w:r w:rsidR="00213BBE" w:rsidRPr="00D16540">
        <w:rPr>
          <w:rFonts w:ascii="Times New Roman" w:hAnsi="Times New Roman"/>
          <w:sz w:val="28"/>
          <w:szCs w:val="28"/>
        </w:rPr>
        <w:t> </w:t>
      </w:r>
      <w:r w:rsidRPr="00D16540">
        <w:rPr>
          <w:rFonts w:ascii="Times New Roman" w:hAnsi="Times New Roman"/>
          <w:sz w:val="28"/>
          <w:szCs w:val="28"/>
        </w:rPr>
        <w:t>% семейное устройство детей-сирот и детей, оставшихся без попечения родителей, выявленных в городе Ханты-Мансийске в течение календарного года;</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сокращение общей численности воспитанников бюджетного учреждения Ханты-Мансийского автономного округа – Югры «Ханты-Мансийский центр помощи детям, оставшимся без попечения родителей» на 12</w:t>
      </w:r>
      <w:r w:rsidR="00213BBE" w:rsidRPr="00D16540">
        <w:rPr>
          <w:rFonts w:ascii="Times New Roman" w:hAnsi="Times New Roman"/>
          <w:sz w:val="28"/>
          <w:szCs w:val="28"/>
        </w:rPr>
        <w:t> % (с 23 % в 2019 году до 18 </w:t>
      </w:r>
      <w:r w:rsidRPr="00D16540">
        <w:rPr>
          <w:rFonts w:ascii="Times New Roman" w:hAnsi="Times New Roman"/>
          <w:sz w:val="28"/>
          <w:szCs w:val="28"/>
        </w:rPr>
        <w:t>% в 2020 году);</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сохранение доли детей-сирот и детей, оставшихся без попечения родителей, воспитывающихся в семьях;</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повышение качества подготовки лиц, желающих принять на воспитание в свою семью ребенка, оставшегося без попечения родителей (все граждане (61), прошедшие курс подготовки, успешно прошли итоговую аттестацию (аналогичный период прошлого года – 88</w:t>
      </w:r>
      <w:r w:rsidR="00213BBE" w:rsidRPr="00D16540">
        <w:rPr>
          <w:rFonts w:ascii="Times New Roman" w:hAnsi="Times New Roman"/>
          <w:sz w:val="28"/>
          <w:szCs w:val="28"/>
        </w:rPr>
        <w:t> </w:t>
      </w:r>
      <w:r w:rsidRPr="00D16540">
        <w:rPr>
          <w:rFonts w:ascii="Times New Roman" w:hAnsi="Times New Roman"/>
          <w:sz w:val="28"/>
          <w:szCs w:val="28"/>
        </w:rPr>
        <w:t>% (15 человек аттестовано из 17, прошедших курс подготовки);</w:t>
      </w:r>
    </w:p>
    <w:p w:rsidR="004F78D0" w:rsidRPr="00D16540" w:rsidRDefault="004F78D0" w:rsidP="004877FC">
      <w:pPr>
        <w:pStyle w:val="a3"/>
        <w:numPr>
          <w:ilvl w:val="0"/>
          <w:numId w:val="33"/>
        </w:numPr>
        <w:spacing w:after="0"/>
        <w:ind w:left="0" w:firstLine="709"/>
        <w:jc w:val="both"/>
        <w:rPr>
          <w:rFonts w:ascii="Times New Roman" w:hAnsi="Times New Roman"/>
          <w:sz w:val="28"/>
          <w:szCs w:val="28"/>
        </w:rPr>
      </w:pPr>
      <w:r w:rsidRPr="00D16540">
        <w:rPr>
          <w:rFonts w:ascii="Times New Roman" w:hAnsi="Times New Roman"/>
          <w:sz w:val="28"/>
          <w:szCs w:val="28"/>
        </w:rPr>
        <w:t>обеспечение 100</w:t>
      </w:r>
      <w:r w:rsidR="00213BBE" w:rsidRPr="00D16540">
        <w:rPr>
          <w:rFonts w:ascii="Times New Roman" w:hAnsi="Times New Roman"/>
          <w:sz w:val="28"/>
          <w:szCs w:val="28"/>
        </w:rPr>
        <w:t> </w:t>
      </w:r>
      <w:r w:rsidRPr="00D16540">
        <w:rPr>
          <w:rFonts w:ascii="Times New Roman" w:hAnsi="Times New Roman"/>
          <w:sz w:val="28"/>
          <w:szCs w:val="28"/>
        </w:rPr>
        <w:t>% наполнения информационных ресурсов Российской Федерации и Ханты-Мансийского автономного округа – Югры информацией в сфере опеки и попечительства (ЕГИССО, АИС «Опека).</w:t>
      </w:r>
    </w:p>
    <w:p w:rsidR="004F78D0" w:rsidRPr="00D16540" w:rsidRDefault="004F78D0" w:rsidP="004F78D0">
      <w:pPr>
        <w:spacing w:after="0" w:line="276" w:lineRule="auto"/>
        <w:ind w:firstLine="709"/>
        <w:jc w:val="both"/>
        <w:rPr>
          <w:rFonts w:ascii="Times New Roman" w:hAnsi="Times New Roman" w:cs="Times New Roman"/>
          <w:sz w:val="28"/>
          <w:szCs w:val="28"/>
          <w:lang w:eastAsia="ru-RU"/>
        </w:rPr>
      </w:pPr>
      <w:r w:rsidRPr="00D16540">
        <w:rPr>
          <w:rFonts w:ascii="Times New Roman" w:hAnsi="Times New Roman" w:cs="Times New Roman"/>
          <w:sz w:val="28"/>
          <w:szCs w:val="28"/>
        </w:rPr>
        <w:t xml:space="preserve">Выявление, учет и устройство детей-сирот и детей, оставшихся без попечения родителей, являются основными задачами органа опеки и попечительства. </w:t>
      </w:r>
      <w:r w:rsidR="00906C17" w:rsidRPr="00D16540">
        <w:rPr>
          <w:rFonts w:ascii="Times New Roman" w:hAnsi="Times New Roman" w:cs="Times New Roman"/>
          <w:sz w:val="28"/>
          <w:szCs w:val="28"/>
        </w:rPr>
        <w:t xml:space="preserve"> </w:t>
      </w:r>
      <w:r w:rsidRPr="00D16540">
        <w:rPr>
          <w:rFonts w:ascii="Times New Roman" w:hAnsi="Times New Roman" w:cs="Times New Roman"/>
          <w:sz w:val="28"/>
          <w:szCs w:val="28"/>
          <w:lang w:eastAsia="ru-RU"/>
        </w:rPr>
        <w:t>В 2020 году выявлены 27 детей-сирот и детей, ост</w:t>
      </w:r>
      <w:r w:rsidR="00213BBE" w:rsidRPr="00D16540">
        <w:rPr>
          <w:rFonts w:ascii="Times New Roman" w:hAnsi="Times New Roman" w:cs="Times New Roman"/>
          <w:sz w:val="28"/>
          <w:szCs w:val="28"/>
          <w:lang w:eastAsia="ru-RU"/>
        </w:rPr>
        <w:t>авшихся без попечения родителей, и</w:t>
      </w:r>
      <w:r w:rsidRPr="00D16540">
        <w:rPr>
          <w:rFonts w:ascii="Times New Roman" w:hAnsi="Times New Roman" w:cs="Times New Roman"/>
          <w:sz w:val="28"/>
          <w:szCs w:val="28"/>
          <w:lang w:eastAsia="ru-RU"/>
        </w:rPr>
        <w:t>з которых родители 12 детей лишены родительских прав, в отношении 1 ребенка родители ограничены в родительских правах, у 2 детей родители заключены под стражу, единственный родитель 2 детей проходил длительное лечение в медицинской</w:t>
      </w:r>
      <w:r w:rsidR="00213BBE" w:rsidRPr="00D16540">
        <w:rPr>
          <w:rFonts w:ascii="Times New Roman" w:hAnsi="Times New Roman" w:cs="Times New Roman"/>
          <w:sz w:val="28"/>
          <w:szCs w:val="28"/>
          <w:lang w:eastAsia="ru-RU"/>
        </w:rPr>
        <w:t xml:space="preserve"> организации, в настоящее время </w:t>
      </w:r>
      <w:r w:rsidRPr="00D16540">
        <w:rPr>
          <w:rFonts w:ascii="Times New Roman" w:hAnsi="Times New Roman" w:cs="Times New Roman"/>
          <w:sz w:val="28"/>
          <w:szCs w:val="28"/>
          <w:lang w:eastAsia="ru-RU"/>
        </w:rPr>
        <w:t xml:space="preserve"> дети возвращены родителю, у 10 детей умер единственный законный представитель.</w:t>
      </w:r>
    </w:p>
    <w:p w:rsidR="00314DC3" w:rsidRDefault="00314DC3" w:rsidP="004F78D0">
      <w:pPr>
        <w:autoSpaceDE w:val="0"/>
        <w:autoSpaceDN w:val="0"/>
        <w:adjustRightInd w:val="0"/>
        <w:spacing w:after="0" w:line="276" w:lineRule="auto"/>
        <w:jc w:val="right"/>
        <w:rPr>
          <w:rFonts w:ascii="Times New Roman" w:eastAsia="Times New Roman" w:hAnsi="Times New Roman"/>
          <w:sz w:val="28"/>
          <w:szCs w:val="24"/>
          <w:lang w:eastAsia="ru-RU"/>
        </w:rPr>
      </w:pPr>
    </w:p>
    <w:p w:rsidR="004F78D0" w:rsidRPr="004F78D0" w:rsidRDefault="002E5C7D" w:rsidP="004F78D0">
      <w:pPr>
        <w:autoSpaceDE w:val="0"/>
        <w:autoSpaceDN w:val="0"/>
        <w:adjustRightInd w:val="0"/>
        <w:spacing w:after="0" w:line="276" w:lineRule="auto"/>
        <w:jc w:val="right"/>
        <w:rPr>
          <w:rFonts w:ascii="Times New Roman" w:hAnsi="Times New Roman"/>
          <w:sz w:val="28"/>
          <w:szCs w:val="28"/>
          <w:lang w:eastAsia="ru-RU"/>
        </w:rPr>
      </w:pPr>
      <w:r>
        <w:rPr>
          <w:rFonts w:ascii="Times New Roman" w:eastAsia="Times New Roman" w:hAnsi="Times New Roman"/>
          <w:sz w:val="28"/>
          <w:szCs w:val="24"/>
          <w:lang w:eastAsia="ru-RU"/>
        </w:rPr>
        <w:lastRenderedPageBreak/>
        <w:t>Рисунок №</w:t>
      </w:r>
      <w:r w:rsidR="00213BBE">
        <w:rPr>
          <w:rFonts w:ascii="Times New Roman" w:eastAsia="Times New Roman" w:hAnsi="Times New Roman"/>
          <w:sz w:val="28"/>
          <w:szCs w:val="24"/>
          <w:lang w:eastAsia="ru-RU"/>
        </w:rPr>
        <w:t> </w:t>
      </w:r>
      <w:r w:rsidR="001E516D">
        <w:rPr>
          <w:rFonts w:ascii="Times New Roman" w:eastAsia="Times New Roman" w:hAnsi="Times New Roman"/>
          <w:sz w:val="28"/>
          <w:szCs w:val="24"/>
          <w:lang w:eastAsia="ru-RU"/>
        </w:rPr>
        <w:t>24</w:t>
      </w:r>
    </w:p>
    <w:p w:rsidR="004F78D0" w:rsidRPr="004F78D0" w:rsidRDefault="004F78D0" w:rsidP="004F78D0">
      <w:pPr>
        <w:autoSpaceDE w:val="0"/>
        <w:autoSpaceDN w:val="0"/>
        <w:adjustRightInd w:val="0"/>
        <w:spacing w:after="0" w:line="276" w:lineRule="auto"/>
        <w:jc w:val="center"/>
        <w:rPr>
          <w:rFonts w:ascii="Times New Roman" w:eastAsia="Times New Roman" w:hAnsi="Times New Roman"/>
          <w:sz w:val="24"/>
          <w:szCs w:val="24"/>
          <w:lang w:eastAsia="ru-RU"/>
        </w:rPr>
      </w:pPr>
      <w:r w:rsidRPr="004F78D0">
        <w:rPr>
          <w:rFonts w:ascii="Times New Roman" w:eastAsia="Times New Roman" w:hAnsi="Times New Roman"/>
          <w:sz w:val="24"/>
          <w:szCs w:val="24"/>
          <w:lang w:eastAsia="ru-RU"/>
        </w:rPr>
        <w:t>Количество детей-сирот и детей, оставшихся без попечения родителей,</w:t>
      </w:r>
    </w:p>
    <w:p w:rsidR="004F78D0" w:rsidRDefault="004F78D0" w:rsidP="004F78D0">
      <w:pPr>
        <w:autoSpaceDE w:val="0"/>
        <w:autoSpaceDN w:val="0"/>
        <w:adjustRightInd w:val="0"/>
        <w:spacing w:after="0" w:line="276" w:lineRule="auto"/>
        <w:jc w:val="center"/>
        <w:rPr>
          <w:rFonts w:ascii="Times New Roman" w:eastAsia="Times New Roman" w:hAnsi="Times New Roman"/>
          <w:sz w:val="24"/>
          <w:szCs w:val="24"/>
          <w:lang w:eastAsia="ru-RU"/>
        </w:rPr>
      </w:pPr>
      <w:r w:rsidRPr="004F78D0">
        <w:rPr>
          <w:rFonts w:ascii="Times New Roman" w:eastAsia="Times New Roman" w:hAnsi="Times New Roman"/>
          <w:sz w:val="24"/>
          <w:szCs w:val="24"/>
          <w:lang w:eastAsia="ru-RU"/>
        </w:rPr>
        <w:t>выявленных органом опеки и попечительства</w:t>
      </w:r>
    </w:p>
    <w:p w:rsidR="004F78D0" w:rsidRPr="004F78D0" w:rsidRDefault="004F78D0" w:rsidP="004F78D0">
      <w:pPr>
        <w:spacing w:after="0" w:line="276" w:lineRule="auto"/>
        <w:jc w:val="center"/>
        <w:rPr>
          <w:rFonts w:ascii="Times New Roman" w:eastAsia="Times New Roman" w:hAnsi="Times New Roman"/>
          <w:color w:val="000000"/>
          <w:spacing w:val="-3"/>
          <w:sz w:val="28"/>
          <w:szCs w:val="28"/>
          <w:lang w:eastAsia="ru-RU"/>
        </w:rPr>
      </w:pPr>
      <w:r w:rsidRPr="004F78D0">
        <w:rPr>
          <w:noProof/>
          <w:lang w:eastAsia="ru-RU"/>
        </w:rPr>
        <w:drawing>
          <wp:inline distT="0" distB="0" distL="0" distR="0" wp14:anchorId="304A9796" wp14:editId="38A63028">
            <wp:extent cx="6277708" cy="1987062"/>
            <wp:effectExtent l="0" t="0" r="889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56A3E" w:rsidRDefault="00756A3E" w:rsidP="00756A3E">
      <w:pPr>
        <w:autoSpaceDE w:val="0"/>
        <w:autoSpaceDN w:val="0"/>
        <w:adjustRightInd w:val="0"/>
        <w:spacing w:after="0" w:line="276"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9973BE">
        <w:rPr>
          <w:rFonts w:ascii="Times New Roman" w:eastAsia="Times New Roman" w:hAnsi="Times New Roman" w:cs="Times New Roman"/>
          <w:color w:val="000000"/>
          <w:sz w:val="28"/>
          <w:szCs w:val="28"/>
          <w:lang w:eastAsia="ru-RU"/>
        </w:rPr>
        <w:t>аблица</w:t>
      </w:r>
      <w:r w:rsidRPr="00D930E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213BBE">
        <w:rPr>
          <w:rFonts w:ascii="Times New Roman" w:eastAsia="Times New Roman" w:hAnsi="Times New Roman" w:cs="Times New Roman"/>
          <w:color w:val="000000"/>
          <w:sz w:val="28"/>
          <w:szCs w:val="28"/>
          <w:lang w:eastAsia="ru-RU"/>
        </w:rPr>
        <w:t xml:space="preserve"> </w:t>
      </w:r>
      <w:r w:rsidRPr="00D930EF">
        <w:rPr>
          <w:rFonts w:ascii="Times New Roman" w:eastAsia="Times New Roman" w:hAnsi="Times New Roman" w:cs="Times New Roman"/>
          <w:color w:val="000000"/>
          <w:sz w:val="28"/>
          <w:szCs w:val="28"/>
          <w:lang w:eastAsia="ru-RU"/>
        </w:rPr>
        <w:t>1</w:t>
      </w:r>
      <w:r w:rsidR="00B97689">
        <w:rPr>
          <w:rFonts w:ascii="Times New Roman" w:eastAsia="Times New Roman" w:hAnsi="Times New Roman" w:cs="Times New Roman"/>
          <w:color w:val="000000"/>
          <w:sz w:val="28"/>
          <w:szCs w:val="28"/>
          <w:lang w:eastAsia="ru-RU"/>
        </w:rPr>
        <w:t>9</w:t>
      </w:r>
    </w:p>
    <w:p w:rsidR="004F78D0" w:rsidRPr="00F44EF9" w:rsidRDefault="004F78D0" w:rsidP="004F78D0">
      <w:pPr>
        <w:autoSpaceDE w:val="0"/>
        <w:autoSpaceDN w:val="0"/>
        <w:adjustRightInd w:val="0"/>
        <w:spacing w:after="0" w:line="276" w:lineRule="auto"/>
        <w:jc w:val="center"/>
        <w:rPr>
          <w:rFonts w:ascii="Times New Roman" w:eastAsia="Times New Roman" w:hAnsi="Times New Roman"/>
          <w:sz w:val="24"/>
          <w:szCs w:val="24"/>
          <w:lang w:eastAsia="ru-RU"/>
        </w:rPr>
      </w:pPr>
      <w:r w:rsidRPr="00F44EF9">
        <w:rPr>
          <w:rFonts w:ascii="Times New Roman" w:eastAsia="Times New Roman" w:hAnsi="Times New Roman"/>
          <w:sz w:val="24"/>
          <w:szCs w:val="24"/>
          <w:lang w:eastAsia="ru-RU"/>
        </w:rPr>
        <w:t xml:space="preserve">Причины отсутствия родительского попечения </w:t>
      </w:r>
    </w:p>
    <w:p w:rsidR="004F78D0" w:rsidRPr="00F44EF9" w:rsidRDefault="004F78D0" w:rsidP="004F78D0">
      <w:pPr>
        <w:autoSpaceDE w:val="0"/>
        <w:autoSpaceDN w:val="0"/>
        <w:adjustRightInd w:val="0"/>
        <w:spacing w:after="0" w:line="276" w:lineRule="auto"/>
        <w:ind w:firstLine="540"/>
        <w:jc w:val="both"/>
        <w:rPr>
          <w:rFonts w:ascii="Times New Roman" w:hAnsi="Times New Roman"/>
          <w:sz w:val="24"/>
          <w:szCs w:val="24"/>
          <w:lang w:eastAsia="ru-RU"/>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512"/>
        <w:gridCol w:w="942"/>
        <w:gridCol w:w="1468"/>
        <w:gridCol w:w="1848"/>
        <w:gridCol w:w="1250"/>
        <w:gridCol w:w="1136"/>
        <w:gridCol w:w="1762"/>
      </w:tblGrid>
      <w:tr w:rsidR="004F78D0" w:rsidRPr="004F78D0" w:rsidTr="004F78D0">
        <w:trPr>
          <w:trHeight w:val="596"/>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Год</w:t>
            </w:r>
          </w:p>
          <w:p w:rsidR="004F78D0" w:rsidRPr="004F78D0" w:rsidRDefault="004F78D0" w:rsidP="004F78D0">
            <w:pPr>
              <w:autoSpaceDE w:val="0"/>
              <w:autoSpaceDN w:val="0"/>
              <w:adjustRightInd w:val="0"/>
              <w:spacing w:after="0" w:line="276" w:lineRule="auto"/>
              <w:rPr>
                <w:rFonts w:ascii="Times New Roman" w:hAnsi="Times New Roman"/>
                <w:b/>
                <w:sz w:val="20"/>
                <w:szCs w:val="20"/>
                <w:lang w:eastAsia="ru-RU"/>
              </w:rPr>
            </w:pPr>
          </w:p>
        </w:tc>
        <w:tc>
          <w:tcPr>
            <w:tcW w:w="1512" w:type="dxa"/>
            <w:vMerge w:val="restart"/>
            <w:tcBorders>
              <w:bottom w:val="single" w:sz="4" w:space="0" w:color="auto"/>
            </w:tcBorders>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Общее количество</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детей, нуждающихся в устройстве,</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из них:</w:t>
            </w:r>
          </w:p>
        </w:tc>
        <w:tc>
          <w:tcPr>
            <w:tcW w:w="886" w:type="dxa"/>
            <w:vMerge w:val="restart"/>
            <w:tcBorders>
              <w:bottom w:val="single" w:sz="4" w:space="0" w:color="auto"/>
            </w:tcBorders>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p w:rsidR="004F78D0" w:rsidRPr="004F78D0" w:rsidRDefault="00213BBE" w:rsidP="004F78D0">
            <w:pPr>
              <w:autoSpaceDE w:val="0"/>
              <w:autoSpaceDN w:val="0"/>
              <w:adjustRightInd w:val="0"/>
              <w:spacing w:after="0" w:line="276" w:lineRule="auto"/>
              <w:jc w:val="center"/>
              <w:rPr>
                <w:rFonts w:ascii="Times New Roman" w:hAnsi="Times New Roman"/>
                <w:b/>
                <w:sz w:val="20"/>
                <w:szCs w:val="20"/>
                <w:lang w:eastAsia="ru-RU"/>
              </w:rPr>
            </w:pPr>
            <w:r>
              <w:rPr>
                <w:rFonts w:ascii="Times New Roman" w:hAnsi="Times New Roman"/>
                <w:b/>
                <w:sz w:val="20"/>
                <w:szCs w:val="20"/>
                <w:lang w:eastAsia="ru-RU"/>
              </w:rPr>
              <w:t>С</w:t>
            </w:r>
            <w:r w:rsidR="004F78D0" w:rsidRPr="004F78D0">
              <w:rPr>
                <w:rFonts w:ascii="Times New Roman" w:hAnsi="Times New Roman"/>
                <w:b/>
                <w:sz w:val="20"/>
                <w:szCs w:val="20"/>
                <w:lang w:eastAsia="ru-RU"/>
              </w:rPr>
              <w:t>ироты</w:t>
            </w:r>
          </w:p>
        </w:tc>
        <w:tc>
          <w:tcPr>
            <w:tcW w:w="7520" w:type="dxa"/>
            <w:gridSpan w:val="5"/>
            <w:tcBorders>
              <w:bottom w:val="single" w:sz="4" w:space="0" w:color="auto"/>
            </w:tcBorders>
            <w:shd w:val="clear" w:color="auto" w:fill="auto"/>
            <w:vAlign w:val="center"/>
          </w:tcPr>
          <w:p w:rsidR="004F78D0" w:rsidRPr="004F78D0" w:rsidRDefault="00213BBE" w:rsidP="004F78D0">
            <w:pPr>
              <w:autoSpaceDE w:val="0"/>
              <w:autoSpaceDN w:val="0"/>
              <w:adjustRightInd w:val="0"/>
              <w:spacing w:after="0" w:line="276" w:lineRule="auto"/>
              <w:jc w:val="center"/>
              <w:rPr>
                <w:rFonts w:ascii="Times New Roman" w:hAnsi="Times New Roman"/>
                <w:b/>
                <w:sz w:val="20"/>
                <w:szCs w:val="20"/>
                <w:lang w:eastAsia="ru-RU"/>
              </w:rPr>
            </w:pPr>
            <w:r>
              <w:rPr>
                <w:rFonts w:ascii="Times New Roman" w:hAnsi="Times New Roman"/>
                <w:b/>
                <w:sz w:val="20"/>
                <w:szCs w:val="20"/>
                <w:lang w:eastAsia="ru-RU"/>
              </w:rPr>
              <w:t>С</w:t>
            </w:r>
            <w:r w:rsidR="004F78D0" w:rsidRPr="004F78D0">
              <w:rPr>
                <w:rFonts w:ascii="Times New Roman" w:hAnsi="Times New Roman"/>
                <w:b/>
                <w:sz w:val="20"/>
                <w:szCs w:val="20"/>
                <w:lang w:eastAsia="ru-RU"/>
              </w:rPr>
              <w:t>оциальные сироты</w:t>
            </w:r>
          </w:p>
        </w:tc>
      </w:tr>
      <w:tr w:rsidR="004F78D0" w:rsidRPr="004F78D0" w:rsidTr="004F78D0">
        <w:trPr>
          <w:trHeight w:val="994"/>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tc>
        <w:tc>
          <w:tcPr>
            <w:tcW w:w="1512" w:type="dxa"/>
            <w:vMerge/>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tc>
        <w:tc>
          <w:tcPr>
            <w:tcW w:w="886" w:type="dxa"/>
            <w:vMerge/>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p>
        </w:tc>
        <w:tc>
          <w:tcPr>
            <w:tcW w:w="1468"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 xml:space="preserve">родители лишены (ограничены) </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в родительских правах</w:t>
            </w:r>
          </w:p>
        </w:tc>
        <w:tc>
          <w:tcPr>
            <w:tcW w:w="1848"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родители отказались забрать ребенка (детей) из образовательных/ медицинских/ социальных организаций</w:t>
            </w:r>
          </w:p>
        </w:tc>
        <w:tc>
          <w:tcPr>
            <w:tcW w:w="1250"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 xml:space="preserve">родители заключены под </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стражу</w:t>
            </w:r>
          </w:p>
        </w:tc>
        <w:tc>
          <w:tcPr>
            <w:tcW w:w="1136" w:type="dxa"/>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родители</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находятся в розыске</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иные причины</w:t>
            </w:r>
          </w:p>
          <w:p w:rsidR="004F78D0" w:rsidRPr="004F78D0" w:rsidRDefault="004F78D0" w:rsidP="004F78D0">
            <w:pPr>
              <w:autoSpaceDE w:val="0"/>
              <w:autoSpaceDN w:val="0"/>
              <w:adjustRightInd w:val="0"/>
              <w:spacing w:after="0" w:line="276" w:lineRule="auto"/>
              <w:jc w:val="center"/>
              <w:rPr>
                <w:rFonts w:ascii="Times New Roman" w:hAnsi="Times New Roman"/>
                <w:b/>
                <w:sz w:val="20"/>
                <w:szCs w:val="20"/>
                <w:lang w:eastAsia="ru-RU"/>
              </w:rPr>
            </w:pPr>
            <w:r w:rsidRPr="004F78D0">
              <w:rPr>
                <w:rFonts w:ascii="Times New Roman" w:hAnsi="Times New Roman"/>
                <w:b/>
                <w:sz w:val="20"/>
                <w:szCs w:val="20"/>
                <w:lang w:eastAsia="ru-RU"/>
              </w:rPr>
              <w:t>(вторичное сиротство по причине отмены</w:t>
            </w:r>
            <w:r w:rsidR="00597FD1">
              <w:rPr>
                <w:rFonts w:ascii="Times New Roman" w:hAnsi="Times New Roman"/>
                <w:b/>
                <w:sz w:val="20"/>
                <w:szCs w:val="20"/>
                <w:lang w:eastAsia="ru-RU"/>
              </w:rPr>
              <w:t xml:space="preserve"> </w:t>
            </w:r>
            <w:r w:rsidRPr="004F78D0">
              <w:rPr>
                <w:rFonts w:ascii="Times New Roman" w:hAnsi="Times New Roman"/>
                <w:b/>
                <w:sz w:val="20"/>
                <w:szCs w:val="20"/>
                <w:lang w:eastAsia="ru-RU"/>
              </w:rPr>
              <w:t>опеки, длительное лечение в мед.</w:t>
            </w:r>
            <w:r w:rsidR="00213BBE">
              <w:rPr>
                <w:rFonts w:ascii="Times New Roman" w:hAnsi="Times New Roman"/>
                <w:b/>
                <w:sz w:val="20"/>
                <w:szCs w:val="20"/>
                <w:lang w:eastAsia="ru-RU"/>
              </w:rPr>
              <w:t xml:space="preserve"> </w:t>
            </w:r>
            <w:r w:rsidRPr="004F78D0">
              <w:rPr>
                <w:rFonts w:ascii="Times New Roman" w:hAnsi="Times New Roman"/>
                <w:b/>
                <w:sz w:val="20"/>
                <w:szCs w:val="20"/>
                <w:lang w:eastAsia="ru-RU"/>
              </w:rPr>
              <w:t>организации)</w:t>
            </w:r>
          </w:p>
        </w:tc>
      </w:tr>
      <w:tr w:rsidR="004F78D0" w:rsidRPr="004F78D0" w:rsidTr="004F78D0">
        <w:trPr>
          <w:trHeight w:val="210"/>
          <w:jc w:val="center"/>
        </w:trPr>
        <w:tc>
          <w:tcPr>
            <w:tcW w:w="616" w:type="dxa"/>
            <w:vMerge w:val="restart"/>
            <w:vAlign w:val="center"/>
          </w:tcPr>
          <w:p w:rsidR="004F78D0" w:rsidRPr="004F78D0" w:rsidRDefault="004F78D0" w:rsidP="004F78D0">
            <w:pPr>
              <w:autoSpaceDE w:val="0"/>
              <w:autoSpaceDN w:val="0"/>
              <w:adjustRightInd w:val="0"/>
              <w:spacing w:after="0" w:line="276" w:lineRule="auto"/>
              <w:jc w:val="center"/>
              <w:rPr>
                <w:rFonts w:ascii="Times New Roman" w:hAnsi="Times New Roman"/>
                <w:noProof/>
                <w:sz w:val="20"/>
                <w:szCs w:val="20"/>
                <w:lang w:eastAsia="ru-RU"/>
              </w:rPr>
            </w:pPr>
            <w:r w:rsidRPr="004F78D0">
              <w:rPr>
                <w:rFonts w:ascii="Times New Roman" w:hAnsi="Times New Roman"/>
                <w:noProof/>
                <w:sz w:val="20"/>
                <w:szCs w:val="20"/>
                <w:lang w:eastAsia="ru-RU"/>
              </w:rPr>
              <w:t>2016</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22</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8</w:t>
            </w:r>
          </w:p>
        </w:tc>
        <w:tc>
          <w:tcPr>
            <w:tcW w:w="7520" w:type="dxa"/>
            <w:gridSpan w:val="5"/>
            <w:shd w:val="clear" w:color="auto" w:fill="auto"/>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14</w:t>
            </w:r>
          </w:p>
        </w:tc>
      </w:tr>
      <w:tr w:rsidR="004F78D0" w:rsidRPr="004F78D0" w:rsidTr="004F78D0">
        <w:trPr>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12</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r>
      <w:tr w:rsidR="004F78D0" w:rsidRPr="004F78D0" w:rsidTr="00856053">
        <w:trPr>
          <w:trHeight w:val="259"/>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2017</w:t>
            </w: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21</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3</w:t>
            </w:r>
          </w:p>
        </w:tc>
        <w:tc>
          <w:tcPr>
            <w:tcW w:w="7520" w:type="dxa"/>
            <w:gridSpan w:val="5"/>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18</w:t>
            </w:r>
          </w:p>
        </w:tc>
      </w:tr>
      <w:tr w:rsidR="004F78D0" w:rsidRPr="004F78D0" w:rsidTr="00856053">
        <w:trPr>
          <w:trHeight w:val="404"/>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7</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6</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3</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вторичное сиротство</w:t>
            </w:r>
          </w:p>
        </w:tc>
      </w:tr>
      <w:tr w:rsidR="004F78D0" w:rsidRPr="004F78D0" w:rsidTr="00856053">
        <w:trPr>
          <w:trHeight w:val="299"/>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2018</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37</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8</w:t>
            </w:r>
          </w:p>
        </w:tc>
        <w:tc>
          <w:tcPr>
            <w:tcW w:w="7520" w:type="dxa"/>
            <w:gridSpan w:val="5"/>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29</w:t>
            </w:r>
          </w:p>
        </w:tc>
      </w:tr>
      <w:tr w:rsidR="004F78D0" w:rsidRPr="004F78D0" w:rsidTr="00856053">
        <w:trPr>
          <w:trHeight w:val="333"/>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17</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5</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4</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отстранение</w:t>
            </w:r>
          </w:p>
        </w:tc>
      </w:tr>
      <w:tr w:rsidR="004F78D0" w:rsidRPr="004F78D0" w:rsidTr="004F78D0">
        <w:trPr>
          <w:trHeight w:val="382"/>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2019</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26</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tc>
        <w:tc>
          <w:tcPr>
            <w:tcW w:w="7520" w:type="dxa"/>
            <w:gridSpan w:val="5"/>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24</w:t>
            </w:r>
          </w:p>
        </w:tc>
      </w:tr>
      <w:tr w:rsidR="004F78D0" w:rsidRPr="004F78D0" w:rsidTr="00856053">
        <w:trPr>
          <w:trHeight w:val="528"/>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18</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4</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согласие на усыновление</w:t>
            </w:r>
          </w:p>
        </w:tc>
      </w:tr>
      <w:tr w:rsidR="004F78D0" w:rsidRPr="004F78D0" w:rsidTr="004F78D0">
        <w:trPr>
          <w:trHeight w:val="382"/>
          <w:jc w:val="center"/>
        </w:trPr>
        <w:tc>
          <w:tcPr>
            <w:tcW w:w="616" w:type="dxa"/>
            <w:vMerge w:val="restart"/>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2020</w:t>
            </w:r>
          </w:p>
        </w:tc>
        <w:tc>
          <w:tcPr>
            <w:tcW w:w="1512"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27</w:t>
            </w:r>
          </w:p>
        </w:tc>
        <w:tc>
          <w:tcPr>
            <w:tcW w:w="886" w:type="dxa"/>
            <w:vMerge w:val="restart"/>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10</w:t>
            </w:r>
          </w:p>
        </w:tc>
        <w:tc>
          <w:tcPr>
            <w:tcW w:w="7520" w:type="dxa"/>
            <w:gridSpan w:val="5"/>
            <w:shd w:val="clear" w:color="auto" w:fill="auto"/>
            <w:vAlign w:val="center"/>
          </w:tcPr>
          <w:p w:rsidR="004F78D0" w:rsidRPr="004F78D0" w:rsidRDefault="00222A88" w:rsidP="004F78D0">
            <w:pPr>
              <w:autoSpaceDE w:val="0"/>
              <w:autoSpaceDN w:val="0"/>
              <w:adjustRightInd w:val="0"/>
              <w:spacing w:after="0" w:line="276" w:lineRule="auto"/>
              <w:jc w:val="center"/>
              <w:rPr>
                <w:rFonts w:ascii="Times New Roman" w:hAnsi="Times New Roman"/>
                <w:sz w:val="20"/>
                <w:szCs w:val="20"/>
                <w:lang w:eastAsia="ru-RU"/>
              </w:rPr>
            </w:pPr>
            <w:r>
              <w:rPr>
                <w:rFonts w:ascii="Times New Roman" w:hAnsi="Times New Roman"/>
                <w:sz w:val="20"/>
                <w:szCs w:val="20"/>
                <w:lang w:eastAsia="ru-RU"/>
              </w:rPr>
              <w:t>17</w:t>
            </w:r>
          </w:p>
        </w:tc>
      </w:tr>
      <w:tr w:rsidR="004F78D0" w:rsidRPr="004F78D0" w:rsidTr="004F78D0">
        <w:trPr>
          <w:trHeight w:val="382"/>
          <w:jc w:val="center"/>
        </w:trPr>
        <w:tc>
          <w:tcPr>
            <w:tcW w:w="616" w:type="dxa"/>
            <w:vMerge/>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512"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886" w:type="dxa"/>
            <w:vMerge/>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p>
        </w:tc>
        <w:tc>
          <w:tcPr>
            <w:tcW w:w="146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13</w:t>
            </w:r>
          </w:p>
        </w:tc>
        <w:tc>
          <w:tcPr>
            <w:tcW w:w="1848"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250"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tc>
        <w:tc>
          <w:tcPr>
            <w:tcW w:w="1136" w:type="dxa"/>
            <w:shd w:val="clear" w:color="auto" w:fill="auto"/>
            <w:vAlign w:val="center"/>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0</w:t>
            </w:r>
          </w:p>
        </w:tc>
        <w:tc>
          <w:tcPr>
            <w:tcW w:w="1818" w:type="dxa"/>
          </w:tcPr>
          <w:p w:rsidR="004F78D0" w:rsidRPr="004F78D0" w:rsidRDefault="004F78D0" w:rsidP="004F78D0">
            <w:pPr>
              <w:autoSpaceDE w:val="0"/>
              <w:autoSpaceDN w:val="0"/>
              <w:adjustRightInd w:val="0"/>
              <w:spacing w:after="0" w:line="276" w:lineRule="auto"/>
              <w:jc w:val="center"/>
              <w:rPr>
                <w:rFonts w:ascii="Times New Roman" w:hAnsi="Times New Roman"/>
                <w:sz w:val="20"/>
                <w:szCs w:val="20"/>
                <w:lang w:eastAsia="ru-RU"/>
              </w:rPr>
            </w:pPr>
            <w:r w:rsidRPr="004F78D0">
              <w:rPr>
                <w:rFonts w:ascii="Times New Roman" w:hAnsi="Times New Roman"/>
                <w:sz w:val="20"/>
                <w:szCs w:val="20"/>
                <w:lang w:eastAsia="ru-RU"/>
              </w:rPr>
              <w:t>2</w:t>
            </w:r>
          </w:p>
          <w:p w:rsidR="004F78D0" w:rsidRPr="00856053" w:rsidRDefault="004F78D0" w:rsidP="004F78D0">
            <w:pPr>
              <w:autoSpaceDE w:val="0"/>
              <w:autoSpaceDN w:val="0"/>
              <w:adjustRightInd w:val="0"/>
              <w:spacing w:after="0" w:line="276" w:lineRule="auto"/>
              <w:jc w:val="center"/>
              <w:rPr>
                <w:rFonts w:ascii="Times New Roman" w:hAnsi="Times New Roman"/>
                <w:sz w:val="16"/>
                <w:szCs w:val="16"/>
                <w:lang w:eastAsia="ru-RU"/>
              </w:rPr>
            </w:pPr>
            <w:r w:rsidRPr="00856053">
              <w:rPr>
                <w:rFonts w:ascii="Times New Roman" w:hAnsi="Times New Roman"/>
                <w:sz w:val="16"/>
                <w:szCs w:val="16"/>
                <w:lang w:eastAsia="ru-RU"/>
              </w:rPr>
              <w:t>длительное лечение в мед.</w:t>
            </w:r>
            <w:r w:rsidR="00213BBE">
              <w:rPr>
                <w:rFonts w:ascii="Times New Roman" w:hAnsi="Times New Roman"/>
                <w:sz w:val="16"/>
                <w:szCs w:val="16"/>
                <w:lang w:eastAsia="ru-RU"/>
              </w:rPr>
              <w:t xml:space="preserve"> </w:t>
            </w:r>
            <w:r w:rsidRPr="00856053">
              <w:rPr>
                <w:rFonts w:ascii="Times New Roman" w:hAnsi="Times New Roman"/>
                <w:sz w:val="16"/>
                <w:szCs w:val="16"/>
                <w:lang w:eastAsia="ru-RU"/>
              </w:rPr>
              <w:t>организации единственного родителя</w:t>
            </w:r>
          </w:p>
        </w:tc>
      </w:tr>
    </w:tbl>
    <w:p w:rsidR="004F78D0" w:rsidRPr="004F78D0" w:rsidRDefault="004F78D0" w:rsidP="004F78D0">
      <w:pPr>
        <w:spacing w:after="0" w:line="276" w:lineRule="auto"/>
        <w:ind w:firstLine="708"/>
        <w:jc w:val="both"/>
        <w:rPr>
          <w:rFonts w:ascii="Times New Roman" w:eastAsia="Times New Roman" w:hAnsi="Times New Roman"/>
          <w:color w:val="000000"/>
          <w:spacing w:val="-3"/>
          <w:sz w:val="16"/>
          <w:szCs w:val="16"/>
          <w:lang w:eastAsia="ru-RU"/>
        </w:rPr>
      </w:pPr>
    </w:p>
    <w:p w:rsidR="00314DC3" w:rsidRDefault="00314DC3" w:rsidP="004F78D0">
      <w:pPr>
        <w:spacing w:after="0" w:line="276" w:lineRule="auto"/>
        <w:ind w:firstLine="708"/>
        <w:jc w:val="both"/>
        <w:rPr>
          <w:rFonts w:ascii="Times New Roman" w:hAnsi="Times New Roman"/>
          <w:sz w:val="28"/>
          <w:szCs w:val="28"/>
          <w:lang w:eastAsia="ru-RU"/>
        </w:rPr>
      </w:pPr>
    </w:p>
    <w:p w:rsidR="004F78D0" w:rsidRPr="004F78D0" w:rsidRDefault="004F78D0" w:rsidP="004F78D0">
      <w:pPr>
        <w:spacing w:after="0" w:line="276" w:lineRule="auto"/>
        <w:ind w:firstLine="708"/>
        <w:jc w:val="both"/>
        <w:rPr>
          <w:rFonts w:ascii="Times New Roman" w:eastAsia="Calibri" w:hAnsi="Times New Roman" w:cs="Times New Roman"/>
          <w:sz w:val="28"/>
          <w:szCs w:val="28"/>
        </w:rPr>
      </w:pPr>
      <w:r w:rsidRPr="004F78D0">
        <w:rPr>
          <w:rFonts w:ascii="Times New Roman" w:hAnsi="Times New Roman"/>
          <w:sz w:val="28"/>
          <w:szCs w:val="28"/>
          <w:lang w:eastAsia="ru-RU"/>
        </w:rPr>
        <w:t>На протяжении последних лет 100</w:t>
      </w:r>
      <w:r w:rsidR="00213BBE">
        <w:rPr>
          <w:rFonts w:ascii="Times New Roman" w:hAnsi="Times New Roman"/>
          <w:sz w:val="28"/>
          <w:szCs w:val="28"/>
          <w:lang w:eastAsia="ru-RU"/>
        </w:rPr>
        <w:t> </w:t>
      </w:r>
      <w:r w:rsidRPr="004F78D0">
        <w:rPr>
          <w:rFonts w:ascii="Times New Roman" w:hAnsi="Times New Roman"/>
          <w:sz w:val="28"/>
          <w:szCs w:val="28"/>
          <w:lang w:eastAsia="ru-RU"/>
        </w:rPr>
        <w:t>% детей, нуждающихся в особой заботе государства, выявленных органом опеки и попечительства города Ханты-Мансийска в течение года, реализовали право жить и в</w:t>
      </w:r>
      <w:r w:rsidR="00213BBE">
        <w:rPr>
          <w:rFonts w:ascii="Times New Roman" w:hAnsi="Times New Roman"/>
          <w:sz w:val="28"/>
          <w:szCs w:val="28"/>
          <w:lang w:eastAsia="ru-RU"/>
        </w:rPr>
        <w:t xml:space="preserve">оспитываться в семье. Тем </w:t>
      </w:r>
      <w:r w:rsidR="00213BBE">
        <w:rPr>
          <w:rFonts w:ascii="Times New Roman" w:hAnsi="Times New Roman"/>
          <w:sz w:val="28"/>
          <w:szCs w:val="28"/>
          <w:lang w:eastAsia="ru-RU"/>
        </w:rPr>
        <w:lastRenderedPageBreak/>
        <w:t>самым</w:t>
      </w:r>
      <w:r w:rsidRPr="004F78D0">
        <w:rPr>
          <w:rFonts w:ascii="Times New Roman" w:hAnsi="Times New Roman"/>
          <w:sz w:val="28"/>
          <w:szCs w:val="28"/>
          <w:lang w:eastAsia="ru-RU"/>
        </w:rPr>
        <w:t xml:space="preserve"> достигнут максимальный показатель семейного устройства </w:t>
      </w:r>
      <w:r w:rsidRPr="004F78D0">
        <w:rPr>
          <w:rFonts w:ascii="Times New Roman" w:hAnsi="Times New Roman" w:cs="Times New Roman"/>
          <w:sz w:val="28"/>
          <w:szCs w:val="28"/>
        </w:rPr>
        <w:t>детей-сирот и детей, оставшихся без попечения родителей.</w:t>
      </w:r>
      <w:r w:rsidR="00D16540">
        <w:rPr>
          <w:rFonts w:ascii="Times New Roman" w:hAnsi="Times New Roman" w:cs="Times New Roman"/>
          <w:sz w:val="28"/>
          <w:szCs w:val="28"/>
        </w:rPr>
        <w:t xml:space="preserve"> </w:t>
      </w:r>
      <w:r w:rsidRPr="004F78D0">
        <w:rPr>
          <w:rFonts w:ascii="Times New Roman" w:eastAsia="Calibri" w:hAnsi="Times New Roman" w:cs="Times New Roman"/>
          <w:sz w:val="28"/>
          <w:szCs w:val="28"/>
        </w:rPr>
        <w:t xml:space="preserve">Положительный опыт работы органа опеки и попечительства города Ханты-Мансийска </w:t>
      </w:r>
      <w:r w:rsidRPr="004F78D0">
        <w:rPr>
          <w:rFonts w:ascii="Times New Roman" w:eastAsia="Times New Roman" w:hAnsi="Times New Roman" w:cs="Times New Roman"/>
          <w:sz w:val="28"/>
          <w:szCs w:val="28"/>
          <w:lang w:eastAsia="ru-RU"/>
        </w:rPr>
        <w:t>по устройству детей-сирот и детей, оставшихся без попечени</w:t>
      </w:r>
      <w:r w:rsidR="00213BBE">
        <w:rPr>
          <w:rFonts w:ascii="Times New Roman" w:eastAsia="Times New Roman" w:hAnsi="Times New Roman" w:cs="Times New Roman"/>
          <w:sz w:val="28"/>
          <w:szCs w:val="28"/>
          <w:lang w:eastAsia="ru-RU"/>
        </w:rPr>
        <w:t>я родителей, в замещающие семьи</w:t>
      </w:r>
      <w:r w:rsidRPr="004F78D0">
        <w:rPr>
          <w:rFonts w:ascii="Times New Roman" w:eastAsia="Times New Roman" w:hAnsi="Times New Roman" w:cs="Times New Roman"/>
          <w:sz w:val="28"/>
          <w:szCs w:val="28"/>
          <w:lang w:eastAsia="ru-RU"/>
        </w:rPr>
        <w:t xml:space="preserve"> </w:t>
      </w:r>
      <w:r w:rsidRPr="004F78D0">
        <w:rPr>
          <w:rFonts w:ascii="Times New Roman" w:eastAsia="Calibri" w:hAnsi="Times New Roman" w:cs="Times New Roman"/>
          <w:sz w:val="28"/>
          <w:szCs w:val="28"/>
        </w:rPr>
        <w:t>свидетельствует о реализации семейной политики государства, направленной на о</w:t>
      </w:r>
      <w:r w:rsidRPr="004F78D0">
        <w:rPr>
          <w:rFonts w:ascii="Times New Roman" w:eastAsia="Calibri" w:hAnsi="Times New Roman" w:cs="Times New Roman"/>
          <w:sz w:val="28"/>
          <w:szCs w:val="28"/>
          <w:lang w:eastAsia="ru-RU"/>
        </w:rPr>
        <w:t>беспечение приоритета семейного устройства детей-сирот и детей, оставшихся без попечения родителей</w:t>
      </w:r>
      <w:r w:rsidR="00213BBE">
        <w:rPr>
          <w:rFonts w:ascii="Times New Roman" w:eastAsia="Calibri" w:hAnsi="Times New Roman" w:cs="Times New Roman"/>
          <w:sz w:val="28"/>
          <w:szCs w:val="28"/>
        </w:rPr>
        <w:t xml:space="preserve"> (т</w:t>
      </w:r>
      <w:r w:rsidR="00B97689">
        <w:rPr>
          <w:rFonts w:ascii="Times New Roman" w:eastAsia="Calibri" w:hAnsi="Times New Roman" w:cs="Times New Roman"/>
          <w:sz w:val="28"/>
          <w:szCs w:val="28"/>
        </w:rPr>
        <w:t>аблица №</w:t>
      </w:r>
      <w:r w:rsidR="00213BBE">
        <w:rPr>
          <w:rFonts w:ascii="Times New Roman" w:eastAsia="Calibri" w:hAnsi="Times New Roman" w:cs="Times New Roman"/>
          <w:sz w:val="28"/>
          <w:szCs w:val="28"/>
        </w:rPr>
        <w:t> </w:t>
      </w:r>
      <w:r w:rsidR="00B97689">
        <w:rPr>
          <w:rFonts w:ascii="Times New Roman" w:eastAsia="Calibri" w:hAnsi="Times New Roman" w:cs="Times New Roman"/>
          <w:sz w:val="28"/>
          <w:szCs w:val="28"/>
        </w:rPr>
        <w:t>20</w:t>
      </w:r>
      <w:r w:rsidRPr="004F78D0">
        <w:rPr>
          <w:rFonts w:ascii="Times New Roman" w:eastAsia="Calibri" w:hAnsi="Times New Roman" w:cs="Times New Roman"/>
          <w:sz w:val="28"/>
          <w:szCs w:val="28"/>
        </w:rPr>
        <w:t>).</w:t>
      </w:r>
    </w:p>
    <w:p w:rsidR="004F78D0" w:rsidRPr="00102F7C" w:rsidRDefault="00B164ED" w:rsidP="004F78D0">
      <w:pPr>
        <w:autoSpaceDE w:val="0"/>
        <w:autoSpaceDN w:val="0"/>
        <w:adjustRightInd w:val="0"/>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w:t>
      </w:r>
      <w:r w:rsidR="00B97689">
        <w:rPr>
          <w:rFonts w:ascii="Times New Roman" w:eastAsia="Calibri" w:hAnsi="Times New Roman" w:cs="Times New Roman"/>
          <w:sz w:val="28"/>
          <w:szCs w:val="28"/>
        </w:rPr>
        <w:t xml:space="preserve"> №</w:t>
      </w:r>
      <w:r w:rsidR="00213BBE">
        <w:rPr>
          <w:rFonts w:ascii="Times New Roman" w:eastAsia="Calibri" w:hAnsi="Times New Roman" w:cs="Times New Roman"/>
          <w:sz w:val="28"/>
          <w:szCs w:val="28"/>
        </w:rPr>
        <w:t> </w:t>
      </w:r>
      <w:r w:rsidR="00B97689">
        <w:rPr>
          <w:rFonts w:ascii="Times New Roman" w:eastAsia="Calibri" w:hAnsi="Times New Roman" w:cs="Times New Roman"/>
          <w:sz w:val="28"/>
          <w:szCs w:val="28"/>
        </w:rPr>
        <w:t>20</w:t>
      </w:r>
    </w:p>
    <w:p w:rsidR="004F78D0" w:rsidRDefault="004F78D0" w:rsidP="00461DE0">
      <w:pPr>
        <w:spacing w:after="0" w:line="276" w:lineRule="auto"/>
        <w:jc w:val="center"/>
        <w:rPr>
          <w:rFonts w:ascii="Times New Roman" w:eastAsia="Times New Roman" w:hAnsi="Times New Roman" w:cs="Times New Roman"/>
          <w:sz w:val="24"/>
          <w:szCs w:val="24"/>
          <w:lang w:eastAsia="ru-RU"/>
        </w:rPr>
      </w:pPr>
      <w:r w:rsidRPr="004F78D0">
        <w:rPr>
          <w:rFonts w:ascii="Times New Roman" w:eastAsia="Times New Roman" w:hAnsi="Times New Roman" w:cs="Times New Roman"/>
          <w:sz w:val="24"/>
          <w:szCs w:val="24"/>
          <w:lang w:eastAsia="ru-RU"/>
        </w:rPr>
        <w:t>Устройство детей-сирот и детей, оставшихся без попечения родителей</w:t>
      </w:r>
    </w:p>
    <w:p w:rsidR="00461DE0" w:rsidRPr="004F78D0" w:rsidRDefault="00461DE0" w:rsidP="00461DE0">
      <w:pPr>
        <w:spacing w:after="0" w:line="276" w:lineRule="auto"/>
        <w:jc w:val="center"/>
        <w:rPr>
          <w:rFonts w:ascii="Times New Roman" w:eastAsia="Times New Roman" w:hAnsi="Times New Roman"/>
          <w:sz w:val="16"/>
          <w:szCs w:val="16"/>
          <w:lang w:eastAsia="ru-RU"/>
        </w:rPr>
      </w:pPr>
    </w:p>
    <w:tbl>
      <w:tblPr>
        <w:tblW w:w="9781"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955"/>
        <w:gridCol w:w="955"/>
        <w:gridCol w:w="955"/>
        <w:gridCol w:w="955"/>
        <w:gridCol w:w="955"/>
      </w:tblGrid>
      <w:tr w:rsidR="004F78D0" w:rsidRPr="00461DE0" w:rsidTr="00A732AA">
        <w:trPr>
          <w:trHeight w:val="704"/>
          <w:jc w:val="center"/>
        </w:trPr>
        <w:tc>
          <w:tcPr>
            <w:tcW w:w="5006" w:type="dxa"/>
            <w:tcBorders>
              <w:bottom w:val="single" w:sz="4" w:space="0" w:color="auto"/>
              <w:tl2br w:val="single" w:sz="4" w:space="0" w:color="auto"/>
            </w:tcBorders>
          </w:tcPr>
          <w:p w:rsidR="004F78D0" w:rsidRPr="00461DE0" w:rsidRDefault="00597FD1" w:rsidP="004F78D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4F78D0" w:rsidRPr="00461DE0">
              <w:rPr>
                <w:rFonts w:ascii="Times New Roman" w:eastAsia="Times New Roman" w:hAnsi="Times New Roman"/>
                <w:b/>
                <w:sz w:val="24"/>
                <w:szCs w:val="24"/>
                <w:lang w:eastAsia="ru-RU"/>
              </w:rPr>
              <w:t xml:space="preserve">                                                             Годы</w:t>
            </w:r>
          </w:p>
          <w:p w:rsidR="004F78D0" w:rsidRPr="00461DE0" w:rsidRDefault="004F78D0" w:rsidP="004F78D0">
            <w:pPr>
              <w:spacing w:after="0" w:line="276" w:lineRule="auto"/>
              <w:rPr>
                <w:rFonts w:ascii="Times New Roman" w:eastAsia="Times New Roman" w:hAnsi="Times New Roman"/>
                <w:b/>
                <w:sz w:val="24"/>
                <w:szCs w:val="24"/>
                <w:lang w:eastAsia="ru-RU"/>
              </w:rPr>
            </w:pPr>
          </w:p>
          <w:p w:rsidR="004F78D0" w:rsidRPr="00461DE0" w:rsidRDefault="004F78D0" w:rsidP="004F78D0">
            <w:pPr>
              <w:spacing w:after="0" w:line="276" w:lineRule="auto"/>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 xml:space="preserve">   Количество детей,</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2016</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2017</w:t>
            </w:r>
          </w:p>
        </w:tc>
        <w:tc>
          <w:tcPr>
            <w:tcW w:w="955" w:type="dxa"/>
            <w:tcBorders>
              <w:bottom w:val="single" w:sz="4" w:space="0" w:color="auto"/>
            </w:tcBorders>
            <w:vAlign w:val="center"/>
          </w:tcPr>
          <w:p w:rsidR="004F78D0" w:rsidRPr="00461DE0" w:rsidRDefault="004F78D0" w:rsidP="004F78D0">
            <w:pPr>
              <w:spacing w:after="0" w:line="276" w:lineRule="auto"/>
              <w:jc w:val="center"/>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2018</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2019</w:t>
            </w:r>
          </w:p>
        </w:tc>
        <w:tc>
          <w:tcPr>
            <w:tcW w:w="955" w:type="dxa"/>
            <w:tcBorders>
              <w:bottom w:val="single" w:sz="4" w:space="0" w:color="auto"/>
            </w:tcBorders>
            <w:vAlign w:val="center"/>
          </w:tcPr>
          <w:p w:rsidR="004F78D0" w:rsidRPr="00461DE0" w:rsidRDefault="004F78D0" w:rsidP="004F78D0">
            <w:pPr>
              <w:spacing w:after="0" w:line="276" w:lineRule="auto"/>
              <w:jc w:val="center"/>
              <w:textAlignment w:val="baseline"/>
              <w:rPr>
                <w:rFonts w:ascii="Times New Roman" w:eastAsia="Times New Roman" w:hAnsi="Times New Roman"/>
                <w:b/>
                <w:sz w:val="24"/>
                <w:szCs w:val="24"/>
                <w:lang w:eastAsia="ru-RU"/>
              </w:rPr>
            </w:pPr>
            <w:r w:rsidRPr="00461DE0">
              <w:rPr>
                <w:rFonts w:ascii="Times New Roman" w:eastAsia="Times New Roman" w:hAnsi="Times New Roman"/>
                <w:b/>
                <w:sz w:val="24"/>
                <w:szCs w:val="24"/>
                <w:lang w:eastAsia="ru-RU"/>
              </w:rPr>
              <w:t>2020</w:t>
            </w:r>
          </w:p>
        </w:tc>
      </w:tr>
      <w:tr w:rsidR="004F78D0" w:rsidRPr="00461DE0" w:rsidTr="00A732AA">
        <w:trPr>
          <w:jc w:val="center"/>
        </w:trPr>
        <w:tc>
          <w:tcPr>
            <w:tcW w:w="5006" w:type="dxa"/>
            <w:shd w:val="clear" w:color="auto" w:fill="auto"/>
          </w:tcPr>
          <w:p w:rsidR="004F78D0" w:rsidRPr="00461DE0" w:rsidRDefault="004F78D0" w:rsidP="004F78D0">
            <w:pPr>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нуждающихся в устройстве, из них:</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22</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37</w:t>
            </w:r>
          </w:p>
        </w:tc>
        <w:tc>
          <w:tcPr>
            <w:tcW w:w="955" w:type="dxa"/>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26</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27</w:t>
            </w:r>
          </w:p>
        </w:tc>
      </w:tr>
      <w:tr w:rsidR="004F78D0" w:rsidRPr="00461DE0" w:rsidTr="00A732AA">
        <w:trPr>
          <w:jc w:val="center"/>
        </w:trPr>
        <w:tc>
          <w:tcPr>
            <w:tcW w:w="5006" w:type="dxa"/>
            <w:shd w:val="clear" w:color="auto" w:fill="auto"/>
          </w:tcPr>
          <w:p w:rsidR="004F78D0" w:rsidRPr="00461DE0" w:rsidRDefault="004F78D0" w:rsidP="004F78D0">
            <w:pPr>
              <w:tabs>
                <w:tab w:val="num" w:pos="0"/>
              </w:tabs>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переданных на воспитание в семью,</w:t>
            </w:r>
            <w:r w:rsidR="00597FD1">
              <w:rPr>
                <w:rFonts w:ascii="Times New Roman" w:eastAsia="Times New Roman" w:hAnsi="Times New Roman"/>
                <w:sz w:val="24"/>
                <w:szCs w:val="24"/>
                <w:lang w:eastAsia="ru-RU"/>
              </w:rPr>
              <w:t xml:space="preserve"> </w:t>
            </w:r>
            <w:r w:rsidRPr="00461DE0">
              <w:rPr>
                <w:rFonts w:ascii="Times New Roman" w:eastAsia="Times New Roman" w:hAnsi="Times New Roman"/>
                <w:sz w:val="24"/>
                <w:szCs w:val="24"/>
                <w:lang w:eastAsia="ru-RU"/>
              </w:rPr>
              <w:t>в том числе:</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22</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37</w:t>
            </w:r>
          </w:p>
        </w:tc>
        <w:tc>
          <w:tcPr>
            <w:tcW w:w="955" w:type="dxa"/>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26</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27</w:t>
            </w:r>
          </w:p>
        </w:tc>
      </w:tr>
      <w:tr w:rsidR="004F78D0" w:rsidRPr="00461DE0" w:rsidTr="00A732AA">
        <w:trPr>
          <w:jc w:val="center"/>
        </w:trPr>
        <w:tc>
          <w:tcPr>
            <w:tcW w:w="5006" w:type="dxa"/>
            <w:shd w:val="clear" w:color="auto" w:fill="auto"/>
          </w:tcPr>
          <w:p w:rsidR="004F78D0" w:rsidRPr="00461DE0" w:rsidRDefault="00597FD1" w:rsidP="004F78D0">
            <w:pPr>
              <w:tabs>
                <w:tab w:val="num" w:pos="0"/>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F78D0" w:rsidRPr="00461DE0">
              <w:rPr>
                <w:rFonts w:ascii="Times New Roman" w:eastAsia="Times New Roman" w:hAnsi="Times New Roman"/>
                <w:sz w:val="24"/>
                <w:szCs w:val="24"/>
                <w:lang w:eastAsia="ru-RU"/>
              </w:rPr>
              <w:t>в кровные семьи</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w:t>
            </w:r>
          </w:p>
        </w:tc>
        <w:tc>
          <w:tcPr>
            <w:tcW w:w="955" w:type="dxa"/>
            <w:vAlign w:val="center"/>
          </w:tcPr>
          <w:p w:rsidR="004F78D0" w:rsidRPr="00461DE0" w:rsidRDefault="004F78D0" w:rsidP="004F78D0">
            <w:pPr>
              <w:tabs>
                <w:tab w:val="num" w:pos="0"/>
              </w:tabs>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w:t>
            </w:r>
          </w:p>
        </w:tc>
      </w:tr>
      <w:tr w:rsidR="004F78D0" w:rsidRPr="00461DE0" w:rsidTr="00A732AA">
        <w:trPr>
          <w:jc w:val="center"/>
        </w:trPr>
        <w:tc>
          <w:tcPr>
            <w:tcW w:w="5006" w:type="dxa"/>
            <w:shd w:val="clear" w:color="auto" w:fill="auto"/>
          </w:tcPr>
          <w:p w:rsidR="004F78D0" w:rsidRPr="00461DE0" w:rsidRDefault="00597FD1" w:rsidP="004F78D0">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4F78D0" w:rsidRPr="00461DE0">
              <w:rPr>
                <w:rFonts w:ascii="Times New Roman" w:eastAsia="Times New Roman" w:hAnsi="Times New Roman"/>
                <w:sz w:val="24"/>
                <w:szCs w:val="24"/>
                <w:lang w:eastAsia="ru-RU"/>
              </w:rPr>
              <w:t>в замещающие семьи</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22</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20</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37</w:t>
            </w:r>
          </w:p>
        </w:tc>
        <w:tc>
          <w:tcPr>
            <w:tcW w:w="955" w:type="dxa"/>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25</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25</w:t>
            </w:r>
          </w:p>
        </w:tc>
      </w:tr>
      <w:tr w:rsidR="004F78D0" w:rsidRPr="00461DE0" w:rsidTr="00A732AA">
        <w:trPr>
          <w:jc w:val="center"/>
        </w:trPr>
        <w:tc>
          <w:tcPr>
            <w:tcW w:w="5006" w:type="dxa"/>
            <w:shd w:val="clear" w:color="auto" w:fill="auto"/>
          </w:tcPr>
          <w:p w:rsidR="004F78D0" w:rsidRPr="00461DE0" w:rsidRDefault="004F78D0" w:rsidP="004F78D0">
            <w:pPr>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устроенных в организацию для детей-сирот и детей, оставшихся без попечения родителей</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tabs>
                <w:tab w:val="left" w:pos="461"/>
              </w:tabs>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c>
          <w:tcPr>
            <w:tcW w:w="955" w:type="dxa"/>
            <w:vAlign w:val="center"/>
          </w:tcPr>
          <w:p w:rsidR="004F78D0" w:rsidRPr="00461DE0" w:rsidRDefault="004F78D0" w:rsidP="004F78D0">
            <w:pPr>
              <w:spacing w:after="0" w:line="276" w:lineRule="auto"/>
              <w:jc w:val="center"/>
              <w:textAlignment w:val="baseline"/>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0</w:t>
            </w:r>
          </w:p>
        </w:tc>
      </w:tr>
      <w:tr w:rsidR="004F78D0" w:rsidRPr="00461DE0" w:rsidTr="00A732AA">
        <w:trPr>
          <w:jc w:val="center"/>
        </w:trPr>
        <w:tc>
          <w:tcPr>
            <w:tcW w:w="5006" w:type="dxa"/>
            <w:shd w:val="clear" w:color="auto" w:fill="auto"/>
          </w:tcPr>
          <w:p w:rsidR="004F78D0" w:rsidRPr="00461DE0" w:rsidRDefault="004F78D0" w:rsidP="004F78D0">
            <w:pPr>
              <w:spacing w:after="0" w:line="276" w:lineRule="auto"/>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 xml:space="preserve">Доля детей, для которых сохранено право на семейное воспитание </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c>
          <w:tcPr>
            <w:tcW w:w="955" w:type="dxa"/>
            <w:vAlign w:val="center"/>
          </w:tcPr>
          <w:p w:rsidR="004F78D0" w:rsidRPr="00461DE0" w:rsidRDefault="004F78D0" w:rsidP="004F78D0">
            <w:pPr>
              <w:spacing w:after="0" w:line="276" w:lineRule="auto"/>
              <w:jc w:val="center"/>
              <w:rPr>
                <w:rFonts w:ascii="Times New Roman" w:eastAsia="Times New Roman" w:hAnsi="Times New Roman"/>
                <w:sz w:val="24"/>
                <w:szCs w:val="24"/>
                <w:lang w:eastAsia="ru-RU"/>
              </w:rPr>
            </w:pPr>
            <w:r w:rsidRPr="00461DE0">
              <w:rPr>
                <w:rFonts w:ascii="Times New Roman" w:eastAsia="Times New Roman" w:hAnsi="Times New Roman"/>
                <w:sz w:val="24"/>
                <w:szCs w:val="24"/>
                <w:lang w:eastAsia="ru-RU"/>
              </w:rPr>
              <w:t>100%</w:t>
            </w:r>
          </w:p>
        </w:tc>
      </w:tr>
    </w:tbl>
    <w:p w:rsidR="00314DC3" w:rsidRDefault="00314DC3" w:rsidP="004F78D0">
      <w:pPr>
        <w:spacing w:after="0" w:line="276" w:lineRule="auto"/>
        <w:ind w:firstLine="709"/>
        <w:jc w:val="both"/>
        <w:rPr>
          <w:rFonts w:ascii="Times New Roman" w:eastAsia="Calibri" w:hAnsi="Times New Roman" w:cs="Times New Roman"/>
          <w:sz w:val="28"/>
          <w:szCs w:val="28"/>
          <w:lang w:eastAsia="ru-RU"/>
        </w:rPr>
      </w:pPr>
    </w:p>
    <w:p w:rsidR="004F78D0" w:rsidRPr="004F78D0" w:rsidRDefault="004F78D0" w:rsidP="004F78D0">
      <w:pPr>
        <w:spacing w:after="0" w:line="276" w:lineRule="auto"/>
        <w:ind w:firstLine="709"/>
        <w:jc w:val="both"/>
        <w:rPr>
          <w:rFonts w:ascii="Times New Roman" w:eastAsia="Calibri" w:hAnsi="Times New Roman" w:cs="Times New Roman"/>
          <w:sz w:val="28"/>
          <w:szCs w:val="28"/>
          <w:lang w:eastAsia="ru-RU"/>
        </w:rPr>
      </w:pPr>
      <w:r w:rsidRPr="004F78D0">
        <w:rPr>
          <w:rFonts w:ascii="Times New Roman" w:eastAsia="Calibri" w:hAnsi="Times New Roman" w:cs="Times New Roman"/>
          <w:sz w:val="28"/>
          <w:szCs w:val="28"/>
          <w:lang w:eastAsia="ru-RU"/>
        </w:rPr>
        <w:t>Эффективная работа органа опеки и попечительства Администрации города Ханты-Мансийска во взаимодействии с некоммерческими организациями по подбору замещающих семей для детей-сирот и детей, оставшихся без попечения родителей, позволила исключить помещение под надзор в организацию для детей-сирот и детей, оставшихся без попечения родителей, несовершеннолетних, выявленных на территории города Ханты-Мансийска.</w:t>
      </w:r>
    </w:p>
    <w:p w:rsidR="004F78D0" w:rsidRDefault="00B97689" w:rsidP="004F78D0">
      <w:pPr>
        <w:autoSpaceDE w:val="0"/>
        <w:autoSpaceDN w:val="0"/>
        <w:adjustRightInd w:val="0"/>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w:t>
      </w:r>
      <w:r w:rsidR="00213BBE">
        <w:rPr>
          <w:rFonts w:ascii="Times New Roman" w:eastAsia="Calibri" w:hAnsi="Times New Roman" w:cs="Times New Roman"/>
          <w:sz w:val="28"/>
          <w:szCs w:val="28"/>
        </w:rPr>
        <w:t> </w:t>
      </w:r>
      <w:r>
        <w:rPr>
          <w:rFonts w:ascii="Times New Roman" w:eastAsia="Calibri" w:hAnsi="Times New Roman" w:cs="Times New Roman"/>
          <w:sz w:val="28"/>
          <w:szCs w:val="28"/>
        </w:rPr>
        <w:t>21</w:t>
      </w:r>
    </w:p>
    <w:p w:rsidR="004F78D0" w:rsidRPr="004F78D0" w:rsidRDefault="004F78D0" w:rsidP="004F78D0">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4F78D0">
        <w:rPr>
          <w:rFonts w:ascii="Times New Roman" w:eastAsia="Times New Roman" w:hAnsi="Times New Roman" w:cs="Times New Roman"/>
          <w:sz w:val="24"/>
          <w:szCs w:val="24"/>
          <w:lang w:eastAsia="ru-RU"/>
        </w:rPr>
        <w:t>Численность детей-сирот и детей, оставшихся без попечения родителей,</w:t>
      </w:r>
      <w:r w:rsidR="00F44EF9">
        <w:rPr>
          <w:rFonts w:ascii="Times New Roman" w:eastAsia="Times New Roman" w:hAnsi="Times New Roman" w:cs="Times New Roman"/>
          <w:sz w:val="24"/>
          <w:szCs w:val="24"/>
          <w:lang w:eastAsia="ru-RU"/>
        </w:rPr>
        <w:t xml:space="preserve"> </w:t>
      </w:r>
      <w:r w:rsidRPr="004F78D0">
        <w:rPr>
          <w:rFonts w:ascii="Times New Roman" w:eastAsia="Times New Roman" w:hAnsi="Times New Roman" w:cs="Times New Roman"/>
          <w:sz w:val="24"/>
          <w:szCs w:val="24"/>
          <w:lang w:eastAsia="ru-RU"/>
        </w:rPr>
        <w:t>состоящих на учете в городе Ханты-Мансийске</w:t>
      </w:r>
    </w:p>
    <w:tbl>
      <w:tblPr>
        <w:tblW w:w="4969" w:type="pct"/>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1215"/>
        <w:gridCol w:w="1215"/>
        <w:gridCol w:w="1215"/>
        <w:gridCol w:w="1215"/>
        <w:gridCol w:w="1060"/>
      </w:tblGrid>
      <w:tr w:rsidR="004F78D0" w:rsidRPr="004F78D0" w:rsidTr="00A732AA">
        <w:trPr>
          <w:trHeight w:val="292"/>
          <w:jc w:val="center"/>
        </w:trPr>
        <w:tc>
          <w:tcPr>
            <w:tcW w:w="2062" w:type="pct"/>
            <w:tcBorders>
              <w:tl2br w:val="single" w:sz="4" w:space="0" w:color="auto"/>
            </w:tcBorders>
            <w:shd w:val="clear" w:color="auto" w:fill="auto"/>
          </w:tcPr>
          <w:p w:rsidR="004F78D0" w:rsidRPr="004F78D0" w:rsidRDefault="004F78D0" w:rsidP="004F78D0">
            <w:pPr>
              <w:tabs>
                <w:tab w:val="left" w:pos="700"/>
                <w:tab w:val="center" w:pos="1788"/>
              </w:tabs>
              <w:spacing w:after="0" w:line="276" w:lineRule="auto"/>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ab/>
            </w:r>
            <w:r w:rsidRPr="004F78D0">
              <w:rPr>
                <w:rFonts w:ascii="Times New Roman" w:eastAsia="Times New Roman" w:hAnsi="Times New Roman" w:cs="Times New Roman"/>
                <w:b/>
                <w:lang w:eastAsia="ru-RU"/>
              </w:rPr>
              <w:tab/>
            </w:r>
            <w:r w:rsidR="00597FD1">
              <w:rPr>
                <w:rFonts w:ascii="Times New Roman" w:eastAsia="Times New Roman" w:hAnsi="Times New Roman" w:cs="Times New Roman"/>
                <w:b/>
                <w:lang w:eastAsia="ru-RU"/>
              </w:rPr>
              <w:t xml:space="preserve"> </w:t>
            </w:r>
            <w:r w:rsidRPr="004F78D0">
              <w:rPr>
                <w:rFonts w:ascii="Times New Roman" w:eastAsia="Times New Roman" w:hAnsi="Times New Roman" w:cs="Times New Roman"/>
                <w:b/>
                <w:lang w:eastAsia="ru-RU"/>
              </w:rPr>
              <w:t xml:space="preserve">                                          Годы</w:t>
            </w:r>
          </w:p>
          <w:p w:rsidR="004F78D0" w:rsidRPr="004F78D0" w:rsidRDefault="004F78D0" w:rsidP="004F78D0">
            <w:pPr>
              <w:tabs>
                <w:tab w:val="left" w:pos="700"/>
                <w:tab w:val="center" w:pos="1788"/>
              </w:tabs>
              <w:spacing w:after="0" w:line="276" w:lineRule="auto"/>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 xml:space="preserve">   Дети</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2016</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2017</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2018</w:t>
            </w:r>
          </w:p>
        </w:tc>
        <w:tc>
          <w:tcPr>
            <w:tcW w:w="603"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2019</w:t>
            </w:r>
          </w:p>
        </w:tc>
        <w:tc>
          <w:tcPr>
            <w:tcW w:w="526" w:type="pct"/>
          </w:tcPr>
          <w:p w:rsidR="004F78D0" w:rsidRPr="004F78D0" w:rsidRDefault="004F78D0" w:rsidP="004F78D0">
            <w:pPr>
              <w:spacing w:after="0" w:line="276" w:lineRule="auto"/>
              <w:jc w:val="center"/>
              <w:rPr>
                <w:rFonts w:ascii="Times New Roman" w:eastAsia="Times New Roman" w:hAnsi="Times New Roman" w:cs="Times New Roman"/>
                <w:b/>
                <w:bCs/>
                <w:lang w:eastAsia="ru-RU"/>
              </w:rPr>
            </w:pPr>
            <w:r w:rsidRPr="004F78D0">
              <w:rPr>
                <w:rFonts w:ascii="Times New Roman" w:eastAsia="Times New Roman" w:hAnsi="Times New Roman" w:cs="Times New Roman"/>
                <w:b/>
                <w:bCs/>
                <w:lang w:eastAsia="ru-RU"/>
              </w:rPr>
              <w:t>2020</w:t>
            </w:r>
          </w:p>
        </w:tc>
      </w:tr>
      <w:tr w:rsidR="004F78D0" w:rsidRPr="004F78D0" w:rsidTr="00A732AA">
        <w:trPr>
          <w:trHeight w:val="490"/>
          <w:jc w:val="center"/>
        </w:trPr>
        <w:tc>
          <w:tcPr>
            <w:tcW w:w="2062" w:type="pct"/>
            <w:shd w:val="clear" w:color="auto" w:fill="auto"/>
            <w:vAlign w:val="center"/>
          </w:tcPr>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Общая численность, из них:</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401</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408</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479</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489</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486</w:t>
            </w:r>
          </w:p>
        </w:tc>
      </w:tr>
      <w:tr w:rsidR="004F78D0" w:rsidRPr="004F78D0" w:rsidTr="00A732AA">
        <w:trPr>
          <w:jc w:val="center"/>
        </w:trPr>
        <w:tc>
          <w:tcPr>
            <w:tcW w:w="2062" w:type="pct"/>
            <w:shd w:val="clear" w:color="auto" w:fill="auto"/>
            <w:vAlign w:val="center"/>
          </w:tcPr>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в замещающих семьях,</w:t>
            </w:r>
          </w:p>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в том числе:</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383</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(95,5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400</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(98</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455</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466</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(95,3</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468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(96,3</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r>
      <w:tr w:rsidR="004F78D0" w:rsidRPr="004F78D0" w:rsidTr="00A732AA">
        <w:trPr>
          <w:jc w:val="center"/>
        </w:trPr>
        <w:tc>
          <w:tcPr>
            <w:tcW w:w="2062" w:type="pct"/>
            <w:shd w:val="clear" w:color="auto" w:fill="auto"/>
            <w:vAlign w:val="center"/>
          </w:tcPr>
          <w:p w:rsidR="004F78D0" w:rsidRPr="004F78D0" w:rsidRDefault="00213BBE" w:rsidP="004F78D0">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4F78D0" w:rsidRPr="004F78D0">
              <w:rPr>
                <w:rFonts w:ascii="Times New Roman" w:eastAsia="Times New Roman" w:hAnsi="Times New Roman" w:cs="Times New Roman"/>
                <w:lang w:eastAsia="ru-RU"/>
              </w:rPr>
              <w:t xml:space="preserve"> подопечных</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273</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289</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332</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338</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341</w:t>
            </w:r>
          </w:p>
        </w:tc>
      </w:tr>
      <w:tr w:rsidR="004F78D0" w:rsidRPr="004F78D0" w:rsidTr="00A732AA">
        <w:trPr>
          <w:jc w:val="center"/>
        </w:trPr>
        <w:tc>
          <w:tcPr>
            <w:tcW w:w="2062" w:type="pct"/>
            <w:shd w:val="clear" w:color="auto" w:fill="auto"/>
            <w:vAlign w:val="center"/>
          </w:tcPr>
          <w:p w:rsidR="004F78D0" w:rsidRPr="004F78D0" w:rsidRDefault="00213BBE" w:rsidP="004F78D0">
            <w:pPr>
              <w:spacing w:after="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4F78D0" w:rsidRPr="004F78D0">
              <w:rPr>
                <w:rFonts w:ascii="Times New Roman" w:eastAsia="Times New Roman" w:hAnsi="Times New Roman" w:cs="Times New Roman"/>
                <w:lang w:eastAsia="ru-RU"/>
              </w:rPr>
              <w:t xml:space="preserve"> усыновленных</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110</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111</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123</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128</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127</w:t>
            </w:r>
          </w:p>
        </w:tc>
      </w:tr>
      <w:tr w:rsidR="004F78D0" w:rsidRPr="004F78D0" w:rsidTr="00A732AA">
        <w:trPr>
          <w:trHeight w:val="837"/>
          <w:jc w:val="center"/>
        </w:trPr>
        <w:tc>
          <w:tcPr>
            <w:tcW w:w="2062" w:type="pct"/>
            <w:shd w:val="clear" w:color="auto" w:fill="auto"/>
            <w:vAlign w:val="center"/>
          </w:tcPr>
          <w:p w:rsidR="004F78D0" w:rsidRPr="004F78D0" w:rsidRDefault="004F78D0" w:rsidP="004F78D0">
            <w:pPr>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воспитанников БУ ХМАО</w:t>
            </w:r>
            <w:r w:rsidR="00213BBE">
              <w:rPr>
                <w:rFonts w:ascii="Times New Roman" w:eastAsia="Times New Roman" w:hAnsi="Times New Roman" w:cs="Times New Roman"/>
                <w:lang w:eastAsia="ru-RU"/>
              </w:rPr>
              <w:t xml:space="preserve"> – </w:t>
            </w:r>
            <w:r w:rsidRPr="004F78D0">
              <w:rPr>
                <w:rFonts w:ascii="Times New Roman" w:eastAsia="Times New Roman" w:hAnsi="Times New Roman" w:cs="Times New Roman"/>
                <w:lang w:eastAsia="ru-RU"/>
              </w:rPr>
              <w:t xml:space="preserve">Югры «Ханты-Мансийский центр помощи детям, оставшимся без попечения </w:t>
            </w:r>
            <w:r w:rsidRPr="004F78D0">
              <w:rPr>
                <w:rFonts w:ascii="Times New Roman" w:eastAsia="Times New Roman" w:hAnsi="Times New Roman" w:cs="Times New Roman"/>
                <w:lang w:eastAsia="ru-RU"/>
              </w:rPr>
              <w:lastRenderedPageBreak/>
              <w:t>родителей»</w:t>
            </w:r>
            <w:r w:rsidRPr="004F78D0">
              <w:rPr>
                <w:rFonts w:ascii="Times New Roman" w:eastAsia="Times New Roman" w:hAnsi="Times New Roman" w:cs="Times New Roman"/>
                <w:vertAlign w:val="superscript"/>
                <w:lang w:eastAsia="ru-RU"/>
              </w:rPr>
              <w:footnoteReference w:id="4"/>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lastRenderedPageBreak/>
              <w:t>18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24</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(5</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603" w:type="pct"/>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23</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(4,7</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c>
          <w:tcPr>
            <w:tcW w:w="526" w:type="pct"/>
            <w:shd w:val="clear" w:color="auto" w:fill="FFFFFF" w:themeFill="background1"/>
            <w:vAlign w:val="center"/>
          </w:tcPr>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18</w:t>
            </w:r>
          </w:p>
          <w:p w:rsidR="004F78D0" w:rsidRPr="004F78D0" w:rsidRDefault="004F78D0" w:rsidP="004F78D0">
            <w:pPr>
              <w:spacing w:after="0" w:line="276" w:lineRule="auto"/>
              <w:jc w:val="center"/>
              <w:rPr>
                <w:rFonts w:ascii="Times New Roman" w:eastAsia="Times New Roman" w:hAnsi="Times New Roman" w:cs="Times New Roman"/>
                <w:bCs/>
                <w:lang w:eastAsia="ru-RU"/>
              </w:rPr>
            </w:pPr>
            <w:r w:rsidRPr="004F78D0">
              <w:rPr>
                <w:rFonts w:ascii="Times New Roman" w:eastAsia="Times New Roman" w:hAnsi="Times New Roman" w:cs="Times New Roman"/>
                <w:bCs/>
                <w:lang w:eastAsia="ru-RU"/>
              </w:rPr>
              <w:t>(3,7</w:t>
            </w:r>
            <w:r w:rsidR="00213BBE">
              <w:rPr>
                <w:rFonts w:ascii="Times New Roman" w:eastAsia="Times New Roman" w:hAnsi="Times New Roman" w:cs="Times New Roman"/>
                <w:bCs/>
                <w:lang w:eastAsia="ru-RU"/>
              </w:rPr>
              <w:t> </w:t>
            </w:r>
            <w:r w:rsidRPr="004F78D0">
              <w:rPr>
                <w:rFonts w:ascii="Times New Roman" w:eastAsia="Times New Roman" w:hAnsi="Times New Roman" w:cs="Times New Roman"/>
                <w:bCs/>
                <w:lang w:eastAsia="ru-RU"/>
              </w:rPr>
              <w:t>%)</w:t>
            </w:r>
          </w:p>
        </w:tc>
      </w:tr>
    </w:tbl>
    <w:p w:rsidR="004F78D0" w:rsidRPr="004F78D0" w:rsidRDefault="004F78D0" w:rsidP="004F78D0">
      <w:pPr>
        <w:spacing w:after="0" w:line="276" w:lineRule="auto"/>
        <w:ind w:firstLine="708"/>
        <w:jc w:val="both"/>
        <w:rPr>
          <w:rFonts w:ascii="Times New Roman" w:hAnsi="Times New Roman" w:cs="Times New Roman"/>
          <w:sz w:val="16"/>
          <w:szCs w:val="16"/>
        </w:rPr>
      </w:pPr>
    </w:p>
    <w:p w:rsidR="00314DC3" w:rsidRDefault="00314DC3" w:rsidP="00AE44F9">
      <w:pPr>
        <w:spacing w:after="0" w:line="276" w:lineRule="auto"/>
        <w:ind w:firstLine="708"/>
        <w:jc w:val="both"/>
        <w:rPr>
          <w:rFonts w:ascii="Times New Roman" w:hAnsi="Times New Roman" w:cs="Times New Roman"/>
          <w:sz w:val="28"/>
          <w:szCs w:val="28"/>
        </w:rPr>
      </w:pPr>
    </w:p>
    <w:p w:rsidR="004F78D0" w:rsidRPr="004F78D0" w:rsidRDefault="004F78D0" w:rsidP="00AE44F9">
      <w:pPr>
        <w:spacing w:after="0" w:line="276" w:lineRule="auto"/>
        <w:ind w:firstLine="708"/>
        <w:jc w:val="both"/>
        <w:rPr>
          <w:rFonts w:ascii="Times New Roman" w:eastAsia="Calibri" w:hAnsi="Times New Roman" w:cs="Times New Roman"/>
          <w:sz w:val="28"/>
          <w:szCs w:val="28"/>
          <w:lang w:eastAsia="ru-RU"/>
        </w:rPr>
      </w:pPr>
      <w:r w:rsidRPr="004F78D0">
        <w:rPr>
          <w:rFonts w:ascii="Times New Roman" w:hAnsi="Times New Roman" w:cs="Times New Roman"/>
          <w:sz w:val="28"/>
          <w:szCs w:val="28"/>
        </w:rPr>
        <w:t>Общая численность детей-сирот и детей, оставшихся без попечения родителей, за 2020 год составила 486 человек</w:t>
      </w:r>
      <w:r w:rsidRPr="004F78D0">
        <w:rPr>
          <w:rFonts w:ascii="Times New Roman" w:eastAsia="Calibri" w:hAnsi="Times New Roman" w:cs="Times New Roman"/>
          <w:sz w:val="28"/>
          <w:szCs w:val="28"/>
        </w:rPr>
        <w:t>, из них 96,3</w:t>
      </w:r>
      <w:r w:rsidR="00213BBE">
        <w:rPr>
          <w:rFonts w:ascii="Times New Roman" w:eastAsia="Calibri" w:hAnsi="Times New Roman" w:cs="Times New Roman"/>
          <w:sz w:val="28"/>
          <w:szCs w:val="28"/>
        </w:rPr>
        <w:t> </w:t>
      </w:r>
      <w:r w:rsidRPr="004F78D0">
        <w:rPr>
          <w:rFonts w:ascii="Times New Roman" w:eastAsia="Calibri" w:hAnsi="Times New Roman" w:cs="Times New Roman"/>
          <w:sz w:val="28"/>
          <w:szCs w:val="28"/>
        </w:rPr>
        <w:t xml:space="preserve">% детей проживают в замещающих семьях, что свидетельствует о сохранении </w:t>
      </w:r>
      <w:r w:rsidRPr="004F78D0">
        <w:rPr>
          <w:rFonts w:ascii="Times New Roman" w:eastAsia="Times New Roman" w:hAnsi="Times New Roman"/>
          <w:sz w:val="28"/>
          <w:szCs w:val="28"/>
          <w:lang w:eastAsia="ru-RU"/>
        </w:rPr>
        <w:t>доли детей-сирот и детей, оставшихся без попечения родителей, воспитывающихся в семьях.</w:t>
      </w:r>
      <w:r w:rsidR="00AE44F9">
        <w:rPr>
          <w:rFonts w:ascii="Times New Roman" w:eastAsia="Times New Roman" w:hAnsi="Times New Roman"/>
          <w:sz w:val="28"/>
          <w:szCs w:val="28"/>
          <w:lang w:eastAsia="ru-RU"/>
        </w:rPr>
        <w:t xml:space="preserve"> </w:t>
      </w:r>
      <w:r w:rsidRPr="004F78D0">
        <w:rPr>
          <w:rFonts w:ascii="Times New Roman" w:hAnsi="Times New Roman" w:cs="Times New Roman"/>
          <w:sz w:val="28"/>
          <w:szCs w:val="28"/>
        </w:rPr>
        <w:t>Ханты-Мансийский автономный округ – Югра остается привлекательной территорие</w:t>
      </w:r>
      <w:r w:rsidR="00213BBE">
        <w:rPr>
          <w:rFonts w:ascii="Times New Roman" w:hAnsi="Times New Roman" w:cs="Times New Roman"/>
          <w:sz w:val="28"/>
          <w:szCs w:val="28"/>
        </w:rPr>
        <w:t>й для проживания, в связи с чем</w:t>
      </w:r>
      <w:r w:rsidRPr="004F78D0">
        <w:rPr>
          <w:rFonts w:ascii="Times New Roman" w:hAnsi="Times New Roman" w:cs="Times New Roman"/>
          <w:sz w:val="28"/>
          <w:szCs w:val="28"/>
        </w:rPr>
        <w:t xml:space="preserve"> </w:t>
      </w:r>
      <w:r w:rsidRPr="004F78D0">
        <w:rPr>
          <w:rFonts w:ascii="Times New Roman" w:hAnsi="Times New Roman"/>
          <w:sz w:val="28"/>
          <w:szCs w:val="28"/>
        </w:rPr>
        <w:t>за счет миграции</w:t>
      </w:r>
      <w:r w:rsidRPr="004F78D0">
        <w:rPr>
          <w:rFonts w:ascii="Times New Roman" w:hAnsi="Times New Roman" w:cs="Times New Roman"/>
          <w:sz w:val="28"/>
          <w:szCs w:val="28"/>
        </w:rPr>
        <w:t xml:space="preserve"> населения ежегодно в окружной столице происходит увеличение общей </w:t>
      </w:r>
      <w:r w:rsidRPr="004F78D0">
        <w:rPr>
          <w:rFonts w:ascii="Times New Roman" w:eastAsia="Times New Roman" w:hAnsi="Times New Roman"/>
          <w:sz w:val="28"/>
          <w:szCs w:val="28"/>
          <w:lang w:eastAsia="ru-RU"/>
        </w:rPr>
        <w:t xml:space="preserve">численности </w:t>
      </w:r>
      <w:r w:rsidRPr="004F78D0">
        <w:rPr>
          <w:rFonts w:ascii="Times New Roman" w:hAnsi="Times New Roman"/>
          <w:sz w:val="28"/>
          <w:szCs w:val="28"/>
        </w:rPr>
        <w:t>детей-сирот и детей, оставшихся без попечения родителей. В 2020 году в связи со сменой места жительства с опекунами (попечителями) в город Ханты-Мансийск прибыли 17 детей, оставшихся без попечения родителей, в том числе из других субъектов Российской Федерации – 16 детей, 1 ребенок прибыл из другого муниципального образования Ханты-Мансийского автономного округа – Югры</w:t>
      </w:r>
      <w:r w:rsidRPr="004F78D0">
        <w:rPr>
          <w:rFonts w:ascii="Times New Roman" w:eastAsia="Times New Roman" w:hAnsi="Times New Roman"/>
          <w:sz w:val="28"/>
          <w:szCs w:val="28"/>
          <w:lang w:eastAsia="ru-RU"/>
        </w:rPr>
        <w:t>.</w:t>
      </w:r>
      <w:r w:rsidR="00CF42D6">
        <w:rPr>
          <w:rFonts w:ascii="Times New Roman" w:eastAsia="Times New Roman" w:hAnsi="Times New Roman"/>
          <w:sz w:val="28"/>
          <w:szCs w:val="28"/>
          <w:lang w:eastAsia="ru-RU"/>
        </w:rPr>
        <w:t xml:space="preserve"> </w:t>
      </w:r>
      <w:r w:rsidRPr="004F78D0">
        <w:rPr>
          <w:rFonts w:ascii="Times New Roman" w:eastAsia="Times New Roman" w:hAnsi="Times New Roman"/>
          <w:sz w:val="28"/>
          <w:szCs w:val="28"/>
          <w:lang w:eastAsia="ru-RU"/>
        </w:rPr>
        <w:t>Увеличение указанного выше показателя в городе Ханты-Мансийске сохраняется на протяжении последних лет, как и в целом в Ханты-Мансийском автономном округе – Югре</w:t>
      </w:r>
      <w:r w:rsidRPr="004F78D0">
        <w:rPr>
          <w:rFonts w:ascii="Times New Roman" w:eastAsia="Times New Roman" w:hAnsi="Times New Roman" w:cs="Times New Roman"/>
          <w:sz w:val="28"/>
          <w:szCs w:val="28"/>
          <w:vertAlign w:val="superscript"/>
          <w:lang w:eastAsia="ru-RU"/>
        </w:rPr>
        <w:footnoteReference w:id="5"/>
      </w:r>
      <w:r w:rsidRPr="004F78D0">
        <w:rPr>
          <w:rFonts w:ascii="Times New Roman" w:eastAsia="Times New Roman" w:hAnsi="Times New Roman"/>
          <w:sz w:val="28"/>
          <w:szCs w:val="28"/>
          <w:lang w:eastAsia="ru-RU"/>
        </w:rPr>
        <w:t xml:space="preserve">. </w:t>
      </w:r>
      <w:r w:rsidRPr="004F78D0">
        <w:rPr>
          <w:rFonts w:ascii="Times New Roman" w:hAnsi="Times New Roman"/>
          <w:sz w:val="28"/>
          <w:szCs w:val="28"/>
          <w:lang w:eastAsia="ru-RU"/>
        </w:rPr>
        <w:t>Одним из важных направлений работы органа опеки и попечительства города Ханты-Мансийска является сокращение численности воспитанников организации для детей-сирот и детей, оставшихся без попечения родителей, в связи с чем ведется целенаправленная работа по семейному устройству детей, проживающих в Ханты-Мансийском центре, который после реорганизации бюджетных учреждений Ханты-Мансийского автономного округа – Югры является единственной организацией для детей-сирот и детей, оставшихся без попечения родителей, Ханты-Мансийского автономного округа – Югры в возрасте от 3 лет и до достижения совершеннолетия</w:t>
      </w:r>
      <w:r w:rsidRPr="004F78D0">
        <w:rPr>
          <w:rFonts w:ascii="Times New Roman" w:hAnsi="Times New Roman"/>
          <w:sz w:val="28"/>
          <w:szCs w:val="28"/>
          <w:vertAlign w:val="superscript"/>
          <w:lang w:eastAsia="ru-RU"/>
        </w:rPr>
        <w:footnoteReference w:id="6"/>
      </w:r>
      <w:r w:rsidRPr="004F78D0">
        <w:rPr>
          <w:rFonts w:ascii="Times New Roman" w:hAnsi="Times New Roman"/>
          <w:sz w:val="28"/>
          <w:szCs w:val="28"/>
          <w:lang w:eastAsia="ru-RU"/>
        </w:rPr>
        <w:t>.</w:t>
      </w:r>
      <w:r w:rsidRPr="004F78D0">
        <w:rPr>
          <w:rFonts w:ascii="Times New Roman" w:eastAsia="Times New Roman" w:hAnsi="Times New Roman"/>
          <w:sz w:val="28"/>
          <w:szCs w:val="28"/>
          <w:lang w:eastAsia="ru-RU"/>
        </w:rPr>
        <w:t xml:space="preserve"> </w:t>
      </w:r>
      <w:r w:rsidR="00AE44F9">
        <w:rPr>
          <w:rFonts w:ascii="Times New Roman" w:eastAsia="Times New Roman" w:hAnsi="Times New Roman"/>
          <w:sz w:val="28"/>
          <w:szCs w:val="28"/>
          <w:lang w:eastAsia="ru-RU"/>
        </w:rPr>
        <w:t xml:space="preserve"> </w:t>
      </w:r>
      <w:r w:rsidRPr="004F78D0">
        <w:rPr>
          <w:rFonts w:ascii="Times New Roman" w:hAnsi="Times New Roman"/>
          <w:sz w:val="28"/>
          <w:szCs w:val="28"/>
        </w:rPr>
        <w:t xml:space="preserve">За 2020 год </w:t>
      </w:r>
      <w:r w:rsidRPr="004F78D0">
        <w:rPr>
          <w:rFonts w:ascii="Times New Roman" w:eastAsia="Times New Roman" w:hAnsi="Times New Roman"/>
          <w:sz w:val="28"/>
          <w:szCs w:val="28"/>
          <w:lang w:eastAsia="ru-RU"/>
        </w:rPr>
        <w:t>5 детей подросткового возраста (от 12 до 17 лет), помещенных ранее под надзор в Ханты-Мансийский центр</w:t>
      </w:r>
      <w:r w:rsidR="00213BBE">
        <w:rPr>
          <w:rFonts w:ascii="Times New Roman" w:eastAsia="Times New Roman" w:hAnsi="Times New Roman"/>
          <w:sz w:val="28"/>
          <w:szCs w:val="28"/>
          <w:lang w:eastAsia="ru-RU"/>
        </w:rPr>
        <w:t>,</w:t>
      </w:r>
      <w:r w:rsidRPr="004F78D0">
        <w:rPr>
          <w:rFonts w:ascii="Times New Roman" w:eastAsia="Times New Roman" w:hAnsi="Times New Roman"/>
          <w:sz w:val="28"/>
          <w:szCs w:val="28"/>
          <w:lang w:eastAsia="ru-RU"/>
        </w:rPr>
        <w:t xml:space="preserve"> получили возможность жить и воспитываться в семье.</w:t>
      </w:r>
      <w:r w:rsidR="00CF42D6">
        <w:rPr>
          <w:rFonts w:ascii="Times New Roman" w:eastAsia="Times New Roman" w:hAnsi="Times New Roman"/>
          <w:sz w:val="28"/>
          <w:szCs w:val="28"/>
          <w:lang w:eastAsia="ru-RU"/>
        </w:rPr>
        <w:t xml:space="preserve"> </w:t>
      </w:r>
      <w:r w:rsidRPr="004F78D0">
        <w:rPr>
          <w:rFonts w:ascii="Times New Roman" w:eastAsia="Calibri" w:hAnsi="Times New Roman" w:cs="Times New Roman"/>
          <w:sz w:val="28"/>
          <w:szCs w:val="28"/>
          <w:lang w:eastAsia="ru-RU"/>
        </w:rPr>
        <w:t xml:space="preserve">Дополнительно с реализацией полномочий по защите прав несовершеннолетних, оставшихся без попечения родителей, органы опеки и попечительства осуществляют </w:t>
      </w:r>
      <w:r w:rsidRPr="004F78D0">
        <w:rPr>
          <w:rFonts w:ascii="Times New Roman" w:eastAsia="Times New Roman" w:hAnsi="Times New Roman" w:cs="Times New Roman"/>
          <w:sz w:val="28"/>
          <w:szCs w:val="28"/>
          <w:lang w:eastAsia="ru-RU"/>
        </w:rPr>
        <w:t>выявление, устройство и учет совершеннолетних граждан, признанных судом недееспособными</w:t>
      </w:r>
      <w:r w:rsidR="00B97689">
        <w:rPr>
          <w:rFonts w:ascii="Times New Roman" w:eastAsia="Calibri" w:hAnsi="Times New Roman" w:cs="Times New Roman"/>
          <w:sz w:val="28"/>
          <w:szCs w:val="28"/>
          <w:lang w:eastAsia="ru-RU"/>
        </w:rPr>
        <w:t xml:space="preserve"> (</w:t>
      </w:r>
      <w:r w:rsidR="00597FD1">
        <w:rPr>
          <w:rFonts w:ascii="Times New Roman" w:eastAsia="Calibri" w:hAnsi="Times New Roman" w:cs="Times New Roman"/>
          <w:sz w:val="28"/>
          <w:szCs w:val="28"/>
          <w:lang w:eastAsia="ru-RU"/>
        </w:rPr>
        <w:t>т</w:t>
      </w:r>
      <w:r w:rsidR="00B97689">
        <w:rPr>
          <w:rFonts w:ascii="Times New Roman" w:eastAsia="Calibri" w:hAnsi="Times New Roman" w:cs="Times New Roman"/>
          <w:sz w:val="28"/>
          <w:szCs w:val="28"/>
          <w:lang w:eastAsia="ru-RU"/>
        </w:rPr>
        <w:t>аблица №</w:t>
      </w:r>
      <w:r w:rsidR="00597FD1">
        <w:rPr>
          <w:rFonts w:ascii="Times New Roman" w:eastAsia="Calibri" w:hAnsi="Times New Roman" w:cs="Times New Roman"/>
          <w:sz w:val="28"/>
          <w:szCs w:val="28"/>
          <w:lang w:eastAsia="ru-RU"/>
        </w:rPr>
        <w:t> </w:t>
      </w:r>
      <w:r w:rsidR="00B97689">
        <w:rPr>
          <w:rFonts w:ascii="Times New Roman" w:eastAsia="Calibri" w:hAnsi="Times New Roman" w:cs="Times New Roman"/>
          <w:sz w:val="28"/>
          <w:szCs w:val="28"/>
          <w:lang w:eastAsia="ru-RU"/>
        </w:rPr>
        <w:t>22</w:t>
      </w:r>
      <w:r w:rsidRPr="004F78D0">
        <w:rPr>
          <w:rFonts w:ascii="Times New Roman" w:eastAsia="Calibri" w:hAnsi="Times New Roman" w:cs="Times New Roman"/>
          <w:sz w:val="28"/>
          <w:szCs w:val="28"/>
          <w:lang w:eastAsia="ru-RU"/>
        </w:rPr>
        <w:t xml:space="preserve">). </w:t>
      </w:r>
    </w:p>
    <w:p w:rsidR="00314DC3" w:rsidRDefault="00314DC3" w:rsidP="004F78D0">
      <w:pPr>
        <w:spacing w:after="0" w:line="276" w:lineRule="auto"/>
        <w:ind w:firstLine="709"/>
        <w:jc w:val="right"/>
        <w:rPr>
          <w:rFonts w:ascii="Times New Roman" w:eastAsia="Calibri" w:hAnsi="Times New Roman" w:cs="Times New Roman"/>
          <w:sz w:val="28"/>
          <w:szCs w:val="28"/>
          <w:lang w:eastAsia="ru-RU"/>
        </w:rPr>
      </w:pPr>
    </w:p>
    <w:p w:rsidR="00314DC3" w:rsidRDefault="00314DC3" w:rsidP="004F78D0">
      <w:pPr>
        <w:spacing w:after="0" w:line="276" w:lineRule="auto"/>
        <w:ind w:firstLine="709"/>
        <w:jc w:val="right"/>
        <w:rPr>
          <w:rFonts w:ascii="Times New Roman" w:eastAsia="Calibri" w:hAnsi="Times New Roman" w:cs="Times New Roman"/>
          <w:sz w:val="28"/>
          <w:szCs w:val="28"/>
          <w:lang w:eastAsia="ru-RU"/>
        </w:rPr>
      </w:pPr>
    </w:p>
    <w:p w:rsidR="004F78D0" w:rsidRPr="004F78D0" w:rsidRDefault="00B97689" w:rsidP="004F78D0">
      <w:pPr>
        <w:spacing w:after="0" w:line="276"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Таблица №</w:t>
      </w:r>
      <w:r w:rsidR="00597FD1">
        <w:rPr>
          <w:rFonts w:ascii="Times New Roman" w:eastAsia="Calibri" w:hAnsi="Times New Roman" w:cs="Times New Roman"/>
          <w:sz w:val="28"/>
          <w:szCs w:val="28"/>
          <w:lang w:val="en-US" w:eastAsia="ru-RU"/>
        </w:rPr>
        <w:t> </w:t>
      </w:r>
      <w:r>
        <w:rPr>
          <w:rFonts w:ascii="Times New Roman" w:eastAsia="Calibri" w:hAnsi="Times New Roman" w:cs="Times New Roman"/>
          <w:sz w:val="28"/>
          <w:szCs w:val="28"/>
          <w:lang w:eastAsia="ru-RU"/>
        </w:rPr>
        <w:t>22</w:t>
      </w:r>
    </w:p>
    <w:p w:rsidR="004F78D0" w:rsidRPr="004F78D0" w:rsidRDefault="004F78D0" w:rsidP="004F78D0">
      <w:pPr>
        <w:spacing w:after="0" w:line="276" w:lineRule="auto"/>
        <w:jc w:val="center"/>
        <w:rPr>
          <w:rFonts w:ascii="Times New Roman" w:eastAsia="Times New Roman" w:hAnsi="Times New Roman" w:cs="Times New Roman"/>
          <w:sz w:val="24"/>
          <w:szCs w:val="24"/>
          <w:lang w:eastAsia="ru-RU"/>
        </w:rPr>
      </w:pPr>
      <w:r w:rsidRPr="004F78D0">
        <w:rPr>
          <w:rFonts w:ascii="Times New Roman" w:eastAsia="Times New Roman" w:hAnsi="Times New Roman" w:cs="Times New Roman"/>
          <w:sz w:val="24"/>
          <w:szCs w:val="24"/>
          <w:lang w:eastAsia="ru-RU"/>
        </w:rPr>
        <w:t>Выявление, устройство</w:t>
      </w:r>
      <w:r w:rsidR="00F44EF9">
        <w:rPr>
          <w:rFonts w:ascii="Times New Roman" w:eastAsia="Times New Roman" w:hAnsi="Times New Roman" w:cs="Times New Roman"/>
          <w:sz w:val="24"/>
          <w:szCs w:val="24"/>
          <w:lang w:eastAsia="ru-RU"/>
        </w:rPr>
        <w:t xml:space="preserve"> </w:t>
      </w:r>
      <w:r w:rsidRPr="004F78D0">
        <w:rPr>
          <w:rFonts w:ascii="Times New Roman" w:eastAsia="Times New Roman" w:hAnsi="Times New Roman" w:cs="Times New Roman"/>
          <w:sz w:val="24"/>
          <w:szCs w:val="24"/>
          <w:lang w:eastAsia="ru-RU"/>
        </w:rPr>
        <w:t>и учет совершеннолетних недееспособных граждан</w:t>
      </w:r>
    </w:p>
    <w:p w:rsidR="004F78D0" w:rsidRPr="004F78D0" w:rsidRDefault="004F78D0" w:rsidP="004F78D0">
      <w:pPr>
        <w:autoSpaceDE w:val="0"/>
        <w:autoSpaceDN w:val="0"/>
        <w:adjustRightInd w:val="0"/>
        <w:spacing w:after="0" w:line="276" w:lineRule="auto"/>
        <w:jc w:val="center"/>
        <w:rPr>
          <w:rFonts w:ascii="Times New Roman" w:eastAsia="Times New Roman" w:hAnsi="Times New Roman" w:cs="Times New Roman"/>
          <w:sz w:val="16"/>
          <w:szCs w:val="16"/>
          <w:lang w:eastAsia="ru-RU"/>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6"/>
        <w:gridCol w:w="1569"/>
        <w:gridCol w:w="1569"/>
      </w:tblGrid>
      <w:tr w:rsidR="004F78D0" w:rsidRPr="004F78D0" w:rsidTr="004F78D0">
        <w:trPr>
          <w:trHeight w:val="274"/>
          <w:jc w:val="center"/>
        </w:trPr>
        <w:tc>
          <w:tcPr>
            <w:tcW w:w="6636" w:type="dxa"/>
            <w:tcBorders>
              <w:bottom w:val="single" w:sz="4" w:space="0" w:color="auto"/>
              <w:tl2br w:val="single" w:sz="4" w:space="0" w:color="auto"/>
            </w:tcBorders>
          </w:tcPr>
          <w:p w:rsidR="004F78D0" w:rsidRPr="004F78D0" w:rsidRDefault="004F78D0" w:rsidP="004F78D0">
            <w:pPr>
              <w:spacing w:after="0" w:line="276" w:lineRule="auto"/>
              <w:jc w:val="center"/>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 xml:space="preserve">                                        Годы</w:t>
            </w:r>
          </w:p>
          <w:p w:rsidR="004F78D0" w:rsidRPr="004F78D0" w:rsidRDefault="004F78D0" w:rsidP="004F78D0">
            <w:pPr>
              <w:spacing w:after="0" w:line="276" w:lineRule="auto"/>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Количество граждан,</w:t>
            </w:r>
          </w:p>
        </w:tc>
        <w:tc>
          <w:tcPr>
            <w:tcW w:w="1569" w:type="dxa"/>
            <w:tcBorders>
              <w:bottom w:val="single" w:sz="4" w:space="0" w:color="auto"/>
            </w:tcBorders>
            <w:vAlign w:val="center"/>
          </w:tcPr>
          <w:p w:rsidR="004F78D0" w:rsidRPr="004F78D0" w:rsidRDefault="004F78D0" w:rsidP="004F78D0">
            <w:pPr>
              <w:spacing w:after="0" w:line="276" w:lineRule="auto"/>
              <w:jc w:val="center"/>
              <w:textAlignment w:val="baseline"/>
              <w:rPr>
                <w:rFonts w:ascii="Times New Roman" w:eastAsia="Times New Roman" w:hAnsi="Times New Roman" w:cs="Times New Roman"/>
                <w:b/>
                <w:lang w:eastAsia="ru-RU"/>
              </w:rPr>
            </w:pPr>
            <w:r w:rsidRPr="004F78D0">
              <w:rPr>
                <w:rFonts w:ascii="Times New Roman" w:eastAsia="Times New Roman" w:hAnsi="Times New Roman" w:cs="Times New Roman"/>
                <w:b/>
                <w:bCs/>
                <w:lang w:eastAsia="ru-RU"/>
              </w:rPr>
              <w:t>2019</w:t>
            </w:r>
          </w:p>
        </w:tc>
        <w:tc>
          <w:tcPr>
            <w:tcW w:w="1569" w:type="dxa"/>
            <w:tcBorders>
              <w:bottom w:val="single" w:sz="4" w:space="0" w:color="auto"/>
            </w:tcBorders>
            <w:vAlign w:val="center"/>
          </w:tcPr>
          <w:p w:rsidR="004F78D0" w:rsidRPr="004F78D0" w:rsidRDefault="004F78D0" w:rsidP="004F78D0">
            <w:pPr>
              <w:spacing w:after="0" w:line="276" w:lineRule="auto"/>
              <w:jc w:val="center"/>
              <w:textAlignment w:val="baseline"/>
              <w:rPr>
                <w:rFonts w:ascii="Times New Roman" w:eastAsia="Times New Roman" w:hAnsi="Times New Roman" w:cs="Times New Roman"/>
                <w:b/>
                <w:lang w:eastAsia="ru-RU"/>
              </w:rPr>
            </w:pPr>
            <w:r w:rsidRPr="004F78D0">
              <w:rPr>
                <w:rFonts w:ascii="Times New Roman" w:eastAsia="Times New Roman" w:hAnsi="Times New Roman" w:cs="Times New Roman"/>
                <w:b/>
                <w:lang w:eastAsia="ru-RU"/>
              </w:rPr>
              <w:t>2020</w:t>
            </w:r>
          </w:p>
        </w:tc>
      </w:tr>
      <w:tr w:rsidR="004F78D0" w:rsidRPr="004F78D0" w:rsidTr="004F78D0">
        <w:trPr>
          <w:jc w:val="center"/>
        </w:trPr>
        <w:tc>
          <w:tcPr>
            <w:tcW w:w="6636" w:type="dxa"/>
            <w:shd w:val="clear" w:color="auto" w:fill="auto"/>
          </w:tcPr>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b/>
                <w:lang w:eastAsia="ru-RU"/>
              </w:rPr>
              <w:t>подлежащих устройству, выявленных органом опеки и попечительства города Ханты-Мансийска за отчетный период, из них:</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16</w:t>
            </w:r>
            <w:r w:rsidRPr="004F78D0">
              <w:rPr>
                <w:rFonts w:ascii="Times New Roman" w:eastAsia="Times New Roman" w:hAnsi="Times New Roman" w:cs="Times New Roman"/>
                <w:vertAlign w:val="superscript"/>
                <w:lang w:eastAsia="ru-RU"/>
              </w:rPr>
              <w:footnoteReference w:id="7"/>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24</w:t>
            </w:r>
            <w:r w:rsidRPr="004F78D0">
              <w:rPr>
                <w:rFonts w:ascii="Times New Roman" w:eastAsia="Times New Roman" w:hAnsi="Times New Roman" w:cs="Times New Roman"/>
                <w:vertAlign w:val="superscript"/>
                <w:lang w:eastAsia="ru-RU"/>
              </w:rPr>
              <w:footnoteReference w:id="8"/>
            </w:r>
          </w:p>
        </w:tc>
      </w:tr>
      <w:tr w:rsidR="004F78D0" w:rsidRPr="004F78D0" w:rsidTr="004F78D0">
        <w:trPr>
          <w:jc w:val="center"/>
        </w:trPr>
        <w:tc>
          <w:tcPr>
            <w:tcW w:w="6636" w:type="dxa"/>
            <w:shd w:val="clear" w:color="auto" w:fill="auto"/>
          </w:tcPr>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 xml:space="preserve">передано под опеку </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14</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22</w:t>
            </w:r>
          </w:p>
        </w:tc>
      </w:tr>
      <w:tr w:rsidR="004F78D0" w:rsidRPr="004F78D0" w:rsidTr="004F78D0">
        <w:trPr>
          <w:jc w:val="center"/>
        </w:trPr>
        <w:tc>
          <w:tcPr>
            <w:tcW w:w="6636" w:type="dxa"/>
            <w:shd w:val="clear" w:color="auto" w:fill="auto"/>
          </w:tcPr>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 xml:space="preserve">устроено в специализированные </w:t>
            </w:r>
          </w:p>
          <w:p w:rsidR="004F78D0" w:rsidRPr="004F78D0" w:rsidRDefault="004F78D0" w:rsidP="004F78D0">
            <w:pPr>
              <w:tabs>
                <w:tab w:val="num" w:pos="0"/>
              </w:tabs>
              <w:spacing w:after="0" w:line="276" w:lineRule="auto"/>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учреждения по путевкам Депсоцразвития Югры</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p>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1</w:t>
            </w:r>
          </w:p>
        </w:tc>
        <w:tc>
          <w:tcPr>
            <w:tcW w:w="1569" w:type="dxa"/>
          </w:tcPr>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p>
          <w:p w:rsidR="004F78D0" w:rsidRPr="004F78D0" w:rsidRDefault="004F78D0" w:rsidP="004F78D0">
            <w:pPr>
              <w:tabs>
                <w:tab w:val="num" w:pos="0"/>
              </w:tabs>
              <w:spacing w:after="0" w:line="276" w:lineRule="auto"/>
              <w:jc w:val="center"/>
              <w:textAlignment w:val="baseline"/>
              <w:rPr>
                <w:rFonts w:ascii="Times New Roman" w:eastAsia="Times New Roman" w:hAnsi="Times New Roman" w:cs="Times New Roman"/>
                <w:lang w:eastAsia="ru-RU"/>
              </w:rPr>
            </w:pPr>
            <w:r w:rsidRPr="004F78D0">
              <w:rPr>
                <w:rFonts w:ascii="Times New Roman" w:eastAsia="Times New Roman" w:hAnsi="Times New Roman" w:cs="Times New Roman"/>
                <w:lang w:eastAsia="ru-RU"/>
              </w:rPr>
              <w:t>0</w:t>
            </w:r>
          </w:p>
        </w:tc>
      </w:tr>
    </w:tbl>
    <w:p w:rsidR="004F78D0" w:rsidRPr="004F78D0" w:rsidRDefault="004F78D0" w:rsidP="004F78D0">
      <w:pPr>
        <w:shd w:val="clear" w:color="auto" w:fill="FFFFFF"/>
        <w:autoSpaceDE w:val="0"/>
        <w:autoSpaceDN w:val="0"/>
        <w:adjustRightInd w:val="0"/>
        <w:spacing w:after="0" w:line="276" w:lineRule="auto"/>
        <w:jc w:val="both"/>
        <w:rPr>
          <w:rFonts w:ascii="Times New Roman" w:eastAsia="Times New Roman" w:hAnsi="Times New Roman"/>
          <w:sz w:val="16"/>
          <w:szCs w:val="16"/>
          <w:lang w:eastAsia="ru-RU"/>
        </w:rPr>
      </w:pPr>
    </w:p>
    <w:p w:rsidR="004F78D0" w:rsidRPr="00D16540" w:rsidRDefault="004F78D0" w:rsidP="00314DC3">
      <w:pPr>
        <w:spacing w:after="0" w:line="276" w:lineRule="auto"/>
        <w:ind w:firstLine="708"/>
        <w:contextualSpacing/>
        <w:jc w:val="both"/>
        <w:rPr>
          <w:rFonts w:ascii="Times New Roman" w:eastAsia="Times New Roman" w:hAnsi="Times New Roman" w:cs="Times New Roman"/>
          <w:sz w:val="28"/>
          <w:szCs w:val="28"/>
        </w:rPr>
      </w:pPr>
      <w:r w:rsidRPr="00D16540">
        <w:rPr>
          <w:rFonts w:ascii="Times New Roman" w:hAnsi="Times New Roman" w:cs="Times New Roman"/>
          <w:sz w:val="28"/>
          <w:szCs w:val="28"/>
          <w:lang w:eastAsia="ru-RU"/>
        </w:rPr>
        <w:t>В целях обеспечения лиц из числа детей-сирот, детей, оставшихся без попечения родителей, благоустроенными жилыми помещениями в 2020 году предоставлены 59 жилых помещений гражданам указанной выше категории, впоследствии ликвидирована задолженность по предоставлению жилых помещений лицам из числа детей-сирот и детей, оставшихся без попечения родителей, право на обеспечение жилыми помещениями возникло в 2018 и 2019 годах.</w:t>
      </w:r>
      <w:r w:rsidR="00AE44F9"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В 2020 году в качестве дополнительной меры поддержки в городе Ханты-Мансийске установлена возможность временного проживания лиц из числа детей-сирот и детей, оставшихся без попечения родителей, в жилых помещениях муниципального жилищного фонда на период ожидания жилого помещения специализированного жилищного фонда (6 граждан воспользовались такой мерой). С целью реализации прав детей-сирот и детей, оставшихся без попечения родителей, и приемных родителей на обеспечение мерами социальной поддержки, предусмотренными законодательством Ханты-Мансийского автономного округа – Югры и Российской Федерации, управлением опеки и попечительства Администрации города Ханты-Мансийска ежемесячно назначается выплата вознаграждения прием</w:t>
      </w:r>
      <w:r w:rsidR="00213BBE" w:rsidRPr="00D16540">
        <w:rPr>
          <w:rFonts w:ascii="Times New Roman" w:hAnsi="Times New Roman" w:cs="Times New Roman"/>
          <w:sz w:val="28"/>
          <w:szCs w:val="28"/>
          <w:lang w:eastAsia="ru-RU"/>
        </w:rPr>
        <w:t>ным родителям. Так, за 2020 год</w:t>
      </w:r>
      <w:r w:rsidRPr="00D16540">
        <w:rPr>
          <w:rFonts w:ascii="Times New Roman" w:hAnsi="Times New Roman" w:cs="Times New Roman"/>
          <w:sz w:val="28"/>
          <w:szCs w:val="28"/>
          <w:lang w:eastAsia="ru-RU"/>
        </w:rPr>
        <w:t xml:space="preserve"> выплата произведена 97 приемным родителям за воспитание 194 приемных детей в сумме 78 312,53 тыс. рублей.</w:t>
      </w:r>
      <w:r w:rsidR="00314DC3">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В условиях 2020 года управлением опеки и попечительства Администрации города Ханты-Мансийска особое внимание уделялось информированию граждан о деятельности в сфере опеки и попечительства, событиях и мероприятиях города, округа и Российской Федерации, организовано проведение конкурсов, опросов, вебинаров для детей-сирот и детей, оставшихся без попечения родителей, их зако</w:t>
      </w:r>
      <w:r w:rsidR="00757D54" w:rsidRPr="00D16540">
        <w:rPr>
          <w:rFonts w:ascii="Times New Roman" w:hAnsi="Times New Roman" w:cs="Times New Roman"/>
          <w:sz w:val="28"/>
          <w:szCs w:val="28"/>
          <w:lang w:eastAsia="ru-RU"/>
        </w:rPr>
        <w:t>нных представителей в режиме он</w:t>
      </w:r>
      <w:r w:rsidRPr="00D16540">
        <w:rPr>
          <w:rFonts w:ascii="Times New Roman" w:hAnsi="Times New Roman" w:cs="Times New Roman"/>
          <w:sz w:val="28"/>
          <w:szCs w:val="28"/>
          <w:lang w:eastAsia="ru-RU"/>
        </w:rPr>
        <w:t>лайн.</w:t>
      </w:r>
      <w:r w:rsidR="00CF42D6"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С целью формирования позитивного общественного мнения о лиц</w:t>
      </w:r>
      <w:r w:rsidR="00213BBE" w:rsidRPr="00D16540">
        <w:rPr>
          <w:rFonts w:ascii="Times New Roman" w:hAnsi="Times New Roman" w:cs="Times New Roman"/>
          <w:sz w:val="28"/>
          <w:szCs w:val="28"/>
          <w:lang w:eastAsia="ru-RU"/>
        </w:rPr>
        <w:t>ах из числа детей-сирот и детей</w:t>
      </w:r>
      <w:r w:rsidRPr="00D16540">
        <w:rPr>
          <w:rFonts w:ascii="Times New Roman" w:hAnsi="Times New Roman" w:cs="Times New Roman"/>
          <w:sz w:val="28"/>
          <w:szCs w:val="28"/>
          <w:lang w:eastAsia="ru-RU"/>
        </w:rPr>
        <w:t xml:space="preserve">, оставшихся без попечения родителей, во взаимодействии с муниципальным бюджетным учреждением «Городской информационный центр» </w:t>
      </w:r>
      <w:r w:rsidRPr="00D16540">
        <w:rPr>
          <w:rFonts w:ascii="Times New Roman" w:hAnsi="Times New Roman" w:cs="Times New Roman"/>
          <w:sz w:val="28"/>
          <w:szCs w:val="28"/>
          <w:lang w:eastAsia="ru-RU"/>
        </w:rPr>
        <w:lastRenderedPageBreak/>
        <w:t>организована публикация статей об успешной социализации граждан указанной выше категории.</w:t>
      </w:r>
      <w:r w:rsidR="00AE44F9"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Администрацией города Ханты-Мансийска в течение 2020 года заняты лидирующие позиции по показателю «ведение аккаунтов в социальных сетях» по результатам ежемесячного мониторинга деятельности органов опеки и попечительства, организованного Департаментом социального развития Ханты-Мансийского автономного округа – Югры.</w:t>
      </w:r>
      <w:r w:rsidR="00AE44F9" w:rsidRPr="00D16540">
        <w:rPr>
          <w:rFonts w:ascii="Times New Roman" w:hAnsi="Times New Roman" w:cs="Times New Roman"/>
          <w:sz w:val="28"/>
          <w:szCs w:val="28"/>
          <w:lang w:eastAsia="ru-RU"/>
        </w:rPr>
        <w:t xml:space="preserve"> </w:t>
      </w:r>
      <w:r w:rsidRPr="00D16540">
        <w:rPr>
          <w:rFonts w:ascii="Times New Roman" w:eastAsia="Times New Roman" w:hAnsi="Times New Roman" w:cs="Times New Roman"/>
          <w:spacing w:val="-3"/>
          <w:sz w:val="28"/>
          <w:szCs w:val="28"/>
          <w:lang w:eastAsia="ru-RU"/>
        </w:rPr>
        <w:t>Одним</w:t>
      </w:r>
      <w:r w:rsidR="00213BBE" w:rsidRPr="00D16540">
        <w:rPr>
          <w:rFonts w:ascii="Times New Roman" w:eastAsia="Times New Roman" w:hAnsi="Times New Roman" w:cs="Times New Roman"/>
          <w:spacing w:val="-3"/>
          <w:sz w:val="28"/>
          <w:szCs w:val="28"/>
          <w:lang w:eastAsia="ru-RU"/>
        </w:rPr>
        <w:t>и</w:t>
      </w:r>
      <w:r w:rsidRPr="00D16540">
        <w:rPr>
          <w:rFonts w:ascii="Times New Roman" w:eastAsia="Times New Roman" w:hAnsi="Times New Roman" w:cs="Times New Roman"/>
          <w:spacing w:val="-3"/>
          <w:sz w:val="28"/>
          <w:szCs w:val="28"/>
          <w:lang w:eastAsia="ru-RU"/>
        </w:rPr>
        <w:t xml:space="preserve"> из полномочий орг</w:t>
      </w:r>
      <w:r w:rsidR="00213BBE" w:rsidRPr="00D16540">
        <w:rPr>
          <w:rFonts w:ascii="Times New Roman" w:eastAsia="Times New Roman" w:hAnsi="Times New Roman" w:cs="Times New Roman"/>
          <w:spacing w:val="-3"/>
          <w:sz w:val="28"/>
          <w:szCs w:val="28"/>
          <w:lang w:eastAsia="ru-RU"/>
        </w:rPr>
        <w:t>ана опеки и попечительства являю</w:t>
      </w:r>
      <w:r w:rsidRPr="00D16540">
        <w:rPr>
          <w:rFonts w:ascii="Times New Roman" w:eastAsia="Times New Roman" w:hAnsi="Times New Roman" w:cs="Times New Roman"/>
          <w:spacing w:val="-3"/>
          <w:sz w:val="28"/>
          <w:szCs w:val="28"/>
          <w:lang w:eastAsia="ru-RU"/>
        </w:rPr>
        <w:t xml:space="preserve">тся подбор и подготовка граждан, выразивших желание стать усыновителями,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Данное полномочие передано </w:t>
      </w:r>
      <w:r w:rsidR="00AE44F9" w:rsidRPr="00D16540">
        <w:rPr>
          <w:rFonts w:ascii="Times New Roman" w:eastAsia="Times New Roman" w:hAnsi="Times New Roman" w:cs="Times New Roman"/>
          <w:spacing w:val="-3"/>
          <w:sz w:val="28"/>
          <w:szCs w:val="28"/>
          <w:lang w:eastAsia="ru-RU"/>
        </w:rPr>
        <w:t xml:space="preserve">на исполнение трем организациям: </w:t>
      </w:r>
      <w:r w:rsidRPr="00D16540">
        <w:rPr>
          <w:rFonts w:ascii="Times New Roman" w:eastAsia="Times New Roman" w:hAnsi="Times New Roman" w:cs="Times New Roman"/>
          <w:spacing w:val="-3"/>
          <w:sz w:val="28"/>
          <w:szCs w:val="28"/>
          <w:lang w:eastAsia="ru-RU"/>
        </w:rPr>
        <w:t xml:space="preserve">автономной некоммерческой организации </w:t>
      </w:r>
      <w:r w:rsidR="00213BBE" w:rsidRPr="00D16540">
        <w:rPr>
          <w:rFonts w:ascii="Times New Roman" w:eastAsia="Times New Roman" w:hAnsi="Times New Roman" w:cs="Times New Roman"/>
          <w:spacing w:val="-3"/>
          <w:sz w:val="28"/>
          <w:szCs w:val="28"/>
          <w:lang w:eastAsia="ru-RU"/>
        </w:rPr>
        <w:t>«</w:t>
      </w:r>
      <w:r w:rsidRPr="00D16540">
        <w:rPr>
          <w:rFonts w:ascii="Times New Roman" w:eastAsia="Times New Roman" w:hAnsi="Times New Roman" w:cs="Times New Roman"/>
          <w:spacing w:val="-3"/>
          <w:sz w:val="28"/>
          <w:szCs w:val="28"/>
          <w:lang w:eastAsia="ru-RU"/>
        </w:rPr>
        <w:t>Служба предоставления психолого-педагогичес</w:t>
      </w:r>
      <w:r w:rsidR="00AE44F9" w:rsidRPr="00D16540">
        <w:rPr>
          <w:rFonts w:ascii="Times New Roman" w:eastAsia="Times New Roman" w:hAnsi="Times New Roman" w:cs="Times New Roman"/>
          <w:spacing w:val="-3"/>
          <w:sz w:val="28"/>
          <w:szCs w:val="28"/>
          <w:lang w:eastAsia="ru-RU"/>
        </w:rPr>
        <w:t xml:space="preserve">ких услуг населению «Призвание», </w:t>
      </w:r>
      <w:r w:rsidRPr="00D16540">
        <w:rPr>
          <w:rFonts w:ascii="Times New Roman" w:eastAsia="Times New Roman" w:hAnsi="Times New Roman" w:cs="Times New Roman"/>
          <w:spacing w:val="-3"/>
          <w:sz w:val="28"/>
          <w:szCs w:val="28"/>
          <w:lang w:eastAsia="ru-RU"/>
        </w:rPr>
        <w:t>местной общественной организации замещающих семей города Х</w:t>
      </w:r>
      <w:r w:rsidR="00AE44F9" w:rsidRPr="00D16540">
        <w:rPr>
          <w:rFonts w:ascii="Times New Roman" w:eastAsia="Times New Roman" w:hAnsi="Times New Roman" w:cs="Times New Roman"/>
          <w:spacing w:val="-3"/>
          <w:sz w:val="28"/>
          <w:szCs w:val="28"/>
          <w:lang w:eastAsia="ru-RU"/>
        </w:rPr>
        <w:t xml:space="preserve">анты-Мансийска «Югорские семьи», </w:t>
      </w:r>
      <w:r w:rsidRPr="00D16540">
        <w:rPr>
          <w:rFonts w:ascii="Times New Roman" w:eastAsia="Times New Roman" w:hAnsi="Times New Roman" w:cs="Times New Roman"/>
          <w:spacing w:val="-3"/>
          <w:sz w:val="28"/>
          <w:szCs w:val="28"/>
          <w:lang w:eastAsia="ru-RU"/>
        </w:rPr>
        <w:t>автономной некоммерческой организации «Социально-психологический центр «АЛИФИЯ».</w:t>
      </w:r>
      <w:r w:rsidR="00AE44F9"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В 2020 году указанным выше организациям предоставлена субсидия в сумме 2 614,98 тыс.</w:t>
      </w:r>
      <w:r w:rsidR="00856053"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рублей в целях возмещения затрат при оказании ими услуг по подготовке граждан, желающих принять на воспитание в свою семью ребенка, оставшегося без попечения родителей, на территории города Ханты-Мансийска.</w:t>
      </w:r>
      <w:r w:rsidR="00314DC3">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Управлением опеки и попечительства Администрации города Ханты-Мансийска за 2020 год выданы 80 сертификатов на оплату услуг по подготовке лиц, желающих принять на воспитание в свою семью ребенка, оставшегося без попечения родителей, на территории Российской Федерации.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по итогам успешно пройденной аттестации получили 66 граждан.</w:t>
      </w:r>
      <w:r w:rsidR="00B70E61"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Кроме того, в 2020 году управлением опеки и попечительства Администрации города Ханты-Мансийска лекции для кандидатов в опекуны (попечители) проведены в новом формате – с использованием интернет-технологий, позволяющих применить дистанционный формат мероприятий.</w:t>
      </w:r>
      <w:r w:rsidR="00AE44F9" w:rsidRPr="00D16540">
        <w:rPr>
          <w:rFonts w:ascii="Times New Roman" w:eastAsia="Times New Roman" w:hAnsi="Times New Roman" w:cs="Times New Roman"/>
          <w:spacing w:val="-3"/>
          <w:sz w:val="28"/>
          <w:szCs w:val="28"/>
          <w:lang w:eastAsia="ru-RU"/>
        </w:rPr>
        <w:t xml:space="preserve"> </w:t>
      </w:r>
      <w:r w:rsidRPr="00D16540">
        <w:rPr>
          <w:rFonts w:ascii="Times New Roman" w:eastAsia="Times New Roman" w:hAnsi="Times New Roman" w:cs="Times New Roman"/>
          <w:spacing w:val="-3"/>
          <w:sz w:val="28"/>
          <w:szCs w:val="28"/>
          <w:lang w:eastAsia="ru-RU"/>
        </w:rPr>
        <w:t xml:space="preserve">Применение новых подходов и активное сотрудничество с некоммерческими организациями города </w:t>
      </w:r>
      <w:r w:rsidR="00DE3C49" w:rsidRPr="00D16540">
        <w:rPr>
          <w:rFonts w:ascii="Times New Roman" w:eastAsia="Times New Roman" w:hAnsi="Times New Roman" w:cs="Times New Roman"/>
          <w:spacing w:val="-3"/>
          <w:sz w:val="28"/>
          <w:szCs w:val="28"/>
          <w:lang w:eastAsia="ru-RU"/>
        </w:rPr>
        <w:t xml:space="preserve">позволило </w:t>
      </w:r>
      <w:r w:rsidRPr="00D16540">
        <w:rPr>
          <w:rFonts w:ascii="Times New Roman" w:eastAsia="Times New Roman" w:hAnsi="Times New Roman" w:cs="Times New Roman"/>
          <w:spacing w:val="-3"/>
          <w:sz w:val="28"/>
          <w:szCs w:val="28"/>
          <w:lang w:eastAsia="ru-RU"/>
        </w:rPr>
        <w:t xml:space="preserve">в рамках программы «Мост в будущее. Наставники» более </w:t>
      </w:r>
      <w:r w:rsidRPr="00D16540">
        <w:rPr>
          <w:rFonts w:ascii="Times New Roman" w:eastAsia="Times New Roman" w:hAnsi="Times New Roman" w:cs="Times New Roman"/>
          <w:color w:val="000000"/>
          <w:spacing w:val="-3"/>
          <w:sz w:val="28"/>
          <w:szCs w:val="28"/>
          <w:lang w:eastAsia="ru-RU"/>
        </w:rPr>
        <w:t>20 дет</w:t>
      </w:r>
      <w:r w:rsidR="00DE3C49" w:rsidRPr="00D16540">
        <w:rPr>
          <w:rFonts w:ascii="Times New Roman" w:eastAsia="Times New Roman" w:hAnsi="Times New Roman" w:cs="Times New Roman"/>
          <w:color w:val="000000"/>
          <w:spacing w:val="-3"/>
          <w:sz w:val="28"/>
          <w:szCs w:val="28"/>
          <w:lang w:eastAsia="ru-RU"/>
        </w:rPr>
        <w:t>ям, нуждающимся в поддержке, оказать</w:t>
      </w:r>
      <w:r w:rsidRPr="00D16540">
        <w:rPr>
          <w:rFonts w:ascii="Times New Roman" w:eastAsia="Times New Roman" w:hAnsi="Times New Roman" w:cs="Times New Roman"/>
          <w:color w:val="000000"/>
          <w:spacing w:val="-3"/>
          <w:sz w:val="28"/>
          <w:szCs w:val="28"/>
          <w:lang w:eastAsia="ru-RU"/>
        </w:rPr>
        <w:t xml:space="preserve"> помощь силами волонтеров при профессиональном сопровождении кураторов-психологов. </w:t>
      </w:r>
      <w:r w:rsidR="00314DC3">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Основными направлениями деятельности в сфере опеки и попечительства в 2020 году остаются:</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защита прав и законных</w:t>
      </w:r>
      <w:r w:rsidRPr="00D16540">
        <w:rPr>
          <w:rFonts w:ascii="Times New Roman" w:hAnsi="Times New Roman" w:cs="Times New Roman"/>
          <w:sz w:val="28"/>
          <w:szCs w:val="28"/>
        </w:rPr>
        <w:t xml:space="preserve"> интересов детей-сирот и </w:t>
      </w:r>
      <w:r w:rsidRPr="00D16540">
        <w:rPr>
          <w:rFonts w:ascii="Times New Roman" w:eastAsia="Times New Roman" w:hAnsi="Times New Roman" w:cs="Times New Roman"/>
          <w:sz w:val="28"/>
          <w:szCs w:val="28"/>
        </w:rPr>
        <w:t xml:space="preserve">детей, оставшихся без </w:t>
      </w:r>
      <w:r w:rsidRPr="00D16540">
        <w:rPr>
          <w:rFonts w:ascii="Times New Roman" w:eastAsia="Times New Roman" w:hAnsi="Times New Roman" w:cs="Times New Roman"/>
          <w:color w:val="000000"/>
          <w:spacing w:val="-3"/>
          <w:sz w:val="28"/>
          <w:szCs w:val="28"/>
          <w:lang w:eastAsia="ru-RU"/>
        </w:rPr>
        <w:t>попечения родителей;</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семейное устройство детей-сирот и детей, оставшихся без попечения родителей;</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t>повышение ценности семейного воспитания; формирование позитивного общественного мнения о деятельности органа опеки и попечительства;</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color w:val="000000"/>
          <w:spacing w:val="-3"/>
          <w:sz w:val="28"/>
          <w:szCs w:val="28"/>
          <w:lang w:eastAsia="ru-RU"/>
        </w:rPr>
        <w:lastRenderedPageBreak/>
        <w:t>повышение качества подготовки граждан, выразивших желание принять в семью на воспитание детей, оставшихся без попечения родителей;</w:t>
      </w:r>
      <w:r w:rsidR="00AE44F9" w:rsidRPr="00D16540">
        <w:rPr>
          <w:rFonts w:ascii="Times New Roman" w:eastAsia="Times New Roman" w:hAnsi="Times New Roman" w:cs="Times New Roman"/>
          <w:color w:val="000000"/>
          <w:spacing w:val="-3"/>
          <w:sz w:val="28"/>
          <w:szCs w:val="28"/>
          <w:lang w:eastAsia="ru-RU"/>
        </w:rPr>
        <w:t xml:space="preserve"> </w:t>
      </w:r>
      <w:r w:rsidRPr="00D16540">
        <w:rPr>
          <w:rFonts w:ascii="Times New Roman" w:eastAsia="Times New Roman" w:hAnsi="Times New Roman" w:cs="Times New Roman"/>
          <w:sz w:val="28"/>
          <w:szCs w:val="28"/>
        </w:rPr>
        <w:t>профилактика возвратов</w:t>
      </w:r>
      <w:r w:rsidRPr="00D16540">
        <w:rPr>
          <w:rFonts w:ascii="Times New Roman" w:hAnsi="Times New Roman" w:cs="Times New Roman"/>
          <w:sz w:val="28"/>
          <w:szCs w:val="28"/>
        </w:rPr>
        <w:t xml:space="preserve"> детей </w:t>
      </w:r>
      <w:r w:rsidRPr="00D16540">
        <w:rPr>
          <w:rFonts w:ascii="Times New Roman" w:eastAsia="Times New Roman" w:hAnsi="Times New Roman" w:cs="Times New Roman"/>
          <w:sz w:val="28"/>
          <w:szCs w:val="28"/>
        </w:rPr>
        <w:t xml:space="preserve">из замещающих семей в организации для </w:t>
      </w:r>
      <w:r w:rsidRPr="00D16540">
        <w:rPr>
          <w:rFonts w:ascii="Times New Roman" w:hAnsi="Times New Roman" w:cs="Times New Roman"/>
          <w:sz w:val="28"/>
          <w:szCs w:val="28"/>
        </w:rPr>
        <w:t xml:space="preserve">детей-сирот и </w:t>
      </w:r>
      <w:r w:rsidRPr="00D16540">
        <w:rPr>
          <w:rFonts w:ascii="Times New Roman" w:eastAsia="Times New Roman" w:hAnsi="Times New Roman" w:cs="Times New Roman"/>
          <w:sz w:val="28"/>
          <w:szCs w:val="28"/>
        </w:rPr>
        <w:t>детей, оставшихся без попечения родителей.</w:t>
      </w:r>
    </w:p>
    <w:p w:rsidR="002B7F72" w:rsidRPr="00D16540" w:rsidRDefault="002B7F72" w:rsidP="00D16540">
      <w:pPr>
        <w:spacing w:after="0" w:line="276" w:lineRule="auto"/>
        <w:ind w:left="-567" w:firstLine="708"/>
        <w:jc w:val="both"/>
        <w:rPr>
          <w:rFonts w:ascii="Times New Roman" w:hAnsi="Times New Roman" w:cs="Times New Roman"/>
          <w:sz w:val="28"/>
          <w:szCs w:val="28"/>
        </w:rPr>
      </w:pPr>
    </w:p>
    <w:p w:rsidR="00592EB7" w:rsidRPr="00D16540" w:rsidRDefault="00592EB7" w:rsidP="00314DC3">
      <w:pPr>
        <w:pStyle w:val="3"/>
        <w:spacing w:before="0" w:line="276" w:lineRule="auto"/>
        <w:ind w:firstLine="709"/>
        <w:rPr>
          <w:rFonts w:eastAsia="Calibri" w:cs="Times New Roman"/>
          <w:b w:val="0"/>
          <w:szCs w:val="28"/>
        </w:rPr>
      </w:pPr>
      <w:bookmarkStart w:id="291" w:name="_Toc533760062"/>
      <w:bookmarkStart w:id="292" w:name="_Toc535576567"/>
      <w:bookmarkStart w:id="293" w:name="_Toc29543633"/>
      <w:bookmarkStart w:id="294" w:name="_Toc64487260"/>
      <w:r w:rsidRPr="00D16540">
        <w:rPr>
          <w:rFonts w:eastAsia="Calibri" w:cs="Times New Roman"/>
          <w:szCs w:val="28"/>
        </w:rPr>
        <w:t>22.5</w:t>
      </w:r>
      <w:r w:rsidR="000B2290" w:rsidRPr="00D16540">
        <w:rPr>
          <w:rFonts w:eastAsia="Calibri" w:cs="Times New Roman"/>
          <w:szCs w:val="28"/>
        </w:rPr>
        <w:t>.</w:t>
      </w:r>
      <w:r w:rsidRPr="00D16540">
        <w:rPr>
          <w:rFonts w:eastAsia="Calibri" w:cs="Times New Roman"/>
          <w:szCs w:val="28"/>
        </w:rPr>
        <w:t xml:space="preserve"> В сфере организации деятельности комиссий по делам несовершеннолетних и защите их прав</w:t>
      </w:r>
      <w:bookmarkEnd w:id="291"/>
      <w:bookmarkEnd w:id="292"/>
      <w:bookmarkEnd w:id="293"/>
      <w:bookmarkEnd w:id="294"/>
    </w:p>
    <w:p w:rsidR="00EA3708" w:rsidRPr="00D16540" w:rsidRDefault="00D41B90" w:rsidP="00D16540">
      <w:pPr>
        <w:widowControl w:val="0"/>
        <w:spacing w:after="0" w:line="276" w:lineRule="auto"/>
        <w:ind w:firstLine="709"/>
        <w:jc w:val="both"/>
        <w:rPr>
          <w:rFonts w:ascii="Times New Roman" w:eastAsia="Times New Roman" w:hAnsi="Times New Roman" w:cs="Times New Roman"/>
          <w:sz w:val="28"/>
          <w:szCs w:val="28"/>
          <w:lang w:eastAsia="ru-RU"/>
        </w:rPr>
      </w:pPr>
      <w:r w:rsidRPr="00D16540">
        <w:rPr>
          <w:rFonts w:ascii="Times New Roman" w:eastAsia="Times New Roman" w:hAnsi="Times New Roman" w:cs="Times New Roman"/>
          <w:sz w:val="28"/>
          <w:szCs w:val="28"/>
          <w:lang w:eastAsia="ru-RU"/>
        </w:rPr>
        <w:t>В соответствии с законом Ханты-Мансийского автономного округа</w:t>
      </w:r>
      <w:r w:rsidR="00213BBE"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Югры от 12.10.2005 </w:t>
      </w:r>
      <w:r w:rsidR="00162C7E" w:rsidRPr="00D16540">
        <w:rPr>
          <w:rFonts w:ascii="Times New Roman" w:eastAsia="Times New Roman" w:hAnsi="Times New Roman" w:cs="Times New Roman"/>
          <w:sz w:val="28"/>
          <w:szCs w:val="28"/>
          <w:lang w:eastAsia="ru-RU"/>
        </w:rPr>
        <w:t>№</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74-оз «О комиссиях по делам несовершеннолетних и защите их прав в Ханты-Мансийском автономном округе</w:t>
      </w:r>
      <w:r w:rsidR="00213BBE"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Администрации города Ханты-Мансийска переданы следующие полномочия:</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создание муниципальной комиссии в соответствии с требованиями федерального законодательства и законодательства Ханты-Мансийского автономного округа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Югры;</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осуществление деятельности муниципальной комиссии по направлениям, определенным федеральным законодательством и законодательством автономного округа, в том числе по применению (исполнению) законодательства об административных правонарушениях.</w:t>
      </w:r>
      <w:r w:rsidR="00161B8B"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Финансирование мероприятий по переданным государственным полномочиям осуществляется в виде субвенции из окружного бюджета. Освоение субвенции сос</w:t>
      </w:r>
      <w:r w:rsidR="00A30ABD" w:rsidRPr="00D16540">
        <w:rPr>
          <w:rFonts w:ascii="Times New Roman" w:eastAsia="Times New Roman" w:hAnsi="Times New Roman" w:cs="Times New Roman"/>
          <w:sz w:val="28"/>
          <w:szCs w:val="28"/>
          <w:lang w:eastAsia="ru-RU"/>
        </w:rPr>
        <w:t>тавило 100</w:t>
      </w:r>
      <w:r w:rsidR="00213BBE"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 2020 году проведено 24 заседания комиссии (2019 год </w:t>
      </w:r>
      <w:r w:rsidR="00213BB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26 заседаний комиссии, из них 2 </w:t>
      </w:r>
      <w:r w:rsidR="00213BB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внеочередных), в ходе которых рассмотрено 102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107) вопрос</w:t>
      </w:r>
      <w:r w:rsidR="00213BBE" w:rsidRPr="00D16540">
        <w:rPr>
          <w:rFonts w:ascii="Times New Roman" w:eastAsia="Times New Roman" w:hAnsi="Times New Roman" w:cs="Times New Roman"/>
          <w:sz w:val="28"/>
          <w:szCs w:val="28"/>
          <w:lang w:eastAsia="ru-RU"/>
        </w:rPr>
        <w:t>а</w:t>
      </w:r>
      <w:r w:rsidRPr="00D16540">
        <w:rPr>
          <w:rFonts w:ascii="Times New Roman" w:eastAsia="Times New Roman" w:hAnsi="Times New Roman" w:cs="Times New Roman"/>
          <w:sz w:val="28"/>
          <w:szCs w:val="28"/>
          <w:lang w:eastAsia="ru-RU"/>
        </w:rPr>
        <w:t>, в том числе: по воспитательно-профилактической работе</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84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90), по защите прав и законных интересов несовершеннолетних</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18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17), из них о необходимости лишения (ограничения) 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8) родителей прав в отношении 6 (2019 год </w:t>
      </w:r>
      <w:r w:rsidR="00213BBE"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13) детей, материалы </w:t>
      </w:r>
      <w:r w:rsidRPr="00D16540">
        <w:rPr>
          <w:rFonts w:ascii="Times New Roman" w:hAnsi="Times New Roman" w:cs="Times New Roman"/>
          <w:sz w:val="28"/>
          <w:szCs w:val="28"/>
        </w:rPr>
        <w:t>по направлению подростков в специальное учебно-воспитательное учреждение закрытого типа не рассматривались (2019 год</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 xml:space="preserve">0). </w:t>
      </w:r>
      <w:r w:rsidRPr="00D16540">
        <w:rPr>
          <w:rFonts w:ascii="Times New Roman" w:eastAsia="Times New Roman" w:hAnsi="Times New Roman" w:cs="Times New Roman"/>
          <w:sz w:val="28"/>
          <w:szCs w:val="28"/>
          <w:lang w:eastAsia="ru-RU"/>
        </w:rPr>
        <w:t>В отношении 44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58) несовершеннолетних и 16 (2019 год – 15) семей (26 детей) в результате рассмотрения организована индивидуальная профилактическая работа. За 2020 год комиссией рассмотрено 430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343) протоколов об административных правонарушениях, из них принято решение о назначении административного наказания – 371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270); прекращены 59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73), в том числе по причине отсутствия состава административного правонарушения – 29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45), по причине истечения срока привлечения к административной ответственности – 30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28).</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Всего за совершение </w:t>
      </w:r>
      <w:r w:rsidRPr="00D16540">
        <w:rPr>
          <w:rFonts w:ascii="Times New Roman" w:eastAsia="Times New Roman" w:hAnsi="Times New Roman" w:cs="Times New Roman"/>
          <w:sz w:val="28"/>
          <w:szCs w:val="28"/>
          <w:lang w:eastAsia="ru-RU"/>
        </w:rPr>
        <w:lastRenderedPageBreak/>
        <w:t>административных правонарушений привлечены к ответственности 157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87) несовер</w:t>
      </w:r>
      <w:r w:rsidR="00213BBE" w:rsidRPr="00D16540">
        <w:rPr>
          <w:rFonts w:ascii="Times New Roman" w:eastAsia="Times New Roman" w:hAnsi="Times New Roman" w:cs="Times New Roman"/>
          <w:sz w:val="28"/>
          <w:szCs w:val="28"/>
          <w:lang w:eastAsia="ru-RU"/>
        </w:rPr>
        <w:t>шеннолетних; родителей (законных</w:t>
      </w:r>
      <w:r w:rsidRPr="00D16540">
        <w:rPr>
          <w:rFonts w:ascii="Times New Roman" w:eastAsia="Times New Roman" w:hAnsi="Times New Roman" w:cs="Times New Roman"/>
          <w:sz w:val="28"/>
          <w:szCs w:val="28"/>
          <w:lang w:eastAsia="ru-RU"/>
        </w:rPr>
        <w:t xml:space="preserve"> представителей), иных граждан</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214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181). </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 целью привлечения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 при комиссии действует детская общественная приемная, в адрес которой в 2020 году поступило 46 (2019 год</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 xml:space="preserve">50) обращений. Всем обратившимся оказана консультативная, справочно-информационная помощь, содействие в организации занятости в период летних каникул, временного трудоустройства, предприняты меры по защите прав несовершеннолетних, устранению причин и условий, способствующих семейному неблагополучию. </w:t>
      </w:r>
      <w:r w:rsidRPr="00D16540">
        <w:rPr>
          <w:rFonts w:ascii="Times New Roman" w:hAnsi="Times New Roman" w:cs="Times New Roman"/>
          <w:sz w:val="28"/>
          <w:szCs w:val="28"/>
        </w:rPr>
        <w:t>В 2020 году в город Ханты-Мансийск вернулся 1 выпускник учебно-воспитательного учреждения закрытого типа (2019 год</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1), в</w:t>
      </w:r>
      <w:r w:rsidRPr="00D16540">
        <w:rPr>
          <w:rFonts w:ascii="Times New Roman" w:eastAsia="Times New Roman" w:hAnsi="Times New Roman" w:cs="Times New Roman"/>
          <w:sz w:val="28"/>
          <w:szCs w:val="28"/>
          <w:lang w:eastAsia="ru-RU"/>
        </w:rPr>
        <w:t xml:space="preserve"> отношении которого организована индивидуальная профилактическая работа, оказана помощь в продо</w:t>
      </w:r>
      <w:r w:rsidR="00AE69DD" w:rsidRPr="00D16540">
        <w:rPr>
          <w:rFonts w:ascii="Times New Roman" w:eastAsia="Times New Roman" w:hAnsi="Times New Roman" w:cs="Times New Roman"/>
          <w:sz w:val="28"/>
          <w:szCs w:val="28"/>
          <w:lang w:eastAsia="ru-RU"/>
        </w:rPr>
        <w:t>лжени</w:t>
      </w:r>
      <w:r w:rsidR="00213BBE" w:rsidRPr="00D16540">
        <w:rPr>
          <w:rFonts w:ascii="Times New Roman" w:eastAsia="Times New Roman" w:hAnsi="Times New Roman" w:cs="Times New Roman"/>
          <w:sz w:val="28"/>
          <w:szCs w:val="28"/>
          <w:lang w:eastAsia="ru-RU"/>
        </w:rPr>
        <w:t>и</w:t>
      </w:r>
      <w:r w:rsidRPr="00D16540">
        <w:rPr>
          <w:rFonts w:ascii="Times New Roman" w:eastAsia="Times New Roman" w:hAnsi="Times New Roman" w:cs="Times New Roman"/>
          <w:sz w:val="28"/>
          <w:szCs w:val="28"/>
          <w:lang w:eastAsia="ru-RU"/>
        </w:rPr>
        <w:t xml:space="preserve"> получения образования. </w:t>
      </w:r>
      <w:r w:rsidR="00EA3708" w:rsidRPr="00D16540">
        <w:rPr>
          <w:rFonts w:ascii="Times New Roman" w:eastAsia="Times New Roman" w:hAnsi="Times New Roman" w:cs="Times New Roman"/>
          <w:sz w:val="28"/>
          <w:szCs w:val="28"/>
          <w:lang w:eastAsia="ru-RU"/>
        </w:rPr>
        <w:t>В рамках проведения межведомственной профилактической операции «Подросток» на протяжении последних десяти лет (2011, 2012, 2013, 2014, 2015, 2016, 2017, 2018, 2019, 2020 годы) различными формами занятости охвачено 100</w:t>
      </w:r>
      <w:r w:rsidR="00213BBE" w:rsidRPr="00D16540">
        <w:rPr>
          <w:rFonts w:ascii="Times New Roman" w:eastAsia="Times New Roman" w:hAnsi="Times New Roman" w:cs="Times New Roman"/>
          <w:sz w:val="28"/>
          <w:szCs w:val="28"/>
          <w:lang w:eastAsia="ru-RU"/>
        </w:rPr>
        <w:t> </w:t>
      </w:r>
      <w:r w:rsidR="00EA3708" w:rsidRPr="00D16540">
        <w:rPr>
          <w:rFonts w:ascii="Times New Roman" w:eastAsia="Times New Roman" w:hAnsi="Times New Roman" w:cs="Times New Roman"/>
          <w:sz w:val="28"/>
          <w:szCs w:val="28"/>
          <w:lang w:eastAsia="ru-RU"/>
        </w:rPr>
        <w:t xml:space="preserve">% несовершеннолетних, находящихся в социально опасном положении, состоящих на профилактическом учете территориального органа внутренних дел. </w:t>
      </w:r>
    </w:p>
    <w:p w:rsidR="00814DB2" w:rsidRPr="00D16540" w:rsidRDefault="00814DB2" w:rsidP="00D16540">
      <w:pPr>
        <w:widowControl w:val="0"/>
        <w:spacing w:after="0" w:line="276" w:lineRule="auto"/>
        <w:jc w:val="both"/>
        <w:rPr>
          <w:rFonts w:ascii="Times New Roman" w:eastAsia="Times New Roman" w:hAnsi="Times New Roman" w:cs="Times New Roman"/>
          <w:sz w:val="28"/>
          <w:szCs w:val="28"/>
          <w:lang w:eastAsia="ru-RU"/>
        </w:rPr>
      </w:pPr>
    </w:p>
    <w:p w:rsidR="00CE181C" w:rsidRPr="00D16540" w:rsidRDefault="00CE181C" w:rsidP="00D16540">
      <w:pPr>
        <w:pStyle w:val="3"/>
        <w:spacing w:before="0" w:line="276" w:lineRule="auto"/>
        <w:ind w:firstLine="709"/>
        <w:rPr>
          <w:rFonts w:eastAsia="Times New Roman" w:cs="Times New Roman"/>
          <w:szCs w:val="28"/>
          <w:lang w:eastAsia="ru-RU"/>
        </w:rPr>
      </w:pPr>
      <w:bookmarkStart w:id="295" w:name="_Toc533760063"/>
      <w:bookmarkStart w:id="296" w:name="_Toc535576568"/>
      <w:bookmarkStart w:id="297" w:name="_Toc29543634"/>
      <w:bookmarkStart w:id="298" w:name="_Toc64487261"/>
      <w:r w:rsidRPr="00D16540">
        <w:rPr>
          <w:rFonts w:eastAsia="Times New Roman" w:cs="Times New Roman"/>
          <w:szCs w:val="28"/>
          <w:lang w:eastAsia="ru-RU"/>
        </w:rPr>
        <w:t>22.6</w:t>
      </w:r>
      <w:r w:rsidR="000B2290" w:rsidRPr="00D16540">
        <w:rPr>
          <w:rFonts w:eastAsia="Times New Roman" w:cs="Times New Roman"/>
          <w:szCs w:val="28"/>
          <w:lang w:eastAsia="ru-RU"/>
        </w:rPr>
        <w:t>.</w:t>
      </w:r>
      <w:r w:rsidRPr="00D16540">
        <w:rPr>
          <w:rFonts w:eastAsia="Times New Roman" w:cs="Times New Roman"/>
          <w:szCs w:val="28"/>
          <w:lang w:eastAsia="ru-RU"/>
        </w:rPr>
        <w:t xml:space="preserve"> Исполнение отдельных государственных полномочий</w:t>
      </w:r>
      <w:r w:rsidR="006D0870" w:rsidRPr="00D16540">
        <w:rPr>
          <w:rFonts w:eastAsia="Times New Roman" w:cs="Times New Roman"/>
          <w:szCs w:val="28"/>
          <w:lang w:eastAsia="ru-RU"/>
        </w:rPr>
        <w:t xml:space="preserve"> </w:t>
      </w:r>
      <w:r w:rsidRPr="00D16540">
        <w:rPr>
          <w:rFonts w:eastAsia="Calibri" w:cs="Times New Roman"/>
          <w:szCs w:val="28"/>
        </w:rPr>
        <w:t>по созданию административных комиссий</w:t>
      </w:r>
      <w:bookmarkEnd w:id="295"/>
      <w:bookmarkEnd w:id="296"/>
      <w:bookmarkEnd w:id="297"/>
      <w:bookmarkEnd w:id="298"/>
    </w:p>
    <w:p w:rsidR="000702D6" w:rsidRPr="00D16540" w:rsidRDefault="000702D6" w:rsidP="00D16540">
      <w:pPr>
        <w:autoSpaceDE w:val="0"/>
        <w:autoSpaceDN w:val="0"/>
        <w:adjustRightInd w:val="0"/>
        <w:spacing w:after="0" w:line="276" w:lineRule="auto"/>
        <w:ind w:left="-567" w:firstLine="708"/>
        <w:jc w:val="both"/>
        <w:rPr>
          <w:rFonts w:ascii="Times New Roman" w:eastAsia="Times New Roman" w:hAnsi="Times New Roman" w:cs="Times New Roman"/>
          <w:bCs/>
          <w:sz w:val="28"/>
          <w:szCs w:val="28"/>
          <w:lang w:eastAsia="ru-RU"/>
        </w:rPr>
      </w:pPr>
    </w:p>
    <w:p w:rsidR="00D41B90" w:rsidRPr="00D16540" w:rsidRDefault="00D41B90" w:rsidP="00D16540">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bookmarkStart w:id="299" w:name="_Toc533760064"/>
      <w:bookmarkStart w:id="300" w:name="_Toc535576569"/>
      <w:bookmarkStart w:id="301" w:name="_Toc29543635"/>
      <w:r w:rsidRPr="00D16540">
        <w:rPr>
          <w:rFonts w:ascii="Times New Roman" w:eastAsia="Times New Roman" w:hAnsi="Times New Roman" w:cs="Times New Roman"/>
          <w:bCs/>
          <w:sz w:val="28"/>
          <w:szCs w:val="28"/>
          <w:lang w:eastAsia="ru-RU"/>
        </w:rPr>
        <w:t>Законом Ханты-Мансийского автономного округа – Югры от 02.03.2009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5-оз «Об адм</w:t>
      </w:r>
      <w:r w:rsidR="00162C7E" w:rsidRPr="00D16540">
        <w:rPr>
          <w:rFonts w:ascii="Times New Roman" w:eastAsia="Times New Roman" w:hAnsi="Times New Roman" w:cs="Times New Roman"/>
          <w:bCs/>
          <w:sz w:val="28"/>
          <w:szCs w:val="28"/>
          <w:lang w:eastAsia="ru-RU"/>
        </w:rPr>
        <w:t>инистративных комиссиях в Ханты</w:t>
      </w:r>
      <w:r w:rsidRPr="00D16540">
        <w:rPr>
          <w:rFonts w:ascii="Times New Roman" w:eastAsia="Times New Roman" w:hAnsi="Times New Roman" w:cs="Times New Roman"/>
          <w:bCs/>
          <w:sz w:val="28"/>
          <w:szCs w:val="28"/>
          <w:lang w:eastAsia="ru-RU"/>
        </w:rPr>
        <w:t>-Мансийском автономном округе – Югре» органы местного самоуправления города Ханты-Мансийска на неограниченный срок наделены отдельными государственными полномочиями Ханты-Мансийского автономного округа</w:t>
      </w:r>
      <w:r w:rsidR="0033571C" w:rsidRPr="00D16540">
        <w:rPr>
          <w:rFonts w:ascii="Times New Roman" w:eastAsia="Times New Roman" w:hAnsi="Times New Roman" w:cs="Times New Roman"/>
          <w:bCs/>
          <w:sz w:val="28"/>
          <w:szCs w:val="28"/>
          <w:lang w:eastAsia="ru-RU"/>
        </w:rPr>
        <w:t xml:space="preserve"> – </w:t>
      </w:r>
      <w:r w:rsidRPr="00D16540">
        <w:rPr>
          <w:rFonts w:ascii="Times New Roman" w:eastAsia="Times New Roman" w:hAnsi="Times New Roman" w:cs="Times New Roman"/>
          <w:bCs/>
          <w:sz w:val="28"/>
          <w:szCs w:val="28"/>
          <w:lang w:eastAsia="ru-RU"/>
        </w:rPr>
        <w:t>Югры по созданию административных комиссий.</w:t>
      </w:r>
      <w:r w:rsidR="00B70E6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Кроме того, Законом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5-оз определен правовой с</w:t>
      </w:r>
      <w:r w:rsidR="0033571C" w:rsidRPr="00D16540">
        <w:rPr>
          <w:rFonts w:ascii="Times New Roman" w:eastAsia="Times New Roman" w:hAnsi="Times New Roman" w:cs="Times New Roman"/>
          <w:bCs/>
          <w:sz w:val="28"/>
          <w:szCs w:val="28"/>
          <w:lang w:eastAsia="ru-RU"/>
        </w:rPr>
        <w:t>татус административной комиссии</w:t>
      </w:r>
      <w:r w:rsidRPr="00D16540">
        <w:rPr>
          <w:rFonts w:ascii="Times New Roman" w:eastAsia="Times New Roman" w:hAnsi="Times New Roman" w:cs="Times New Roman"/>
          <w:bCs/>
          <w:sz w:val="28"/>
          <w:szCs w:val="28"/>
          <w:lang w:eastAsia="ru-RU"/>
        </w:rPr>
        <w:t xml:space="preserve"> как коллегиального органа, уполномоченного рассматривать дела об административных правонарушениях, в соответствии с подведомственностью дел, предусмотренной</w:t>
      </w:r>
      <w:r w:rsidR="00597FD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Законом Ханты-Мансийского автономного округа – Югры от 11</w:t>
      </w:r>
      <w:r w:rsidR="00162C7E" w:rsidRPr="00D16540">
        <w:rPr>
          <w:rFonts w:ascii="Times New Roman" w:eastAsia="Times New Roman" w:hAnsi="Times New Roman" w:cs="Times New Roman"/>
          <w:bCs/>
          <w:sz w:val="28"/>
          <w:szCs w:val="28"/>
          <w:lang w:eastAsia="ru-RU"/>
        </w:rPr>
        <w:t>.06.</w:t>
      </w:r>
      <w:r w:rsidRPr="00D16540">
        <w:rPr>
          <w:rFonts w:ascii="Times New Roman" w:eastAsia="Times New Roman" w:hAnsi="Times New Roman" w:cs="Times New Roman"/>
          <w:bCs/>
          <w:sz w:val="28"/>
          <w:szCs w:val="28"/>
          <w:lang w:eastAsia="ru-RU"/>
        </w:rPr>
        <w:t>2010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102-оз «Об административных правонарушениях».</w:t>
      </w:r>
      <w:r w:rsidR="00AE44F9"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Порядок деятельности административной</w:t>
      </w:r>
      <w:r w:rsidR="00597FD1" w:rsidRPr="00D16540">
        <w:rPr>
          <w:rFonts w:ascii="Times New Roman" w:eastAsia="Times New Roman" w:hAnsi="Times New Roman" w:cs="Times New Roman"/>
          <w:bCs/>
          <w:sz w:val="28"/>
          <w:szCs w:val="28"/>
          <w:lang w:eastAsia="ru-RU"/>
        </w:rPr>
        <w:t xml:space="preserve"> </w:t>
      </w:r>
      <w:r w:rsidRPr="00D16540">
        <w:rPr>
          <w:rFonts w:ascii="Times New Roman" w:eastAsia="Times New Roman" w:hAnsi="Times New Roman" w:cs="Times New Roman"/>
          <w:bCs/>
          <w:sz w:val="28"/>
          <w:szCs w:val="28"/>
          <w:lang w:eastAsia="ru-RU"/>
        </w:rPr>
        <w:t>комиссии города Ханты-Мансийска установлен постановлением Администрации города от 16.04.2013 №</w:t>
      </w:r>
      <w:r w:rsidR="0033571C" w:rsidRPr="00D16540">
        <w:rPr>
          <w:rFonts w:ascii="Times New Roman" w:eastAsia="Times New Roman" w:hAnsi="Times New Roman" w:cs="Times New Roman"/>
          <w:bCs/>
          <w:sz w:val="28"/>
          <w:szCs w:val="28"/>
          <w:lang w:eastAsia="ru-RU"/>
        </w:rPr>
        <w:t> </w:t>
      </w:r>
      <w:r w:rsidRPr="00D16540">
        <w:rPr>
          <w:rFonts w:ascii="Times New Roman" w:eastAsia="Times New Roman" w:hAnsi="Times New Roman" w:cs="Times New Roman"/>
          <w:bCs/>
          <w:sz w:val="28"/>
          <w:szCs w:val="28"/>
          <w:lang w:eastAsia="ru-RU"/>
        </w:rPr>
        <w:t>383 «Об административной комиссии города Ханты-Мансийска».</w:t>
      </w:r>
      <w:r w:rsidR="00B70E61" w:rsidRPr="00D16540">
        <w:rPr>
          <w:rFonts w:ascii="Times New Roman" w:eastAsia="Times New Roman" w:hAnsi="Times New Roman" w:cs="Times New Roman"/>
          <w:bCs/>
          <w:sz w:val="28"/>
          <w:szCs w:val="28"/>
          <w:lang w:eastAsia="ru-RU"/>
        </w:rPr>
        <w:t xml:space="preserve"> </w:t>
      </w:r>
      <w:r w:rsidRPr="00D16540">
        <w:rPr>
          <w:rFonts w:ascii="Times New Roman" w:hAnsi="Times New Roman" w:cs="Times New Roman"/>
          <w:sz w:val="28"/>
          <w:szCs w:val="28"/>
          <w:lang w:eastAsia="ru-RU"/>
        </w:rPr>
        <w:t>В 2020 году административной комиссией города Ханты-Мансийска проведен</w:t>
      </w:r>
      <w:r w:rsidR="0033571C" w:rsidRPr="00D16540">
        <w:rPr>
          <w:rFonts w:ascii="Times New Roman" w:hAnsi="Times New Roman" w:cs="Times New Roman"/>
          <w:sz w:val="28"/>
          <w:szCs w:val="28"/>
          <w:lang w:eastAsia="ru-RU"/>
        </w:rPr>
        <w:t>ы</w:t>
      </w:r>
      <w:r w:rsidRPr="00D16540">
        <w:rPr>
          <w:rFonts w:ascii="Times New Roman" w:hAnsi="Times New Roman" w:cs="Times New Roman"/>
          <w:sz w:val="28"/>
          <w:szCs w:val="28"/>
          <w:lang w:eastAsia="ru-RU"/>
        </w:rPr>
        <w:t xml:space="preserve"> 24 заседания.</w:t>
      </w:r>
      <w:r w:rsidR="00B70E61" w:rsidRPr="00D16540">
        <w:rPr>
          <w:rFonts w:ascii="Times New Roman" w:hAnsi="Times New Roman" w:cs="Times New Roman"/>
          <w:sz w:val="28"/>
          <w:szCs w:val="28"/>
          <w:lang w:eastAsia="ru-RU"/>
        </w:rPr>
        <w:t xml:space="preserve"> </w:t>
      </w:r>
      <w:r w:rsidRPr="00D16540">
        <w:rPr>
          <w:rFonts w:ascii="Times New Roman" w:hAnsi="Times New Roman" w:cs="Times New Roman"/>
          <w:sz w:val="28"/>
          <w:szCs w:val="28"/>
          <w:lang w:eastAsia="ru-RU"/>
        </w:rPr>
        <w:t xml:space="preserve">На рассмотрение административной комиссии поступило 522 дела об </w:t>
      </w:r>
      <w:r w:rsidRPr="00D16540">
        <w:rPr>
          <w:rFonts w:ascii="Times New Roman" w:hAnsi="Times New Roman" w:cs="Times New Roman"/>
          <w:sz w:val="28"/>
          <w:szCs w:val="28"/>
          <w:lang w:eastAsia="ru-RU"/>
        </w:rPr>
        <w:lastRenderedPageBreak/>
        <w:t>административных правонарушениях (АППГ</w:t>
      </w:r>
      <w:r w:rsidR="0033571C" w:rsidRPr="00D16540">
        <w:rPr>
          <w:rFonts w:ascii="Times New Roman" w:hAnsi="Times New Roman" w:cs="Times New Roman"/>
          <w:sz w:val="28"/>
          <w:szCs w:val="28"/>
          <w:lang w:eastAsia="ru-RU"/>
        </w:rPr>
        <w:t xml:space="preserve"> – </w:t>
      </w:r>
      <w:r w:rsidRPr="00D16540">
        <w:rPr>
          <w:rFonts w:ascii="Times New Roman" w:hAnsi="Times New Roman" w:cs="Times New Roman"/>
          <w:sz w:val="28"/>
          <w:szCs w:val="28"/>
          <w:lang w:eastAsia="ru-RU"/>
        </w:rPr>
        <w:t>522).</w:t>
      </w:r>
      <w:r w:rsidR="00B70E61" w:rsidRPr="00D16540">
        <w:rPr>
          <w:rFonts w:ascii="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По результатам рассмотрения дел вынесено 203 п</w:t>
      </w:r>
      <w:r w:rsidR="0033571C" w:rsidRPr="00D16540">
        <w:rPr>
          <w:rFonts w:ascii="Times New Roman" w:eastAsia="Times New Roman" w:hAnsi="Times New Roman" w:cs="Times New Roman"/>
          <w:sz w:val="28"/>
          <w:szCs w:val="28"/>
          <w:lang w:eastAsia="ru-RU"/>
        </w:rPr>
        <w:t>остановления о наложении штрафа</w:t>
      </w:r>
      <w:r w:rsidRPr="00D16540">
        <w:rPr>
          <w:rFonts w:ascii="Times New Roman" w:eastAsia="Times New Roman" w:hAnsi="Times New Roman" w:cs="Times New Roman"/>
          <w:sz w:val="28"/>
          <w:szCs w:val="28"/>
          <w:lang w:eastAsia="ru-RU"/>
        </w:rPr>
        <w:t xml:space="preserve"> на сумму 250</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300,00 рубл</w:t>
      </w:r>
      <w:r w:rsidR="0033571C" w:rsidRPr="00D16540">
        <w:rPr>
          <w:rFonts w:ascii="Times New Roman" w:eastAsia="Times New Roman" w:hAnsi="Times New Roman" w:cs="Times New Roman"/>
          <w:sz w:val="28"/>
          <w:szCs w:val="28"/>
          <w:lang w:eastAsia="ru-RU"/>
        </w:rPr>
        <w:t>я</w:t>
      </w:r>
      <w:r w:rsidRPr="00D16540">
        <w:rPr>
          <w:rFonts w:ascii="Times New Roman" w:eastAsia="Times New Roman" w:hAnsi="Times New Roman" w:cs="Times New Roman"/>
          <w:sz w:val="28"/>
          <w:szCs w:val="28"/>
          <w:lang w:eastAsia="ru-RU"/>
        </w:rPr>
        <w:t>.</w:t>
      </w:r>
      <w:r w:rsidR="00AE44F9" w:rsidRPr="00D16540">
        <w:rPr>
          <w:rFonts w:ascii="Times New Roman" w:eastAsia="Times New Roman" w:hAnsi="Times New Roman" w:cs="Times New Roman"/>
          <w:sz w:val="28"/>
          <w:szCs w:val="28"/>
          <w:lang w:eastAsia="ru-RU"/>
        </w:rPr>
        <w:t xml:space="preserve"> </w:t>
      </w:r>
      <w:r w:rsidR="00B70E61" w:rsidRPr="00D16540">
        <w:rPr>
          <w:rFonts w:ascii="Times New Roman" w:eastAsia="Times New Roman" w:hAnsi="Times New Roman" w:cs="Times New Roman"/>
          <w:sz w:val="28"/>
          <w:szCs w:val="28"/>
          <w:lang w:eastAsia="ru-RU"/>
        </w:rPr>
        <w:t xml:space="preserve">С </w:t>
      </w:r>
      <w:r w:rsidRPr="00D16540">
        <w:rPr>
          <w:rFonts w:ascii="Times New Roman" w:eastAsia="Times New Roman" w:hAnsi="Times New Roman" w:cs="Times New Roman"/>
          <w:sz w:val="28"/>
          <w:szCs w:val="28"/>
          <w:lang w:eastAsia="ru-RU"/>
        </w:rPr>
        <w:t xml:space="preserve">начала </w:t>
      </w:r>
      <w:r w:rsidR="00B70E61" w:rsidRPr="00D16540">
        <w:rPr>
          <w:rFonts w:ascii="Times New Roman" w:eastAsia="Times New Roman" w:hAnsi="Times New Roman" w:cs="Times New Roman"/>
          <w:sz w:val="28"/>
          <w:szCs w:val="28"/>
          <w:lang w:eastAsia="ru-RU"/>
        </w:rPr>
        <w:t>2020 года</w:t>
      </w:r>
      <w:r w:rsidRPr="00D16540">
        <w:rPr>
          <w:rFonts w:ascii="Times New Roman" w:eastAsia="Times New Roman" w:hAnsi="Times New Roman" w:cs="Times New Roman"/>
          <w:sz w:val="28"/>
          <w:szCs w:val="28"/>
          <w:lang w:eastAsia="ru-RU"/>
        </w:rPr>
        <w:t xml:space="preserve"> взыскано 164 штрафа на общую сумму 151</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700,00 рубл</w:t>
      </w:r>
      <w:r w:rsidR="0033571C" w:rsidRPr="00D16540">
        <w:rPr>
          <w:rFonts w:ascii="Times New Roman" w:eastAsia="Times New Roman" w:hAnsi="Times New Roman" w:cs="Times New Roman"/>
          <w:sz w:val="28"/>
          <w:szCs w:val="28"/>
          <w:lang w:eastAsia="ru-RU"/>
        </w:rPr>
        <w:t>я</w:t>
      </w:r>
      <w:r w:rsidRPr="00D16540">
        <w:rPr>
          <w:rFonts w:ascii="Times New Roman" w:eastAsia="Times New Roman" w:hAnsi="Times New Roman" w:cs="Times New Roman"/>
          <w:sz w:val="28"/>
          <w:szCs w:val="28"/>
          <w:lang w:eastAsia="ru-RU"/>
        </w:rPr>
        <w:t>.</w:t>
      </w:r>
      <w:r w:rsidR="00B70E6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Судебными приставами-исполнителями по постановлениям административной комиссии фактически взыскано в принудительном порядке 43 штрафа на сумму 27</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500,00 рубл</w:t>
      </w:r>
      <w:r w:rsidR="0033571C" w:rsidRPr="00D16540">
        <w:rPr>
          <w:rFonts w:ascii="Times New Roman" w:eastAsia="Times New Roman" w:hAnsi="Times New Roman" w:cs="Times New Roman"/>
          <w:sz w:val="28"/>
          <w:szCs w:val="28"/>
          <w:lang w:eastAsia="ru-RU"/>
        </w:rPr>
        <w:t>я</w:t>
      </w:r>
      <w:r w:rsidRPr="00D16540">
        <w:rPr>
          <w:rFonts w:ascii="Times New Roman" w:eastAsia="Times New Roman" w:hAnsi="Times New Roman" w:cs="Times New Roman"/>
          <w:sz w:val="28"/>
          <w:szCs w:val="28"/>
          <w:lang w:eastAsia="ru-RU"/>
        </w:rPr>
        <w:t>.</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Из рассмотренных в 2020 году административно</w:t>
      </w:r>
      <w:r w:rsidR="0033571C" w:rsidRPr="00D16540">
        <w:rPr>
          <w:rFonts w:ascii="Times New Roman" w:eastAsia="Times New Roman" w:hAnsi="Times New Roman" w:cs="Times New Roman"/>
          <w:sz w:val="28"/>
          <w:szCs w:val="28"/>
          <w:lang w:eastAsia="ru-RU"/>
        </w:rPr>
        <w:t>й комиссией правонарушений – 68 </w:t>
      </w:r>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составили правонарушения по статье 10 (</w:t>
      </w:r>
      <w:r w:rsidR="0033571C" w:rsidRPr="00D16540">
        <w:rPr>
          <w:rFonts w:ascii="Times New Roman" w:eastAsia="Times New Roman" w:hAnsi="Times New Roman" w:cs="Times New Roman"/>
          <w:sz w:val="28"/>
          <w:szCs w:val="28"/>
          <w:lang w:eastAsia="ru-RU"/>
        </w:rPr>
        <w:t>н</w:t>
      </w:r>
      <w:r w:rsidRPr="00D16540">
        <w:rPr>
          <w:rFonts w:ascii="Times New Roman" w:eastAsia="Times New Roman" w:hAnsi="Times New Roman" w:cs="Times New Roman"/>
          <w:sz w:val="28"/>
          <w:szCs w:val="28"/>
          <w:lang w:eastAsia="ru-RU"/>
        </w:rPr>
        <w:t>арушение тишины и покоя гр</w:t>
      </w:r>
      <w:r w:rsidR="0033571C" w:rsidRPr="00D16540">
        <w:rPr>
          <w:rFonts w:ascii="Times New Roman" w:eastAsia="Times New Roman" w:hAnsi="Times New Roman" w:cs="Times New Roman"/>
          <w:sz w:val="28"/>
          <w:szCs w:val="28"/>
          <w:lang w:eastAsia="ru-RU"/>
        </w:rPr>
        <w:t>аждан – рассмотрено 307 дел), 9 </w:t>
      </w:r>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складирование в нарушение правил благоустройства строительных материалов, разукомплектованных транспортных средств и т.</w:t>
      </w:r>
      <w:r w:rsidR="0033571C" w:rsidRPr="00D16540">
        <w:rPr>
          <w:rFonts w:ascii="Times New Roman" w:eastAsia="Times New Roman" w:hAnsi="Times New Roman" w:cs="Times New Roman"/>
          <w:sz w:val="28"/>
          <w:szCs w:val="28"/>
          <w:lang w:eastAsia="ru-RU"/>
        </w:rPr>
        <w:t> д. (статья 29 – 39 дел), 7 </w:t>
      </w:r>
      <w:r w:rsidRPr="00D16540">
        <w:rPr>
          <w:rFonts w:ascii="Times New Roman" w:eastAsia="Times New Roman" w:hAnsi="Times New Roman" w:cs="Times New Roman"/>
          <w:sz w:val="28"/>
          <w:szCs w:val="28"/>
          <w:lang w:eastAsia="ru-RU"/>
        </w:rPr>
        <w:t>%</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торговля, с нарушением схемы размещения нестационарных торговых объектов (статья 37 – 31 факт). По сравнению с предыдущим</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годом количество рассмотренных дел по фактам нарушения тишины и покоя граждан</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увеличилось на 46</w:t>
      </w:r>
      <w:r w:rsidR="0033571C" w:rsidRPr="00D16540">
        <w:rPr>
          <w:rFonts w:ascii="Times New Roman" w:eastAsia="Times New Roman" w:hAnsi="Times New Roman" w:cs="Times New Roman"/>
          <w:sz w:val="28"/>
          <w:szCs w:val="28"/>
          <w:lang w:eastAsia="ru-RU"/>
        </w:rPr>
        <w:t> </w:t>
      </w:r>
      <w:r w:rsidRPr="00D16540">
        <w:rPr>
          <w:rFonts w:ascii="Times New Roman" w:eastAsia="Times New Roman" w:hAnsi="Times New Roman" w:cs="Times New Roman"/>
          <w:sz w:val="28"/>
          <w:szCs w:val="28"/>
          <w:lang w:eastAsia="ru-RU"/>
        </w:rPr>
        <w:t>%. Действенным способом предупреждения правонарушений является их профилактика.</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Деятельность административной комиссии по привлечению к административной ответственности за неуплату административного штрафа по части 1 статьи 20.25 Кодекса Российской Федерации об а</w:t>
      </w:r>
      <w:r w:rsidR="0033571C" w:rsidRPr="00D16540">
        <w:rPr>
          <w:rFonts w:ascii="Times New Roman" w:eastAsia="Times New Roman" w:hAnsi="Times New Roman" w:cs="Times New Roman"/>
          <w:sz w:val="28"/>
          <w:szCs w:val="28"/>
          <w:lang w:eastAsia="ru-RU"/>
        </w:rPr>
        <w:t>дминистративных правонарушениях</w:t>
      </w:r>
      <w:r w:rsidRPr="00D16540">
        <w:rPr>
          <w:rFonts w:ascii="Times New Roman" w:eastAsia="Times New Roman" w:hAnsi="Times New Roman" w:cs="Times New Roman"/>
          <w:sz w:val="28"/>
          <w:szCs w:val="28"/>
          <w:lang w:eastAsia="ru-RU"/>
        </w:rPr>
        <w:t xml:space="preserve"> способствует соблюдению одного из основных принципов административного наказания – неотвратимости наступления установленной законом ответственности. Санкцией за данное правонарушение является наложение двукратного размера суммы неоплаченного штрафа, либо административный арест на срок до пятнадцати суток, либо обязательные работы на срок до пятидесяти часов. </w:t>
      </w:r>
      <w:r w:rsidRPr="00D16540">
        <w:rPr>
          <w:rFonts w:ascii="Times New Roman" w:hAnsi="Times New Roman" w:cs="Times New Roman"/>
          <w:sz w:val="28"/>
          <w:szCs w:val="28"/>
        </w:rPr>
        <w:t>В 2020 году секретарями административной комиссии возбуждено и направлено мировым судьям 48 дел об административных правонарушениях, предусмотренных ст. 20.25 КоАП РФ.</w:t>
      </w:r>
      <w:r w:rsidR="00AE44F9" w:rsidRPr="00D16540">
        <w:rPr>
          <w:rFonts w:ascii="Times New Roman" w:hAnsi="Times New Roman" w:cs="Times New Roman"/>
          <w:sz w:val="28"/>
          <w:szCs w:val="28"/>
        </w:rPr>
        <w:t xml:space="preserve"> </w:t>
      </w:r>
      <w:r w:rsidRPr="00D16540">
        <w:rPr>
          <w:rFonts w:ascii="Times New Roman" w:eastAsia="Times New Roman" w:hAnsi="Times New Roman" w:cs="Times New Roman"/>
          <w:sz w:val="28"/>
          <w:szCs w:val="28"/>
          <w:lang w:eastAsia="ru-RU"/>
        </w:rPr>
        <w:t>Одной из основных задач профи</w:t>
      </w:r>
      <w:r w:rsidR="0033571C" w:rsidRPr="00D16540">
        <w:rPr>
          <w:rFonts w:ascii="Times New Roman" w:eastAsia="Times New Roman" w:hAnsi="Times New Roman" w:cs="Times New Roman"/>
          <w:sz w:val="28"/>
          <w:szCs w:val="28"/>
          <w:lang w:eastAsia="ru-RU"/>
        </w:rPr>
        <w:t>лактики правонарушений является</w:t>
      </w:r>
      <w:r w:rsidR="00AE44F9"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в том числе и устранение причин и условий, способствующих совершению правонарушений. В 2020 году административной комиссией города Ханты-Мансийска было внесено в адрес организаций и должностных лиц – 90 представлений об устранении причин и условий, способствующих совершению правонарушений</w:t>
      </w:r>
      <w:r w:rsidR="00597FD1"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(в 2019 году –</w:t>
      </w:r>
      <w:r w:rsidR="0033571C"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51).</w:t>
      </w:r>
      <w:r w:rsidR="00AE44F9"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Еще одним из направлений профилактической деятельности административной комиссии города Ханты-Мансийска является проведение разъяснительной работы с гражданами, допустившими нарушение окружного Закона «Об административных правонарушениях</w:t>
      </w:r>
      <w:r w:rsidR="0033571C" w:rsidRPr="00D16540">
        <w:rPr>
          <w:rFonts w:ascii="Times New Roman" w:eastAsia="Times New Roman" w:hAnsi="Times New Roman" w:cs="Times New Roman"/>
          <w:sz w:val="28"/>
          <w:szCs w:val="28"/>
          <w:lang w:eastAsia="ru-RU"/>
        </w:rPr>
        <w:t>»</w:t>
      </w:r>
      <w:r w:rsidRPr="00D16540">
        <w:rPr>
          <w:rFonts w:ascii="Times New Roman" w:eastAsia="Times New Roman" w:hAnsi="Times New Roman" w:cs="Times New Roman"/>
          <w:sz w:val="28"/>
          <w:szCs w:val="28"/>
          <w:lang w:eastAsia="ru-RU"/>
        </w:rPr>
        <w:t xml:space="preserve">, освещение деятельности комиссии в средствах массовой информации. В 2020 году в средствах массовой информации выпущено 29 материалов, направленных на профилактику правонарушений, в том числе: в печати – 9, на радиостанциях – 10, на </w:t>
      </w:r>
      <w:r w:rsidR="0033571C" w:rsidRPr="00D16540">
        <w:rPr>
          <w:rFonts w:ascii="Times New Roman" w:eastAsia="Calibri" w:hAnsi="Times New Roman" w:cs="Times New Roman"/>
          <w:color w:val="000000"/>
          <w:sz w:val="28"/>
          <w:szCs w:val="28"/>
        </w:rPr>
        <w:t>о</w:t>
      </w:r>
      <w:r w:rsidR="00F97ED2" w:rsidRPr="00D16540">
        <w:rPr>
          <w:rFonts w:ascii="Times New Roman" w:eastAsia="Calibri" w:hAnsi="Times New Roman" w:cs="Times New Roman"/>
          <w:color w:val="000000"/>
          <w:sz w:val="28"/>
          <w:szCs w:val="28"/>
        </w:rPr>
        <w:t>фициальном информационном портале органов местного самоуправления города Ханты-Мансийска</w:t>
      </w:r>
      <w:r w:rsidR="00597FD1" w:rsidRPr="00D16540">
        <w:rPr>
          <w:rFonts w:ascii="Times New Roman" w:eastAsia="Times New Roman" w:hAnsi="Times New Roman" w:cs="Times New Roman"/>
          <w:sz w:val="28"/>
          <w:szCs w:val="28"/>
          <w:lang w:eastAsia="ru-RU"/>
        </w:rPr>
        <w:t xml:space="preserve"> – </w:t>
      </w:r>
      <w:r w:rsidRPr="00D16540">
        <w:rPr>
          <w:rFonts w:ascii="Times New Roman" w:eastAsia="Times New Roman" w:hAnsi="Times New Roman" w:cs="Times New Roman"/>
          <w:sz w:val="28"/>
          <w:szCs w:val="28"/>
          <w:lang w:eastAsia="ru-RU"/>
        </w:rPr>
        <w:t>10.</w:t>
      </w:r>
    </w:p>
    <w:p w:rsidR="005A7935" w:rsidRPr="00D16540" w:rsidRDefault="000C4359" w:rsidP="00D16540">
      <w:pPr>
        <w:pStyle w:val="3"/>
        <w:spacing w:before="0" w:line="276" w:lineRule="auto"/>
        <w:ind w:firstLine="709"/>
        <w:rPr>
          <w:rFonts w:cs="Times New Roman"/>
          <w:szCs w:val="28"/>
        </w:rPr>
      </w:pPr>
      <w:bookmarkStart w:id="302" w:name="_Toc64487262"/>
      <w:r w:rsidRPr="00D16540">
        <w:rPr>
          <w:rFonts w:cs="Times New Roman"/>
          <w:szCs w:val="28"/>
        </w:rPr>
        <w:lastRenderedPageBreak/>
        <w:t xml:space="preserve">22.7. </w:t>
      </w:r>
      <w:r w:rsidR="005A7935" w:rsidRPr="00D16540">
        <w:rPr>
          <w:rFonts w:cs="Times New Roman"/>
          <w:szCs w:val="28"/>
        </w:rPr>
        <w:t>В сфере охраны труда</w:t>
      </w:r>
      <w:bookmarkEnd w:id="299"/>
      <w:bookmarkEnd w:id="300"/>
      <w:bookmarkEnd w:id="301"/>
      <w:bookmarkEnd w:id="302"/>
    </w:p>
    <w:p w:rsidR="005A7935" w:rsidRPr="00D16540" w:rsidRDefault="005A7935" w:rsidP="00D16540">
      <w:pPr>
        <w:pStyle w:val="a3"/>
        <w:spacing w:after="0"/>
        <w:ind w:left="-567" w:firstLine="708"/>
        <w:rPr>
          <w:rFonts w:ascii="Times New Roman" w:hAnsi="Times New Roman"/>
          <w:b/>
          <w:sz w:val="28"/>
          <w:szCs w:val="28"/>
        </w:rPr>
      </w:pPr>
    </w:p>
    <w:p w:rsidR="001B1C42" w:rsidRPr="00D16540" w:rsidRDefault="001B1C42" w:rsidP="00D16540">
      <w:pPr>
        <w:spacing w:after="0" w:line="276" w:lineRule="auto"/>
        <w:ind w:firstLine="709"/>
        <w:jc w:val="both"/>
        <w:rPr>
          <w:rStyle w:val="45"/>
          <w:rFonts w:eastAsiaTheme="minorHAnsi"/>
          <w:b w:val="0"/>
          <w:bCs w:val="0"/>
          <w:sz w:val="28"/>
          <w:szCs w:val="28"/>
        </w:rPr>
      </w:pPr>
      <w:bookmarkStart w:id="303" w:name="_Toc533760065"/>
      <w:bookmarkStart w:id="304" w:name="_Toc535576570"/>
      <w:bookmarkStart w:id="305" w:name="_Toc29543636"/>
      <w:r w:rsidRPr="00D16540">
        <w:rPr>
          <w:rFonts w:ascii="Times New Roman" w:eastAsia="Calibri" w:hAnsi="Times New Roman" w:cs="Times New Roman"/>
          <w:sz w:val="28"/>
          <w:szCs w:val="28"/>
        </w:rPr>
        <w:t xml:space="preserve">Администрация города Ханты-Мансийска осуществляет отдельные государственные полномочия Ханты-Мансийского автономного округа – Югры в сфере трудовых отношений и государственного управления охраной труда в соответствии с Законом Ханты-Мансийского автономного округа – Югры </w:t>
      </w:r>
      <w:r w:rsidR="00162C7E" w:rsidRPr="00D16540">
        <w:rPr>
          <w:rFonts w:ascii="Times New Roman" w:eastAsia="Calibri" w:hAnsi="Times New Roman" w:cs="Times New Roman"/>
          <w:sz w:val="28"/>
          <w:szCs w:val="28"/>
        </w:rPr>
        <w:t xml:space="preserve">от </w:t>
      </w:r>
      <w:r w:rsidRPr="00D16540">
        <w:rPr>
          <w:rFonts w:ascii="Times New Roman" w:eastAsia="Calibri" w:hAnsi="Times New Roman" w:cs="Times New Roman"/>
          <w:sz w:val="28"/>
          <w:szCs w:val="28"/>
        </w:rPr>
        <w:t>27.05.2011 №</w:t>
      </w:r>
      <w:r w:rsidR="0033571C"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57-оз «О наделении органов местного самоуправления муниципальных образований Ханты</w:t>
      </w:r>
      <w:r w:rsidR="0033571C" w:rsidRPr="00D16540">
        <w:rPr>
          <w:rFonts w:ascii="Times New Roman" w:eastAsia="Calibri" w:hAnsi="Times New Roman" w:cs="Times New Roman"/>
          <w:sz w:val="28"/>
          <w:szCs w:val="28"/>
        </w:rPr>
        <w:t>-</w:t>
      </w:r>
      <w:r w:rsidRPr="00D16540">
        <w:rPr>
          <w:rFonts w:ascii="Times New Roman" w:eastAsia="Calibri" w:hAnsi="Times New Roman" w:cs="Times New Roman"/>
          <w:sz w:val="28"/>
          <w:szCs w:val="28"/>
        </w:rPr>
        <w:t>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За 2020 год оказана государственная услуг</w:t>
      </w:r>
      <w:r w:rsidR="00AE44F9" w:rsidRPr="00D16540">
        <w:rPr>
          <w:rFonts w:ascii="Times New Roman" w:eastAsia="Calibri" w:hAnsi="Times New Roman" w:cs="Times New Roman"/>
          <w:sz w:val="28"/>
          <w:szCs w:val="28"/>
        </w:rPr>
        <w:t xml:space="preserve">а по уведомительной регистрации </w:t>
      </w:r>
      <w:r w:rsidRPr="00D16540">
        <w:rPr>
          <w:rFonts w:ascii="Times New Roman" w:hAnsi="Times New Roman" w:cs="Times New Roman"/>
          <w:sz w:val="28"/>
          <w:szCs w:val="28"/>
        </w:rPr>
        <w:t>33</w:t>
      </w:r>
      <w:r w:rsidR="00AE44F9" w:rsidRPr="00D16540">
        <w:rPr>
          <w:rFonts w:ascii="Times New Roman" w:hAnsi="Times New Roman" w:cs="Times New Roman"/>
          <w:sz w:val="28"/>
          <w:szCs w:val="28"/>
        </w:rPr>
        <w:t xml:space="preserve"> коллективных договоров, </w:t>
      </w:r>
      <w:r w:rsidRPr="00D16540">
        <w:rPr>
          <w:rFonts w:ascii="Times New Roman" w:hAnsi="Times New Roman" w:cs="Times New Roman"/>
          <w:sz w:val="28"/>
          <w:szCs w:val="28"/>
        </w:rPr>
        <w:t xml:space="preserve">65 дополнительных соглашений в действующие коллективные договоры. </w:t>
      </w:r>
      <w:r w:rsidR="00AE44F9" w:rsidRPr="00D16540">
        <w:rPr>
          <w:rFonts w:ascii="Times New Roman" w:hAnsi="Times New Roman" w:cs="Times New Roman"/>
          <w:sz w:val="28"/>
          <w:szCs w:val="28"/>
        </w:rPr>
        <w:t xml:space="preserve"> </w:t>
      </w:r>
      <w:r w:rsidRPr="00D16540">
        <w:rPr>
          <w:rFonts w:ascii="Times New Roman" w:eastAsia="Calibri" w:hAnsi="Times New Roman" w:cs="Times New Roman"/>
          <w:sz w:val="28"/>
          <w:szCs w:val="28"/>
        </w:rPr>
        <w:t xml:space="preserve">Всего на 31.12.2020 в городе Ханты-Мансийске зарегистрировано и действует 115 коллективных договоров. Коллективно-договорным регулированием социально-трудовых отношений охвачено </w:t>
      </w:r>
      <w:r w:rsidR="001C7888" w:rsidRPr="00D16540">
        <w:rPr>
          <w:rFonts w:ascii="Times New Roman" w:eastAsia="Calibri" w:hAnsi="Times New Roman" w:cs="Times New Roman"/>
          <w:sz w:val="28"/>
          <w:szCs w:val="28"/>
        </w:rPr>
        <w:t>36</w:t>
      </w:r>
      <w:r w:rsidR="0033571C" w:rsidRPr="00D16540">
        <w:rPr>
          <w:rFonts w:ascii="Times New Roman" w:eastAsia="Calibri" w:hAnsi="Times New Roman" w:cs="Times New Roman"/>
          <w:sz w:val="28"/>
          <w:szCs w:val="28"/>
        </w:rPr>
        <w:t> </w:t>
      </w:r>
      <w:r w:rsidR="001C7888" w:rsidRPr="00D16540">
        <w:rPr>
          <w:rFonts w:ascii="Times New Roman" w:eastAsia="Calibri" w:hAnsi="Times New Roman" w:cs="Times New Roman"/>
          <w:sz w:val="28"/>
          <w:szCs w:val="28"/>
        </w:rPr>
        <w:t>139</w:t>
      </w:r>
      <w:r w:rsidRPr="00D16540">
        <w:rPr>
          <w:rFonts w:ascii="Times New Roman" w:eastAsia="Calibri" w:hAnsi="Times New Roman" w:cs="Times New Roman"/>
          <w:sz w:val="28"/>
          <w:szCs w:val="28"/>
        </w:rPr>
        <w:t xml:space="preserve"> работников организаций города Ханты-Мансийска.</w:t>
      </w:r>
      <w:r w:rsidR="00AE44F9"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В 2020 году проведено 2 заседания Координационного совета по вопросам охраны труда при Администрации города Ханты-Мансийска, на которых рассматривались вопросы производственного травматизма на территории города Ханты-Мансийска и предупредительных мер по сокращению производственного травматизма. Отделом по охране труда принято участие в работе Комиссии по расследованию 8 несчастных случаев, из них 3 квалифицированы по результатам расследования как несчастные случаи, не связанные с производством. В 2020 году проведено 14 обучающих семинаров и круглых столов по вопросам трудовых отношений и охраны труда. П</w:t>
      </w:r>
      <w:r w:rsidRPr="00D16540">
        <w:rPr>
          <w:rFonts w:ascii="Times New Roman" w:eastAsia="Calibri" w:hAnsi="Times New Roman" w:cs="Times New Roman"/>
          <w:sz w:val="28"/>
          <w:szCs w:val="28"/>
          <w:lang w:eastAsia="ru-RU"/>
        </w:rPr>
        <w:t xml:space="preserve">одготовлены 17 методических пособий (буклеты, брошюры, в том числе мониторинг по производственному травматизму и по состоянию условий охраны труда в организациях). </w:t>
      </w:r>
      <w:r w:rsidRPr="00D16540">
        <w:rPr>
          <w:rFonts w:ascii="Times New Roman" w:eastAsia="Calibri" w:hAnsi="Times New Roman" w:cs="Times New Roman"/>
          <w:sz w:val="28"/>
          <w:szCs w:val="28"/>
        </w:rPr>
        <w:t xml:space="preserve">Организованы и проведены смотр-конкурс на лучшую организацию работы в области охраны труда в организациях города Ханты-Мансийска и </w:t>
      </w:r>
      <w:r w:rsidRPr="00D16540">
        <w:rPr>
          <w:rFonts w:ascii="Times New Roman" w:hAnsi="Times New Roman" w:cs="Times New Roman"/>
          <w:sz w:val="28"/>
          <w:szCs w:val="28"/>
          <w:lang w:val="en-US"/>
        </w:rPr>
        <w:t>II</w:t>
      </w:r>
      <w:r w:rsidRPr="00D16540">
        <w:rPr>
          <w:rFonts w:ascii="Times New Roman" w:hAnsi="Times New Roman" w:cs="Times New Roman"/>
          <w:sz w:val="28"/>
          <w:szCs w:val="28"/>
        </w:rPr>
        <w:t xml:space="preserve"> этап конкурса детских рисунков среди обучающихся образовательных организаций Ханты-Мансийского автономного округа</w:t>
      </w:r>
      <w:r w:rsidR="00597FD1" w:rsidRPr="00D16540">
        <w:rPr>
          <w:rFonts w:ascii="Times New Roman" w:hAnsi="Times New Roman" w:cs="Times New Roman"/>
          <w:sz w:val="28"/>
          <w:szCs w:val="28"/>
        </w:rPr>
        <w:t xml:space="preserve"> – </w:t>
      </w:r>
      <w:r w:rsidRPr="00D16540">
        <w:rPr>
          <w:rFonts w:ascii="Times New Roman" w:hAnsi="Times New Roman" w:cs="Times New Roman"/>
          <w:sz w:val="28"/>
          <w:szCs w:val="28"/>
        </w:rPr>
        <w:t>Югры «Безопасный труд глазами детей»</w:t>
      </w:r>
      <w:r w:rsidRPr="00D16540">
        <w:rPr>
          <w:rFonts w:ascii="Times New Roman" w:eastAsia="Calibri" w:hAnsi="Times New Roman" w:cs="Times New Roman"/>
          <w:sz w:val="28"/>
          <w:szCs w:val="28"/>
        </w:rPr>
        <w:t>. В номинации «Лучшая организация работы в области охраны труда среди организаций производственной сферы» победителем признано ООО «Ханты-Мансийские городские электрические сети», в номинации «Лучшая организация работы в области охраны труда среди организаций непроизводственной сферы» МБДОУ «Детский сад №</w:t>
      </w:r>
      <w:r w:rsidR="002F4496" w:rsidRPr="00D16540">
        <w:rPr>
          <w:rFonts w:ascii="Times New Roman" w:eastAsia="Calibri" w:hAnsi="Times New Roman" w:cs="Times New Roman"/>
          <w:sz w:val="28"/>
          <w:szCs w:val="28"/>
        </w:rPr>
        <w:t> </w:t>
      </w:r>
      <w:r w:rsidRPr="00D16540">
        <w:rPr>
          <w:rFonts w:ascii="Times New Roman" w:eastAsia="Calibri" w:hAnsi="Times New Roman" w:cs="Times New Roman"/>
          <w:sz w:val="28"/>
          <w:szCs w:val="28"/>
        </w:rPr>
        <w:t xml:space="preserve">23 «Брусничка». Работы победителей </w:t>
      </w:r>
      <w:r w:rsidRPr="00D16540">
        <w:rPr>
          <w:rFonts w:ascii="Times New Roman" w:hAnsi="Times New Roman" w:cs="Times New Roman"/>
          <w:sz w:val="28"/>
          <w:szCs w:val="28"/>
          <w:lang w:val="en-US"/>
        </w:rPr>
        <w:t>II</w:t>
      </w:r>
      <w:r w:rsidRPr="00D16540">
        <w:rPr>
          <w:rFonts w:ascii="Times New Roman" w:hAnsi="Times New Roman" w:cs="Times New Roman"/>
          <w:sz w:val="28"/>
          <w:szCs w:val="28"/>
        </w:rPr>
        <w:t xml:space="preserve"> этапа конкурса детских рисунков среди обучающихся образовательных организаций </w:t>
      </w:r>
      <w:r w:rsidRPr="00D16540">
        <w:rPr>
          <w:rStyle w:val="45"/>
          <w:rFonts w:eastAsiaTheme="minorHAnsi"/>
          <w:b w:val="0"/>
          <w:sz w:val="28"/>
          <w:szCs w:val="28"/>
        </w:rPr>
        <w:t xml:space="preserve">направлены в Департамент труда и занятости </w:t>
      </w:r>
      <w:r w:rsidRPr="00D16540">
        <w:rPr>
          <w:rStyle w:val="45"/>
          <w:rFonts w:eastAsiaTheme="minorHAnsi"/>
          <w:b w:val="0"/>
          <w:sz w:val="28"/>
          <w:szCs w:val="28"/>
        </w:rPr>
        <w:lastRenderedPageBreak/>
        <w:t>населения Ханты-Мансийского автономного округа – Югры для участия в региональном этапе конкурса.</w:t>
      </w:r>
    </w:p>
    <w:p w:rsidR="00383112" w:rsidRPr="00D16540" w:rsidRDefault="00383112" w:rsidP="00D16540">
      <w:pPr>
        <w:pStyle w:val="3"/>
        <w:spacing w:before="0" w:line="276" w:lineRule="auto"/>
        <w:ind w:firstLine="709"/>
        <w:rPr>
          <w:rFonts w:eastAsia="Calibri" w:cs="Times New Roman"/>
          <w:szCs w:val="28"/>
        </w:rPr>
      </w:pPr>
    </w:p>
    <w:p w:rsidR="008E681C" w:rsidRPr="00D16540" w:rsidRDefault="008E681C" w:rsidP="00D16540">
      <w:pPr>
        <w:pStyle w:val="3"/>
        <w:spacing w:before="0" w:line="276" w:lineRule="auto"/>
        <w:ind w:firstLine="709"/>
        <w:rPr>
          <w:rFonts w:eastAsia="Calibri" w:cs="Times New Roman"/>
          <w:szCs w:val="28"/>
        </w:rPr>
      </w:pPr>
      <w:bookmarkStart w:id="306" w:name="_Toc64487263"/>
      <w:r w:rsidRPr="00D16540">
        <w:rPr>
          <w:rFonts w:eastAsia="Calibri" w:cs="Times New Roman"/>
          <w:szCs w:val="28"/>
        </w:rPr>
        <w:t>22.8</w:t>
      </w:r>
      <w:r w:rsidR="00FA1A43" w:rsidRPr="00D16540">
        <w:rPr>
          <w:rFonts w:eastAsia="Calibri" w:cs="Times New Roman"/>
          <w:szCs w:val="28"/>
        </w:rPr>
        <w:t>.</w:t>
      </w:r>
      <w:r w:rsidRPr="00D16540">
        <w:rPr>
          <w:rFonts w:eastAsia="Calibri" w:cs="Times New Roman"/>
          <w:szCs w:val="28"/>
        </w:rPr>
        <w:t xml:space="preserve"> В сфере формирования и содержания архива</w:t>
      </w:r>
      <w:bookmarkEnd w:id="303"/>
      <w:bookmarkEnd w:id="304"/>
      <w:bookmarkEnd w:id="305"/>
      <w:bookmarkEnd w:id="306"/>
    </w:p>
    <w:p w:rsidR="008E681C" w:rsidRPr="00D16540" w:rsidRDefault="008E681C" w:rsidP="00D16540">
      <w:pPr>
        <w:spacing w:after="0" w:line="276" w:lineRule="auto"/>
        <w:ind w:left="-567" w:firstLine="708"/>
        <w:jc w:val="both"/>
        <w:rPr>
          <w:rFonts w:ascii="Times New Roman" w:eastAsia="Calibri" w:hAnsi="Times New Roman" w:cs="Times New Roman"/>
          <w:i/>
          <w:sz w:val="28"/>
          <w:szCs w:val="28"/>
        </w:rPr>
      </w:pPr>
    </w:p>
    <w:p w:rsidR="00A7099F" w:rsidRPr="00D16540" w:rsidRDefault="002F4496" w:rsidP="00D16540">
      <w:pPr>
        <w:spacing w:after="0" w:line="276" w:lineRule="auto"/>
        <w:ind w:firstLine="709"/>
        <w:jc w:val="both"/>
        <w:rPr>
          <w:rFonts w:ascii="Times New Roman" w:eastAsia="Calibri" w:hAnsi="Times New Roman" w:cs="Times New Roman"/>
          <w:sz w:val="28"/>
          <w:szCs w:val="28"/>
          <w:lang w:eastAsia="ru-RU"/>
        </w:rPr>
      </w:pPr>
      <w:r w:rsidRPr="00D16540">
        <w:rPr>
          <w:rFonts w:ascii="Times New Roman" w:eastAsia="Calibri" w:hAnsi="Times New Roman" w:cs="Times New Roman"/>
          <w:sz w:val="28"/>
          <w:szCs w:val="28"/>
          <w:lang w:eastAsia="ru-RU"/>
        </w:rPr>
        <w:t>На протяжении 10</w:t>
      </w:r>
      <w:r w:rsidR="00A7099F" w:rsidRPr="00D16540">
        <w:rPr>
          <w:rFonts w:ascii="Times New Roman" w:eastAsia="Calibri" w:hAnsi="Times New Roman" w:cs="Times New Roman"/>
          <w:sz w:val="28"/>
          <w:szCs w:val="28"/>
          <w:lang w:eastAsia="ru-RU"/>
        </w:rPr>
        <w:t xml:space="preserve"> лет муниципальный архив осуществляет отдельные государственные полномочия в области архивного дела в соответствии с законом Ханты-Мансийского автономног</w:t>
      </w:r>
      <w:r w:rsidR="00162C7E" w:rsidRPr="00D16540">
        <w:rPr>
          <w:rFonts w:ascii="Times New Roman" w:eastAsia="Calibri" w:hAnsi="Times New Roman" w:cs="Times New Roman"/>
          <w:sz w:val="28"/>
          <w:szCs w:val="28"/>
          <w:lang w:eastAsia="ru-RU"/>
        </w:rPr>
        <w:t>о округа – Югры от 18.10.2010 №</w:t>
      </w:r>
      <w:r w:rsidRPr="00D16540">
        <w:rPr>
          <w:rFonts w:ascii="Times New Roman" w:eastAsia="Calibri" w:hAnsi="Times New Roman" w:cs="Times New Roman"/>
          <w:sz w:val="28"/>
          <w:szCs w:val="28"/>
          <w:lang w:eastAsia="ru-RU"/>
        </w:rPr>
        <w:t> </w:t>
      </w:r>
      <w:r w:rsidR="00A7099F" w:rsidRPr="00D16540">
        <w:rPr>
          <w:rFonts w:ascii="Times New Roman" w:eastAsia="Calibri" w:hAnsi="Times New Roman" w:cs="Times New Roman"/>
          <w:sz w:val="28"/>
          <w:szCs w:val="28"/>
          <w:lang w:eastAsia="ru-RU"/>
        </w:rPr>
        <w:t>149-оз «О наделении органов местного самоуправления муниципальных образований</w:t>
      </w:r>
      <w:r w:rsidR="00597FD1" w:rsidRPr="00D16540">
        <w:rPr>
          <w:rFonts w:ascii="Times New Roman" w:eastAsia="Calibri" w:hAnsi="Times New Roman" w:cs="Times New Roman"/>
          <w:sz w:val="28"/>
          <w:szCs w:val="28"/>
          <w:lang w:eastAsia="ru-RU"/>
        </w:rPr>
        <w:t xml:space="preserve"> </w:t>
      </w:r>
      <w:r w:rsidR="00A7099F" w:rsidRPr="00D16540">
        <w:rPr>
          <w:rFonts w:ascii="Times New Roman" w:eastAsia="Calibri" w:hAnsi="Times New Roman" w:cs="Times New Roman"/>
          <w:sz w:val="28"/>
          <w:szCs w:val="28"/>
          <w:lang w:eastAsia="ru-RU"/>
        </w:rPr>
        <w:t>Ханты-Мансийского автономного округа</w:t>
      </w:r>
      <w:r w:rsidRPr="00D16540">
        <w:rPr>
          <w:rFonts w:ascii="Times New Roman" w:eastAsia="Calibri" w:hAnsi="Times New Roman" w:cs="Times New Roman"/>
          <w:sz w:val="28"/>
          <w:szCs w:val="28"/>
          <w:lang w:eastAsia="ru-RU"/>
        </w:rPr>
        <w:t xml:space="preserve"> – </w:t>
      </w:r>
      <w:r w:rsidR="00A7099F" w:rsidRPr="00D16540">
        <w:rPr>
          <w:rFonts w:ascii="Times New Roman" w:eastAsia="Calibri" w:hAnsi="Times New Roman" w:cs="Times New Roman"/>
          <w:sz w:val="28"/>
          <w:szCs w:val="28"/>
          <w:lang w:eastAsia="ru-RU"/>
        </w:rPr>
        <w:t>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постановлением Админ</w:t>
      </w:r>
      <w:r w:rsidR="00162C7E" w:rsidRPr="00D16540">
        <w:rPr>
          <w:rFonts w:ascii="Times New Roman" w:eastAsia="Calibri" w:hAnsi="Times New Roman" w:cs="Times New Roman"/>
          <w:sz w:val="28"/>
          <w:szCs w:val="28"/>
          <w:lang w:eastAsia="ru-RU"/>
        </w:rPr>
        <w:t>истрации города от 24.02.2011 №</w:t>
      </w:r>
      <w:r w:rsidRPr="00D16540">
        <w:rPr>
          <w:rFonts w:ascii="Times New Roman" w:eastAsia="Calibri" w:hAnsi="Times New Roman" w:cs="Times New Roman"/>
          <w:sz w:val="28"/>
          <w:szCs w:val="28"/>
          <w:lang w:eastAsia="ru-RU"/>
        </w:rPr>
        <w:t> </w:t>
      </w:r>
      <w:r w:rsidR="00A7099F" w:rsidRPr="00D16540">
        <w:rPr>
          <w:rFonts w:ascii="Times New Roman" w:eastAsia="Calibri" w:hAnsi="Times New Roman" w:cs="Times New Roman"/>
          <w:sz w:val="28"/>
          <w:szCs w:val="28"/>
          <w:lang w:eastAsia="ru-RU"/>
        </w:rPr>
        <w:t>211 «Об исполнении отдельных государственных полномочий Ханты-Мансийского автономного округа – Югры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На 1</w:t>
      </w:r>
      <w:r w:rsidRPr="00D16540">
        <w:rPr>
          <w:rFonts w:ascii="Times New Roman" w:eastAsia="Calibri" w:hAnsi="Times New Roman" w:cs="Times New Roman"/>
          <w:sz w:val="28"/>
          <w:szCs w:val="28"/>
          <w:lang w:eastAsia="ru-RU"/>
        </w:rPr>
        <w:t xml:space="preserve"> января 2021 года в архиве храня</w:t>
      </w:r>
      <w:r w:rsidR="00A7099F" w:rsidRPr="00D16540">
        <w:rPr>
          <w:rFonts w:ascii="Times New Roman" w:eastAsia="Calibri" w:hAnsi="Times New Roman" w:cs="Times New Roman"/>
          <w:sz w:val="28"/>
          <w:szCs w:val="28"/>
          <w:lang w:eastAsia="ru-RU"/>
        </w:rPr>
        <w:t xml:space="preserve">тся 304 документа государственной собственности автономного округа. Все документы содержатся в удовлетворительном физическом состоянии с соблюдением нормативных условий хранения. На средства субвенции, предоставленной из бюджета Ханты-Мансийского автономного округа – Югры на исполнение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автономного округа, выполнены работы по оцифровке 20 документов постоянного срока хранения, приобретены журналы учета. </w:t>
      </w:r>
      <w:r w:rsidR="00A7099F" w:rsidRPr="00D16540">
        <w:rPr>
          <w:rFonts w:ascii="Times New Roman" w:eastAsia="Times New Roman" w:hAnsi="Times New Roman" w:cs="Times New Roman"/>
          <w:sz w:val="28"/>
          <w:szCs w:val="28"/>
          <w:lang w:eastAsia="ru-RU"/>
        </w:rPr>
        <w:tab/>
      </w:r>
    </w:p>
    <w:p w:rsidR="00A7099F" w:rsidRPr="00D16540" w:rsidRDefault="00A7099F" w:rsidP="00D16540">
      <w:pPr>
        <w:spacing w:after="0" w:line="276" w:lineRule="auto"/>
        <w:jc w:val="both"/>
        <w:rPr>
          <w:rFonts w:ascii="Times New Roman" w:eastAsia="Times New Roman" w:hAnsi="Times New Roman" w:cs="Times New Roman"/>
          <w:sz w:val="28"/>
          <w:szCs w:val="28"/>
          <w:lang w:eastAsia="ru-RU"/>
        </w:rPr>
      </w:pPr>
    </w:p>
    <w:p w:rsidR="00411D1C" w:rsidRPr="00D16540" w:rsidRDefault="00411D1C" w:rsidP="00D16540">
      <w:pPr>
        <w:keepNext/>
        <w:keepLines/>
        <w:spacing w:after="0" w:line="276" w:lineRule="auto"/>
        <w:ind w:firstLine="709"/>
        <w:jc w:val="center"/>
        <w:outlineLvl w:val="0"/>
        <w:rPr>
          <w:rFonts w:ascii="Times New Roman" w:eastAsiaTheme="majorEastAsia" w:hAnsi="Times New Roman" w:cs="Times New Roman"/>
          <w:b/>
          <w:bCs/>
          <w:sz w:val="28"/>
          <w:szCs w:val="28"/>
        </w:rPr>
      </w:pPr>
      <w:bookmarkStart w:id="307" w:name="_Toc29543637"/>
      <w:bookmarkStart w:id="308" w:name="_Toc64487264"/>
      <w:r w:rsidRPr="00D16540">
        <w:rPr>
          <w:rFonts w:ascii="Times New Roman" w:eastAsiaTheme="majorEastAsia" w:hAnsi="Times New Roman" w:cs="Times New Roman"/>
          <w:b/>
          <w:bCs/>
          <w:sz w:val="28"/>
          <w:szCs w:val="28"/>
        </w:rPr>
        <w:t>II. Отчет о результатах деятельности Главы города и Администраци</w:t>
      </w:r>
      <w:r w:rsidR="00D8577A" w:rsidRPr="00D16540">
        <w:rPr>
          <w:rFonts w:ascii="Times New Roman" w:eastAsiaTheme="majorEastAsia" w:hAnsi="Times New Roman" w:cs="Times New Roman"/>
          <w:b/>
          <w:bCs/>
          <w:sz w:val="28"/>
          <w:szCs w:val="28"/>
        </w:rPr>
        <w:t>и города Ханты-Мансийска за 2020</w:t>
      </w:r>
      <w:r w:rsidRPr="00D16540">
        <w:rPr>
          <w:rFonts w:ascii="Times New Roman" w:eastAsiaTheme="majorEastAsia" w:hAnsi="Times New Roman" w:cs="Times New Roman"/>
          <w:b/>
          <w:bCs/>
          <w:sz w:val="28"/>
          <w:szCs w:val="28"/>
        </w:rPr>
        <w:t xml:space="preserve"> год по вопросам, поставленным Думой города Ханты-Мансийска</w:t>
      </w:r>
      <w:bookmarkEnd w:id="307"/>
      <w:bookmarkEnd w:id="308"/>
    </w:p>
    <w:p w:rsidR="00411D1C" w:rsidRPr="00D16540" w:rsidRDefault="00411D1C" w:rsidP="00D16540">
      <w:pPr>
        <w:keepNext/>
        <w:keepLines/>
        <w:spacing w:after="0" w:line="276" w:lineRule="auto"/>
        <w:ind w:firstLine="709"/>
        <w:jc w:val="center"/>
        <w:outlineLvl w:val="0"/>
        <w:rPr>
          <w:rFonts w:ascii="Times New Roman" w:eastAsiaTheme="majorEastAsia" w:hAnsi="Times New Roman" w:cs="Times New Roman"/>
          <w:b/>
          <w:bCs/>
          <w:sz w:val="28"/>
          <w:szCs w:val="28"/>
        </w:rPr>
      </w:pPr>
    </w:p>
    <w:p w:rsidR="00435863" w:rsidRPr="00D16540" w:rsidRDefault="00435863" w:rsidP="00D16540">
      <w:pPr>
        <w:widowControl w:val="0"/>
        <w:spacing w:after="0" w:line="276" w:lineRule="auto"/>
        <w:ind w:firstLine="709"/>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На заседаниях Думы города Ханты-Мансийска в 2020 году Администрацией города Ханты-Мансийска представлено на рассмотрение более 350 вопросов, в том числе по утверждению бюджета города Ханты-Мансийска, </w:t>
      </w:r>
      <w:r w:rsidRPr="00D16540">
        <w:rPr>
          <w:rFonts w:ascii="Times New Roman" w:hAnsi="Times New Roman" w:cs="Times New Roman"/>
          <w:bCs/>
          <w:sz w:val="28"/>
          <w:szCs w:val="28"/>
        </w:rPr>
        <w:t>прогнозного плана (программы) приватизации муниципального имущества на 2021 год, порядка организации и проведения общественных обсуждений или публичных слушаний в сфере градостроительной деятельности в городе Ханты-Мансийске и другие вопросы.</w:t>
      </w:r>
      <w:r w:rsidR="001C74E7" w:rsidRPr="00D16540">
        <w:rPr>
          <w:rFonts w:ascii="Times New Roman" w:hAnsi="Times New Roman" w:cs="Times New Roman"/>
          <w:bCs/>
          <w:sz w:val="28"/>
          <w:szCs w:val="28"/>
        </w:rPr>
        <w:t xml:space="preserve"> </w:t>
      </w:r>
      <w:r w:rsidRPr="00D16540">
        <w:rPr>
          <w:rFonts w:ascii="Times New Roman" w:eastAsia="Calibri" w:hAnsi="Times New Roman" w:cs="Times New Roman"/>
          <w:sz w:val="28"/>
          <w:szCs w:val="28"/>
        </w:rPr>
        <w:t xml:space="preserve">В соответствии с Решением  Думы города Ханты-Мансийска от 25 </w:t>
      </w:r>
      <w:r w:rsidRPr="00D16540">
        <w:rPr>
          <w:rFonts w:ascii="Times New Roman" w:eastAsia="Calibri" w:hAnsi="Times New Roman" w:cs="Times New Roman"/>
          <w:sz w:val="28"/>
          <w:szCs w:val="28"/>
        </w:rPr>
        <w:lastRenderedPageBreak/>
        <w:t>декабря 2020 года №477-VI РД утвержден перечень вопросов, поставленных Думой города Ханты-Мансийска перед Главой города Ханты-Мансийска.</w:t>
      </w:r>
    </w:p>
    <w:p w:rsidR="00435863" w:rsidRPr="00D16540" w:rsidRDefault="00435863" w:rsidP="00D16540">
      <w:pPr>
        <w:tabs>
          <w:tab w:val="left" w:pos="9214"/>
        </w:tabs>
        <w:spacing w:after="0" w:line="276" w:lineRule="auto"/>
        <w:ind w:firstLine="709"/>
        <w:jc w:val="both"/>
        <w:rPr>
          <w:rFonts w:ascii="Times New Roman" w:eastAsia="Calibri" w:hAnsi="Times New Roman" w:cs="Times New Roman"/>
          <w:b/>
          <w:sz w:val="28"/>
          <w:szCs w:val="28"/>
        </w:rPr>
      </w:pPr>
      <w:r w:rsidRPr="00D16540">
        <w:rPr>
          <w:rFonts w:ascii="Times New Roman" w:eastAsia="Calibri" w:hAnsi="Times New Roman" w:cs="Times New Roman"/>
          <w:b/>
          <w:sz w:val="28"/>
          <w:szCs w:val="28"/>
        </w:rPr>
        <w:t xml:space="preserve">Вопрос 1. Какие меры планируется предпринять для создания условий по развитию в городе Ханты-Мансийске территориального общественного самоуправления и системы ТСЖ? </w:t>
      </w:r>
    </w:p>
    <w:p w:rsidR="00435863" w:rsidRPr="00D16540" w:rsidRDefault="00435863" w:rsidP="00D16540">
      <w:pPr>
        <w:spacing w:after="0" w:line="276" w:lineRule="auto"/>
        <w:ind w:firstLine="708"/>
        <w:jc w:val="both"/>
        <w:rPr>
          <w:rFonts w:ascii="Times New Roman" w:eastAsia="Calibri" w:hAnsi="Times New Roman" w:cs="Times New Roman"/>
          <w:sz w:val="28"/>
          <w:szCs w:val="28"/>
        </w:rPr>
      </w:pPr>
      <w:r w:rsidRPr="00D16540">
        <w:rPr>
          <w:rFonts w:ascii="Times New Roman" w:eastAsia="Calibri" w:hAnsi="Times New Roman" w:cs="Times New Roman"/>
          <w:sz w:val="28"/>
          <w:szCs w:val="28"/>
        </w:rPr>
        <w:t xml:space="preserve">В соответствии с Жилищным кодексом Российской Федерации, одним из способов управления многоквартирным домом является управление товариществом собственников жилья (далее – ТСЖ). В 2020 году в городе Ханты-Мансийске в сфере предоставления жилищно-коммунальных услуг в многоквартирных домах осуществляют свою деятельность пять товариществ собственников жилья. ТСЖ является некоммерческой организацией и может быть создано только по инициативе жильцов. </w:t>
      </w:r>
      <w:r w:rsidRPr="00D16540">
        <w:rPr>
          <w:rFonts w:ascii="Times New Roman" w:eastAsia="Calibri" w:hAnsi="Times New Roman" w:cs="Times New Roman"/>
          <w:color w:val="000000"/>
          <w:sz w:val="28"/>
          <w:szCs w:val="28"/>
        </w:rPr>
        <w:t xml:space="preserve">Такой вид управления как ТСЖ позволяет собственникам помещений самостоятельно решать, каким способом управлять своим домом: собственными силами или с привлечением соответствующих специалистов. Собственники жилых помещений могут самостоятельно планировать ремонтные работы в своем доме, определяя их очередность. </w:t>
      </w:r>
      <w:r w:rsidRPr="00D16540">
        <w:rPr>
          <w:rFonts w:ascii="Times New Roman" w:eastAsia="Calibri" w:hAnsi="Times New Roman" w:cs="Times New Roman"/>
          <w:sz w:val="28"/>
          <w:szCs w:val="28"/>
        </w:rPr>
        <w:t>В целях развития в городе Ханты-Мансийске системы ТСЖ как вида управления многоквартирным домом, повышения грамотности потребителей жилищно-коммунальных услуг, формирования хозяйственного отношения к общему имуществу в доме ведется  постоянная информационная кампания, направленная на просвещение потребителей. В частности на официальном информационном портале органов местного самоуправления города Ханты-Мансийска размещены информационные материалы «Азбука для потребителей услуг ЖКХ», «Азбука для потребителей услуг ЖКХ. Выпуск 2». Кроме того, муниципальной программой «Развитие жилищного и дорожного хозяйства, благоустройство города Ханты-Мансийска», утвержденной постановлением Администрации города Ханты-Мансийска от 17.10.2013 №</w:t>
      </w:r>
      <w:r w:rsidR="001C74E7" w:rsidRPr="00D16540">
        <w:rPr>
          <w:rFonts w:ascii="Times New Roman" w:eastAsia="Calibri" w:hAnsi="Times New Roman" w:cs="Times New Roman"/>
          <w:sz w:val="28"/>
          <w:szCs w:val="28"/>
        </w:rPr>
        <w:t xml:space="preserve"> </w:t>
      </w:r>
      <w:r w:rsidRPr="00D16540">
        <w:rPr>
          <w:rFonts w:ascii="Times New Roman" w:eastAsia="Calibri" w:hAnsi="Times New Roman" w:cs="Times New Roman"/>
          <w:sz w:val="28"/>
          <w:szCs w:val="28"/>
        </w:rPr>
        <w:t xml:space="preserve">1324, предусмотрен порядок предоставления муниципальной поддержки на проведение капитального ремонта общего имущества в многоквартирных домах в виде предоставления субсидии за счет бюджетных средств, предоставляемых получателям субсидии в целях осуществления муниципальной поддержки в виде финансового обеспечения затрат на выполнение работ по капитальному ремонту многоквартирных домов. Указанным Порядком предусмотрено, что получателями данной субсидии являются, в том числе и товарищества собственников жилья. </w:t>
      </w:r>
    </w:p>
    <w:p w:rsidR="00435863" w:rsidRPr="00D16540" w:rsidRDefault="00435863" w:rsidP="00D16540">
      <w:pPr>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D16540">
        <w:rPr>
          <w:rFonts w:ascii="Times New Roman" w:hAnsi="Times New Roman" w:cs="Times New Roman"/>
          <w:sz w:val="28"/>
          <w:szCs w:val="28"/>
        </w:rPr>
        <w:t xml:space="preserve">Гражданский запрос на участие в непосредственном управлении территорией своего проживания, а также на повышение эффективности деятельности органов власти формирует один из трендов в муниципальной политике. Опора на мнение и ожидания жителей при принятии управленческих решений создает возможности </w:t>
      </w:r>
      <w:r w:rsidRPr="00D16540">
        <w:rPr>
          <w:rFonts w:ascii="Times New Roman" w:hAnsi="Times New Roman" w:cs="Times New Roman"/>
          <w:sz w:val="28"/>
          <w:szCs w:val="28"/>
        </w:rPr>
        <w:lastRenderedPageBreak/>
        <w:t xml:space="preserve">конструктивного взаимодействия и совместного общественно значимого созидания. Таким образом, эффективная деятельность </w:t>
      </w:r>
      <w:r w:rsidRPr="00D16540">
        <w:rPr>
          <w:rFonts w:ascii="Times New Roman" w:eastAsia="Times New Roman" w:hAnsi="Times New Roman" w:cs="Times New Roman"/>
          <w:sz w:val="28"/>
          <w:szCs w:val="28"/>
          <w:lang w:eastAsia="ru-RU"/>
        </w:rPr>
        <w:t>территориального общественного самоуправления (далее – ТОС)</w:t>
      </w:r>
      <w:r w:rsidRPr="00D16540">
        <w:rPr>
          <w:rFonts w:ascii="Times New Roman" w:hAnsi="Times New Roman" w:cs="Times New Roman"/>
          <w:sz w:val="28"/>
          <w:szCs w:val="28"/>
        </w:rPr>
        <w:t xml:space="preserve"> позволяет повысить удовлетворенность жителей качеством жизни в целом, оперативно реагировать на возникающие проблемы территории и привлекать граждан к их непосредственному решению. </w:t>
      </w:r>
      <w:r w:rsidRPr="00D16540">
        <w:rPr>
          <w:rFonts w:ascii="Times New Roman" w:eastAsia="Times New Roman" w:hAnsi="Times New Roman" w:cs="Times New Roman"/>
          <w:sz w:val="28"/>
          <w:szCs w:val="28"/>
          <w:lang w:eastAsia="ru-RU"/>
        </w:rPr>
        <w:t xml:space="preserve">В целях развития ТОС в городе Ханты-Мансийске в соответствии со статьей 27 </w:t>
      </w:r>
      <w:r w:rsidRPr="00D16540">
        <w:rPr>
          <w:rFonts w:ascii="Times New Roman" w:hAnsi="Times New Roman" w:cs="Times New Roman"/>
          <w:sz w:val="28"/>
          <w:szCs w:val="28"/>
        </w:rPr>
        <w:t xml:space="preserve">Федерального </w:t>
      </w:r>
      <w:hyperlink r:id="rId39" w:history="1">
        <w:r w:rsidRPr="00D16540">
          <w:rPr>
            <w:rFonts w:ascii="Times New Roman" w:hAnsi="Times New Roman" w:cs="Times New Roman"/>
            <w:sz w:val="28"/>
            <w:szCs w:val="28"/>
          </w:rPr>
          <w:t>закон</w:t>
        </w:r>
      </w:hyperlink>
      <w:r w:rsidRPr="00D16540">
        <w:rPr>
          <w:rFonts w:ascii="Times New Roman" w:hAnsi="Times New Roman" w:cs="Times New Roman"/>
          <w:sz w:val="28"/>
          <w:szCs w:val="28"/>
        </w:rPr>
        <w:t>а от 06.10.2003 №</w:t>
      </w:r>
      <w:r w:rsidR="001C74E7" w:rsidRPr="00D16540">
        <w:rPr>
          <w:rFonts w:ascii="Times New Roman" w:hAnsi="Times New Roman" w:cs="Times New Roman"/>
          <w:sz w:val="28"/>
          <w:szCs w:val="28"/>
        </w:rPr>
        <w:t xml:space="preserve"> </w:t>
      </w:r>
      <w:r w:rsidRPr="00D16540">
        <w:rPr>
          <w:rFonts w:ascii="Times New Roman" w:hAnsi="Times New Roman" w:cs="Times New Roman"/>
          <w:sz w:val="28"/>
          <w:szCs w:val="28"/>
        </w:rPr>
        <w:t>131-ФЗ «Об общих принципах организации местного самоуправления в Российской Федерации» по инициативе Администрации города Ханты-Мансийска р</w:t>
      </w:r>
      <w:r w:rsidRPr="00D16540">
        <w:rPr>
          <w:rFonts w:ascii="Times New Roman" w:eastAsia="Times New Roman" w:hAnsi="Times New Roman" w:cs="Times New Roman"/>
          <w:sz w:val="28"/>
          <w:szCs w:val="28"/>
          <w:lang w:eastAsia="ru-RU"/>
        </w:rPr>
        <w:t>ешением Думы города Ханты-Мансийска от 22.12.2017 №</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200-</w:t>
      </w:r>
      <w:r w:rsidRPr="00D16540">
        <w:rPr>
          <w:rFonts w:ascii="Times New Roman" w:eastAsia="Times New Roman" w:hAnsi="Times New Roman" w:cs="Times New Roman"/>
          <w:sz w:val="28"/>
          <w:szCs w:val="28"/>
          <w:lang w:val="en-US" w:eastAsia="ru-RU"/>
        </w:rPr>
        <w:t>VI</w:t>
      </w:r>
      <w:r w:rsidRPr="00D16540">
        <w:rPr>
          <w:rFonts w:ascii="Times New Roman" w:eastAsia="Times New Roman" w:hAnsi="Times New Roman" w:cs="Times New Roman"/>
          <w:sz w:val="28"/>
          <w:szCs w:val="28"/>
          <w:lang w:eastAsia="ru-RU"/>
        </w:rPr>
        <w:t xml:space="preserve"> РД утверждено Положение о порядке организации и осуществления территориального общественного самоуправления в городе Ханты-Мансийске. По результатам мероприятий, реализуемых в рамках дорожной карты по развитию ТОС в городе Ханты-Мансийске, жителями многоквартирного дома №8 по ул. Шевченко при активной организационно-методической поддержке Администрации города создано территориальное общественное самоуправление «Литературный квартал». Решением Думы города от 31.05.2019 №</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342-</w:t>
      </w:r>
      <w:r w:rsidRPr="00D16540">
        <w:rPr>
          <w:rFonts w:ascii="Times New Roman" w:eastAsia="Times New Roman" w:hAnsi="Times New Roman" w:cs="Times New Roman"/>
          <w:sz w:val="28"/>
          <w:szCs w:val="28"/>
          <w:lang w:val="en-US" w:eastAsia="ru-RU"/>
        </w:rPr>
        <w:t>VI</w:t>
      </w:r>
      <w:r w:rsidRPr="00D16540">
        <w:rPr>
          <w:rFonts w:ascii="Times New Roman" w:eastAsia="Times New Roman" w:hAnsi="Times New Roman" w:cs="Times New Roman"/>
          <w:sz w:val="28"/>
          <w:szCs w:val="28"/>
          <w:lang w:eastAsia="ru-RU"/>
        </w:rPr>
        <w:t xml:space="preserve"> РД установлены границы, созданного ТОС, распоряжением Администрации города Ханты-Мансийска от 07.08.2019 №</w:t>
      </w:r>
      <w:r w:rsidR="001C74E7" w:rsidRPr="00D16540">
        <w:rPr>
          <w:rFonts w:ascii="Times New Roman" w:eastAsia="Times New Roman" w:hAnsi="Times New Roman" w:cs="Times New Roman"/>
          <w:sz w:val="28"/>
          <w:szCs w:val="28"/>
          <w:lang w:eastAsia="ru-RU"/>
        </w:rPr>
        <w:t xml:space="preserve"> </w:t>
      </w:r>
      <w:r w:rsidRPr="00D16540">
        <w:rPr>
          <w:rFonts w:ascii="Times New Roman" w:eastAsia="Times New Roman" w:hAnsi="Times New Roman" w:cs="Times New Roman"/>
          <w:sz w:val="28"/>
          <w:szCs w:val="28"/>
          <w:lang w:eastAsia="ru-RU"/>
        </w:rPr>
        <w:t xml:space="preserve">126-р зарегистрирован его устав. </w:t>
      </w:r>
      <w:r w:rsidRPr="00D16540">
        <w:rPr>
          <w:rFonts w:ascii="Times New Roman" w:hAnsi="Times New Roman" w:cs="Times New Roman"/>
          <w:sz w:val="28"/>
          <w:szCs w:val="28"/>
        </w:rPr>
        <w:t xml:space="preserve">Исходя из смысла и содержания </w:t>
      </w:r>
      <w:hyperlink r:id="rId40" w:history="1">
        <w:r w:rsidRPr="00D16540">
          <w:rPr>
            <w:rFonts w:ascii="Times New Roman" w:hAnsi="Times New Roman" w:cs="Times New Roman"/>
            <w:sz w:val="28"/>
            <w:szCs w:val="28"/>
          </w:rPr>
          <w:t>статьи 27</w:t>
        </w:r>
      </w:hyperlink>
      <w:r w:rsidRPr="00D16540">
        <w:rPr>
          <w:rFonts w:ascii="Times New Roman" w:hAnsi="Times New Roman" w:cs="Times New Roman"/>
          <w:sz w:val="28"/>
          <w:szCs w:val="28"/>
        </w:rPr>
        <w:t xml:space="preserve"> Федерального закона от 06.10.2003 №</w:t>
      </w:r>
      <w:r w:rsidR="001C74E7" w:rsidRPr="00D16540">
        <w:rPr>
          <w:rFonts w:ascii="Times New Roman" w:hAnsi="Times New Roman" w:cs="Times New Roman"/>
          <w:sz w:val="28"/>
          <w:szCs w:val="28"/>
        </w:rPr>
        <w:t xml:space="preserve"> </w:t>
      </w:r>
      <w:r w:rsidRPr="00D16540">
        <w:rPr>
          <w:rFonts w:ascii="Times New Roman" w:hAnsi="Times New Roman" w:cs="Times New Roman"/>
          <w:sz w:val="28"/>
          <w:szCs w:val="28"/>
        </w:rPr>
        <w:t>131-ФЗ «Об общих принципах организации местного самоуправления в Российской Федерации» ТОС может являться юридическим лицом, в этом случае может получать необходимые средства из бюджетных и внебюджетных источников, также не исключается возможность передачи ТОС движимого и недвижимого имущества. В целях создания условий для поддержки ТОС Постановлением Администрации города Ханты-Мансийска от 22.09.2020 №</w:t>
      </w:r>
      <w:r w:rsidR="001C74E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1101 внесены соответствующие дополнения в Постановление Администрации города Ханты-Мансийска от 30.12.2019 № 1582 «Об утверждении муниципальной программы «Развитие гражданского общества в городе Ханты-Мансийске». Внесенными дополнениями утвержден Порядок определения объема и предоставления субсидий ТОС города Ханты-Мансийска на осуществление собственных инициатив по вопросам местного значения. В настоящее время в соответствии с утвержденным Порядком </w:t>
      </w:r>
      <w:r w:rsidRPr="00D16540">
        <w:rPr>
          <w:rFonts w:ascii="Times New Roman" w:eastAsia="Times New Roman" w:hAnsi="Times New Roman" w:cs="Times New Roman"/>
          <w:sz w:val="28"/>
          <w:szCs w:val="28"/>
          <w:lang w:eastAsia="ru-RU"/>
        </w:rPr>
        <w:t>членами ТОС «Литературный квартал» при содействии Администрации города Ханты-Мансийска осуществляются мероприятия по регистрации ТОС в качестве юридического лица. С целью создания новых ТОС на территории города Ханты-Мансийска, в рамках п</w:t>
      </w:r>
      <w:r w:rsidRPr="00D16540">
        <w:rPr>
          <w:rFonts w:ascii="Times New Roman" w:hAnsi="Times New Roman" w:cs="Times New Roman"/>
          <w:sz w:val="28"/>
          <w:szCs w:val="28"/>
        </w:rPr>
        <w:t xml:space="preserve">роекта «Развитие микрорайона индивидуального жилищного строительства «Восточный» города Ханты-Мансийска», </w:t>
      </w:r>
      <w:r w:rsidRPr="00D16540">
        <w:rPr>
          <w:rFonts w:ascii="Times New Roman" w:eastAsia="Times New Roman" w:hAnsi="Times New Roman" w:cs="Times New Roman"/>
          <w:sz w:val="28"/>
          <w:szCs w:val="28"/>
          <w:lang w:eastAsia="ru-RU"/>
        </w:rPr>
        <w:t xml:space="preserve">в границах микрорайона «Восточный», жителями проживающими на его территории </w:t>
      </w:r>
      <w:r w:rsidRPr="00D16540">
        <w:rPr>
          <w:rFonts w:ascii="Times New Roman" w:eastAsia="Times New Roman" w:hAnsi="Times New Roman" w:cs="Times New Roman"/>
          <w:sz w:val="28"/>
          <w:szCs w:val="28"/>
          <w:lang w:eastAsia="ru-RU"/>
        </w:rPr>
        <w:lastRenderedPageBreak/>
        <w:t>совместно с Администрацией города Ханты-Мансийска проводится комплекс мероприятий, направленных на создание ТОС.</w:t>
      </w:r>
    </w:p>
    <w:p w:rsidR="00435863" w:rsidRPr="00D16540" w:rsidRDefault="00435863" w:rsidP="00D16540">
      <w:pPr>
        <w:spacing w:after="0" w:line="276" w:lineRule="auto"/>
        <w:ind w:firstLine="993"/>
        <w:jc w:val="both"/>
        <w:rPr>
          <w:rFonts w:ascii="Times New Roman" w:hAnsi="Times New Roman" w:cs="Times New Roman"/>
          <w:b/>
          <w:sz w:val="28"/>
          <w:szCs w:val="28"/>
        </w:rPr>
      </w:pPr>
      <w:r w:rsidRPr="00D16540">
        <w:rPr>
          <w:rFonts w:ascii="Times New Roman" w:hAnsi="Times New Roman" w:cs="Times New Roman"/>
          <w:b/>
          <w:sz w:val="28"/>
          <w:szCs w:val="28"/>
        </w:rPr>
        <w:t>Вопрос 2. В последнее время на уровне федерации проводится много различных рейтингов городов по качеству жизни (Рейтинг Финансового университета) или комфортности и доступности для жизни (Рейтинг института «Урбаника») и др. Очень здорово, что Ханты-Мансийск  достаточно регулярно попадает в число самых комфортных для проживания городов России, однако не всегда. Что, по Вашему мнению, необходимо нам всем вместе еще сделать с точки зрения развития нашего города для того, чтобы всегда или почти всегда попадать в 10-ку самых комфортных городов нашей страны?</w:t>
      </w:r>
    </w:p>
    <w:p w:rsidR="00435863" w:rsidRPr="00D16540" w:rsidRDefault="00435863" w:rsidP="00D16540">
      <w:pPr>
        <w:spacing w:after="0" w:line="276" w:lineRule="auto"/>
        <w:ind w:firstLine="993"/>
        <w:jc w:val="both"/>
        <w:rPr>
          <w:rFonts w:ascii="Times New Roman" w:hAnsi="Times New Roman" w:cs="Times New Roman"/>
          <w:sz w:val="28"/>
          <w:szCs w:val="28"/>
        </w:rPr>
      </w:pPr>
      <w:r w:rsidRPr="00D16540">
        <w:rPr>
          <w:rFonts w:ascii="Times New Roman" w:eastAsia="Batang" w:hAnsi="Times New Roman" w:cs="Times New Roman"/>
          <w:sz w:val="28"/>
          <w:szCs w:val="28"/>
          <w:lang w:eastAsia="ko-KR"/>
        </w:rPr>
        <w:t xml:space="preserve">Стратегией социально-экономического развития города Ханты-Мансийска до 2020 и на период до 2030 года (далее – Стратегия) определено, что  </w:t>
      </w:r>
      <w:r w:rsidRPr="00D16540">
        <w:rPr>
          <w:rFonts w:ascii="Times New Roman" w:hAnsi="Times New Roman" w:cs="Times New Roman"/>
          <w:sz w:val="28"/>
          <w:szCs w:val="28"/>
        </w:rPr>
        <w:t>основным показателям повышения комфортности городских пространств, относятся следующие:</w:t>
      </w:r>
    </w:p>
    <w:p w:rsidR="00435863" w:rsidRPr="00D16540" w:rsidRDefault="00435863" w:rsidP="00D16540">
      <w:pPr>
        <w:pStyle w:val="a3"/>
        <w:numPr>
          <w:ilvl w:val="0"/>
          <w:numId w:val="42"/>
        </w:numPr>
        <w:spacing w:after="0"/>
        <w:ind w:left="0" w:firstLine="709"/>
        <w:jc w:val="both"/>
        <w:rPr>
          <w:rFonts w:ascii="Times New Roman" w:hAnsi="Times New Roman"/>
          <w:sz w:val="28"/>
          <w:szCs w:val="28"/>
        </w:rPr>
      </w:pPr>
      <w:r w:rsidRPr="00D16540">
        <w:rPr>
          <w:rFonts w:ascii="Times New Roman" w:hAnsi="Times New Roman"/>
          <w:sz w:val="28"/>
          <w:szCs w:val="28"/>
        </w:rPr>
        <w:t>повышение уровня доступности социально-значимых объектов, городских пространств, улично-дорожной сети города для инвалидов и других маломобильных групп населения, сертификация объектов на доступность специализированными организациями.</w:t>
      </w:r>
    </w:p>
    <w:p w:rsidR="00435863" w:rsidRPr="00D16540" w:rsidRDefault="00435863" w:rsidP="00D16540">
      <w:pPr>
        <w:pStyle w:val="a3"/>
        <w:numPr>
          <w:ilvl w:val="0"/>
          <w:numId w:val="42"/>
        </w:numPr>
        <w:spacing w:after="0"/>
        <w:ind w:left="0" w:firstLine="709"/>
        <w:jc w:val="both"/>
        <w:rPr>
          <w:rFonts w:ascii="Times New Roman" w:hAnsi="Times New Roman"/>
          <w:sz w:val="28"/>
          <w:szCs w:val="28"/>
        </w:rPr>
      </w:pPr>
      <w:r w:rsidRPr="00D16540">
        <w:rPr>
          <w:rFonts w:ascii="Times New Roman" w:hAnsi="Times New Roman"/>
          <w:sz w:val="28"/>
          <w:szCs w:val="28"/>
        </w:rPr>
        <w:t>расширение сферы предоставления социально-бытовых услуг сосредоточенных в разных частях города.</w:t>
      </w:r>
    </w:p>
    <w:p w:rsidR="00435863" w:rsidRPr="00D16540" w:rsidRDefault="00435863" w:rsidP="00D16540">
      <w:pPr>
        <w:pStyle w:val="a3"/>
        <w:numPr>
          <w:ilvl w:val="0"/>
          <w:numId w:val="42"/>
        </w:numPr>
        <w:spacing w:after="0"/>
        <w:ind w:left="0" w:firstLine="709"/>
        <w:jc w:val="both"/>
        <w:rPr>
          <w:rFonts w:ascii="Times New Roman" w:hAnsi="Times New Roman"/>
          <w:sz w:val="28"/>
          <w:szCs w:val="28"/>
        </w:rPr>
      </w:pPr>
      <w:r w:rsidRPr="00D16540">
        <w:rPr>
          <w:rFonts w:ascii="Times New Roman" w:hAnsi="Times New Roman"/>
          <w:sz w:val="28"/>
          <w:szCs w:val="28"/>
        </w:rPr>
        <w:t>развитие услуг в сфере приема от населения и переработке вторичного сырья (макулатура, пластик, стекло).</w:t>
      </w:r>
    </w:p>
    <w:p w:rsidR="00435863" w:rsidRPr="00D16540" w:rsidRDefault="00435863" w:rsidP="00D16540">
      <w:pPr>
        <w:spacing w:after="0" w:line="276" w:lineRule="auto"/>
        <w:ind w:firstLine="709"/>
        <w:jc w:val="both"/>
        <w:rPr>
          <w:rFonts w:ascii="Times New Roman" w:eastAsia="Batang" w:hAnsi="Times New Roman" w:cs="Times New Roman"/>
          <w:sz w:val="28"/>
          <w:szCs w:val="28"/>
          <w:lang w:eastAsia="ko-KR"/>
        </w:rPr>
      </w:pPr>
      <w:r w:rsidRPr="00D16540">
        <w:rPr>
          <w:rFonts w:ascii="Times New Roman" w:eastAsia="Calibri" w:hAnsi="Times New Roman" w:cs="Times New Roman"/>
          <w:color w:val="000000" w:themeColor="text1"/>
          <w:sz w:val="28"/>
          <w:szCs w:val="28"/>
        </w:rPr>
        <w:t>На решение задач по повышению уровня доступности социально-значимых объектов, городских пространств, улично-дорожной сети города для инвалидов и других маломобильных групп населения, нацелены мероприятия муниципальной программы «Доступная среда в городе Ханты-Мансийске», утвержденной постановлением Администрации города Ханты-Мансийска от 07.10.2013 №</w:t>
      </w:r>
      <w:r w:rsidR="001C74E7" w:rsidRPr="00D16540">
        <w:rPr>
          <w:rFonts w:ascii="Times New Roman" w:eastAsia="Calibri" w:hAnsi="Times New Roman" w:cs="Times New Roman"/>
          <w:color w:val="000000" w:themeColor="text1"/>
          <w:sz w:val="28"/>
          <w:szCs w:val="28"/>
        </w:rPr>
        <w:t xml:space="preserve"> </w:t>
      </w:r>
      <w:r w:rsidRPr="00D16540">
        <w:rPr>
          <w:rFonts w:ascii="Times New Roman" w:eastAsia="Calibri" w:hAnsi="Times New Roman" w:cs="Times New Roman"/>
          <w:color w:val="000000" w:themeColor="text1"/>
          <w:sz w:val="28"/>
          <w:szCs w:val="28"/>
        </w:rPr>
        <w:t xml:space="preserve">1323 (далее – программа), которая предусматривает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установки специализированного оборудования, вспомогательных средств и приспособлений для маломобильных групп населения, в том числе создание и координацию работы экспертного совета из числа внешних экспертов и активных представителей от маломобильных групп населения. Кроме того, мероприятия программы предусматривают работы по устройству пандусов, поручней на пешеходных коммуникациях, в парках, </w:t>
      </w:r>
      <w:r w:rsidRPr="00D16540">
        <w:rPr>
          <w:rFonts w:ascii="Times New Roman" w:eastAsia="Calibri" w:hAnsi="Times New Roman" w:cs="Times New Roman"/>
          <w:color w:val="000000" w:themeColor="text1"/>
          <w:sz w:val="28"/>
          <w:szCs w:val="28"/>
        </w:rPr>
        <w:lastRenderedPageBreak/>
        <w:t xml:space="preserve">скверах, снижение высоты бордюров в местах пешеходных переходов и расположения объектов социальной инфраструктуры, замощение тактильной плиткой участков тротуаров, облегчающих прохождение инвалидов по зрению, в местах пешеходных переходов, устройство тротуаров. </w:t>
      </w:r>
      <w:r w:rsidRPr="00D16540">
        <w:rPr>
          <w:rFonts w:ascii="Times New Roman" w:eastAsia="Batang" w:hAnsi="Times New Roman" w:cs="Times New Roman"/>
          <w:sz w:val="28"/>
          <w:szCs w:val="28"/>
          <w:lang w:eastAsia="ko-KR"/>
        </w:rPr>
        <w:t xml:space="preserve">Задачи для развития сектора социально-бытовых услуг обозначены в Стратегии. Главный ориентир - </w:t>
      </w:r>
      <w:r w:rsidRPr="00D16540">
        <w:rPr>
          <w:rFonts w:ascii="Times New Roman" w:eastAsia="Calibri" w:hAnsi="Times New Roman" w:cs="Times New Roman"/>
          <w:color w:val="000000" w:themeColor="text1"/>
          <w:sz w:val="28"/>
          <w:szCs w:val="28"/>
        </w:rPr>
        <w:t>содействие развитию инфраструктуры потребительского рынка, обеспечивающей ценовую и территориальную доступность широкого ассортимента товаров и разнообразие услуг с соблюдением гарантий качества и безопасности; формирование конкурентной среды и поддержка российских товаропроизводителей</w:t>
      </w:r>
      <w:r w:rsidRPr="00D16540">
        <w:rPr>
          <w:rFonts w:ascii="Times New Roman" w:eastAsia="Batang" w:hAnsi="Times New Roman" w:cs="Times New Roman"/>
          <w:sz w:val="28"/>
          <w:szCs w:val="28"/>
          <w:lang w:eastAsia="ko-KR"/>
        </w:rPr>
        <w:t>. Стратегия так же предполагает реализацию мероприятий</w:t>
      </w:r>
      <w:r w:rsidRPr="00D16540">
        <w:rPr>
          <w:rFonts w:ascii="Times New Roman" w:hAnsi="Times New Roman" w:cs="Times New Roman"/>
          <w:sz w:val="28"/>
          <w:szCs w:val="28"/>
          <w:lang w:val="x-none" w:eastAsia="x-none"/>
        </w:rPr>
        <w:t>, направленных на внедрение технологий вторичной переработки отходов</w:t>
      </w:r>
      <w:r w:rsidRPr="00D16540">
        <w:rPr>
          <w:rFonts w:ascii="Times New Roman" w:hAnsi="Times New Roman" w:cs="Times New Roman"/>
          <w:sz w:val="28"/>
          <w:szCs w:val="28"/>
          <w:lang w:eastAsia="x-none"/>
        </w:rPr>
        <w:t xml:space="preserve">. </w:t>
      </w:r>
      <w:r w:rsidRPr="00D16540">
        <w:rPr>
          <w:rFonts w:ascii="Times New Roman" w:eastAsia="Batang" w:hAnsi="Times New Roman" w:cs="Times New Roman"/>
          <w:sz w:val="28"/>
          <w:szCs w:val="28"/>
          <w:lang w:eastAsia="ko-KR"/>
        </w:rPr>
        <w:t>Организация производства на основе вторичного сырья внесет вклад в развитие реального сектора экономики города.</w:t>
      </w:r>
    </w:p>
    <w:p w:rsidR="00435863" w:rsidRPr="00D16540" w:rsidRDefault="00435863" w:rsidP="00D16540">
      <w:pPr>
        <w:tabs>
          <w:tab w:val="left" w:pos="9214"/>
        </w:tabs>
        <w:spacing w:after="0" w:line="276" w:lineRule="auto"/>
        <w:ind w:firstLine="709"/>
        <w:jc w:val="both"/>
        <w:rPr>
          <w:rFonts w:ascii="Times New Roman" w:hAnsi="Times New Roman" w:cs="Times New Roman"/>
          <w:b/>
          <w:sz w:val="28"/>
          <w:szCs w:val="28"/>
        </w:rPr>
      </w:pPr>
      <w:r w:rsidRPr="00D16540">
        <w:rPr>
          <w:rFonts w:ascii="Times New Roman" w:hAnsi="Times New Roman" w:cs="Times New Roman"/>
          <w:b/>
          <w:sz w:val="28"/>
          <w:szCs w:val="28"/>
        </w:rPr>
        <w:t>Вопрос 3. На протяжении последних нескольких лет на территории города были демонтированы несколько десятков детских площадок, на месте которых не установлены новых. Земельные участки, на которых стояли детские площадки, не сформированы, жители лишились имеющихся, и не имеют возможности установить новые. Какой механизм решения указанной проблемы Вы видите?</w:t>
      </w:r>
    </w:p>
    <w:p w:rsidR="00435863" w:rsidRPr="00D16540" w:rsidRDefault="00435863" w:rsidP="00D16540">
      <w:pPr>
        <w:spacing w:after="0" w:line="276" w:lineRule="auto"/>
        <w:ind w:firstLine="708"/>
        <w:jc w:val="both"/>
        <w:rPr>
          <w:rFonts w:ascii="Times New Roman" w:hAnsi="Times New Roman" w:cs="Times New Roman"/>
          <w:color w:val="000000"/>
          <w:sz w:val="28"/>
          <w:szCs w:val="28"/>
        </w:rPr>
      </w:pPr>
      <w:r w:rsidRPr="00D16540">
        <w:rPr>
          <w:rFonts w:ascii="Times New Roman" w:hAnsi="Times New Roman" w:cs="Times New Roman"/>
          <w:sz w:val="28"/>
          <w:szCs w:val="28"/>
        </w:rPr>
        <w:t xml:space="preserve">В соответствии со статьей 36 Жилищного кодекса Российской Федерации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земельном участке  объекты принадлежит собственникам помещений в многоквартирном доме на праве общей долевой собственности. В настоящее время в целях решения вопросов, связанных с формированием земельных участков под многоквартирными домами города Ханты-Мансийска, границы которых не установлены, благоустройства придомовой территории, устройства детских игровых и спортивных площадок на основании Распоряжения Администрации города Ханты-Мансийска от 04.12.2020 № 160-р создана рабочая группа.  Основной задачей рабочей группы является подготовка предложений, связанных с благоустройством придомовой территории, устройством детских игровых и спортивных площадок. В состав рабочей группы вошли представители Администрации города Ханты-Мансийска, депутаты Думы города Ханты-Мансийска, а также председатель Общественного совета по вопросам жилищно-коммунального хозяйства при Главе города Ханты-Мансийска. Также необходимо отметить, что на территории города Ханты-Мансийска реализуется практика инициативного бюджетирования, которая позволяет осуществлять строительство детских игровых площадок с финансовым </w:t>
      </w:r>
      <w:r w:rsidRPr="00D16540">
        <w:rPr>
          <w:rFonts w:ascii="Times New Roman" w:hAnsi="Times New Roman" w:cs="Times New Roman"/>
          <w:sz w:val="28"/>
          <w:szCs w:val="28"/>
        </w:rPr>
        <w:lastRenderedPageBreak/>
        <w:t xml:space="preserve">участием собственников. В 2019 и 2020  годах данный механизм реализован при благоустройстве дворовых территорий по ул. А.Коньковой, д.10, ул. Чехова, д.19 и ул. </w:t>
      </w:r>
      <w:r w:rsidRPr="00D16540">
        <w:rPr>
          <w:rFonts w:ascii="Times New Roman" w:hAnsi="Times New Roman" w:cs="Times New Roman"/>
          <w:color w:val="000000"/>
          <w:sz w:val="28"/>
          <w:szCs w:val="28"/>
        </w:rPr>
        <w:t>Дзержинского, д.30. Данные площадки соответствуют всем требованиям действующего законодательства, в первую очередь по параметрам безопасности и находятся в общей доступности для жителей города Ханты-Мансийка.</w:t>
      </w:r>
    </w:p>
    <w:p w:rsidR="00435863" w:rsidRPr="00D16540" w:rsidRDefault="00435863" w:rsidP="00D16540">
      <w:pPr>
        <w:spacing w:after="0" w:line="276" w:lineRule="auto"/>
        <w:ind w:firstLine="567"/>
        <w:jc w:val="both"/>
        <w:rPr>
          <w:rFonts w:ascii="Times New Roman" w:eastAsia="Calibri" w:hAnsi="Times New Roman" w:cs="Times New Roman"/>
          <w:b/>
          <w:bCs/>
          <w:sz w:val="28"/>
          <w:szCs w:val="28"/>
        </w:rPr>
      </w:pPr>
      <w:r w:rsidRPr="00D16540">
        <w:rPr>
          <w:rFonts w:ascii="Times New Roman" w:eastAsia="Calibri" w:hAnsi="Times New Roman" w:cs="Times New Roman"/>
          <w:b/>
          <w:sz w:val="28"/>
          <w:szCs w:val="28"/>
          <w:lang w:eastAsia="ru-RU"/>
        </w:rPr>
        <w:t>Вопрос 4. Какое влияние окажет реализация проекта «Умный город» на развитие городской среды и городского хозяйства в интересах жителей города Ханты-Мансийска.</w:t>
      </w:r>
    </w:p>
    <w:p w:rsidR="00435863" w:rsidRPr="00D16540" w:rsidRDefault="00435863" w:rsidP="00D16540">
      <w:pPr>
        <w:spacing w:after="0" w:line="276" w:lineRule="auto"/>
        <w:ind w:firstLine="567"/>
        <w:jc w:val="both"/>
        <w:outlineLvl w:val="2"/>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lang w:eastAsia="ru-RU"/>
        </w:rPr>
        <w:t xml:space="preserve">В соответствии с приказом Минстроя России в 2019 году город Ханты-Мансийск вошел в перечень пилотных городов по реализации ведомственного проекта по цифровизации городского хозяйства «Умный город». Реализация проекта предусмотрена в рамках двух национальных проектов «Жилье и городская среда» и «Цифровая экономика». Администрацией города Ханты-Мансийска подписано трёхстороннее соглашение с Минстроем России, Правительством Ханты-Мансийского автономного округа и утверждена дорожная карта о реализации пилотного проекта. </w:t>
      </w:r>
      <w:r w:rsidRPr="00D16540">
        <w:rPr>
          <w:rFonts w:ascii="Times New Roman" w:eastAsia="Calibri" w:hAnsi="Times New Roman" w:cs="Times New Roman"/>
          <w:sz w:val="28"/>
          <w:szCs w:val="28"/>
        </w:rPr>
        <w:t xml:space="preserve">Срок реализации до 2024 года. </w:t>
      </w:r>
      <w:r w:rsidRPr="00D16540">
        <w:rPr>
          <w:rFonts w:ascii="Times New Roman" w:eastAsia="Times New Roman" w:hAnsi="Times New Roman" w:cs="Times New Roman"/>
          <w:sz w:val="28"/>
          <w:szCs w:val="28"/>
        </w:rPr>
        <w:t>Реализация проекта позволяет повысить качество управления городом, уровня жизни горожан, создать более безопасные и комфортные условия для проживания за счет внедрения передовых цифровых и инженерных решений. Кроме того, позволяет вовлечь граждан в решение вопросов городского развития, обеспечить полноправное эффективное партнерство власти и населения, учитывать мнения граждан по различным вопросам городского хозяйства, благоустройства и развития городских сервисов. Стандарт «Умного города» включает в себя цифровизацию следующих направлений:</w:t>
      </w:r>
      <w:r w:rsidR="00161B8B" w:rsidRPr="00D16540">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rPr>
        <w:t>Городское управление</w:t>
      </w:r>
      <w:r w:rsidR="00161B8B" w:rsidRPr="00D16540">
        <w:rPr>
          <w:rFonts w:ascii="Times New Roman" w:eastAsia="Times New Roman" w:hAnsi="Times New Roman" w:cs="Times New Roman"/>
          <w:sz w:val="28"/>
          <w:szCs w:val="28"/>
        </w:rPr>
        <w:t>», «</w:t>
      </w:r>
      <w:r w:rsidRPr="00D16540">
        <w:rPr>
          <w:rFonts w:ascii="Times New Roman" w:eastAsia="Times New Roman" w:hAnsi="Times New Roman" w:cs="Times New Roman"/>
          <w:sz w:val="28"/>
          <w:szCs w:val="28"/>
        </w:rPr>
        <w:t>Умное ЖКХ</w:t>
      </w:r>
      <w:r w:rsidR="00161B8B" w:rsidRPr="00D16540">
        <w:rPr>
          <w:rFonts w:ascii="Times New Roman" w:eastAsia="Times New Roman" w:hAnsi="Times New Roman" w:cs="Times New Roman"/>
          <w:sz w:val="28"/>
          <w:szCs w:val="28"/>
        </w:rPr>
        <w:t>», «</w:t>
      </w:r>
      <w:r w:rsidRPr="00D16540">
        <w:rPr>
          <w:rFonts w:ascii="Times New Roman" w:eastAsia="Times New Roman" w:hAnsi="Times New Roman" w:cs="Times New Roman"/>
          <w:sz w:val="28"/>
          <w:szCs w:val="28"/>
        </w:rPr>
        <w:t>Инновации для городской среды</w:t>
      </w:r>
      <w:r w:rsidR="00161B8B" w:rsidRPr="00D16540">
        <w:rPr>
          <w:rFonts w:ascii="Times New Roman" w:eastAsia="Times New Roman" w:hAnsi="Times New Roman" w:cs="Times New Roman"/>
          <w:sz w:val="28"/>
          <w:szCs w:val="28"/>
        </w:rPr>
        <w:t>», «</w:t>
      </w:r>
      <w:r w:rsidRPr="00D16540">
        <w:rPr>
          <w:rFonts w:ascii="Times New Roman" w:eastAsia="Times New Roman" w:hAnsi="Times New Roman" w:cs="Times New Roman"/>
          <w:sz w:val="28"/>
          <w:szCs w:val="28"/>
        </w:rPr>
        <w:t>Умный городской транспорт</w:t>
      </w:r>
      <w:r w:rsidR="00161B8B" w:rsidRPr="00D16540">
        <w:rPr>
          <w:rFonts w:ascii="Times New Roman" w:eastAsia="Times New Roman" w:hAnsi="Times New Roman" w:cs="Times New Roman"/>
          <w:sz w:val="28"/>
          <w:szCs w:val="28"/>
        </w:rPr>
        <w:t>», «</w:t>
      </w:r>
      <w:r w:rsidRPr="00D16540">
        <w:rPr>
          <w:rFonts w:ascii="Times New Roman" w:eastAsia="Times New Roman" w:hAnsi="Times New Roman" w:cs="Times New Roman"/>
          <w:sz w:val="28"/>
          <w:szCs w:val="28"/>
        </w:rPr>
        <w:t>Интеллектуальные системы общественной безопасности</w:t>
      </w:r>
      <w:r w:rsidR="00161B8B" w:rsidRPr="00D16540">
        <w:rPr>
          <w:rFonts w:ascii="Times New Roman" w:eastAsia="Times New Roman" w:hAnsi="Times New Roman" w:cs="Times New Roman"/>
          <w:sz w:val="28"/>
          <w:szCs w:val="28"/>
        </w:rPr>
        <w:t>», «</w:t>
      </w:r>
      <w:r w:rsidRPr="00D16540">
        <w:rPr>
          <w:rFonts w:ascii="Times New Roman" w:eastAsia="Times New Roman" w:hAnsi="Times New Roman" w:cs="Times New Roman"/>
          <w:sz w:val="28"/>
          <w:szCs w:val="28"/>
        </w:rPr>
        <w:t>Интеллектуальные системы экологической безопасности</w:t>
      </w:r>
      <w:r w:rsidR="00161B8B" w:rsidRPr="00D16540">
        <w:rPr>
          <w:rFonts w:ascii="Times New Roman" w:eastAsia="Times New Roman" w:hAnsi="Times New Roman" w:cs="Times New Roman"/>
          <w:sz w:val="28"/>
          <w:szCs w:val="28"/>
        </w:rPr>
        <w:t>», «</w:t>
      </w:r>
      <w:r w:rsidRPr="00D16540">
        <w:rPr>
          <w:rFonts w:ascii="Times New Roman" w:eastAsia="Times New Roman" w:hAnsi="Times New Roman" w:cs="Times New Roman"/>
          <w:sz w:val="28"/>
          <w:szCs w:val="28"/>
        </w:rPr>
        <w:t>Инфраструктура сетей связи</w:t>
      </w:r>
      <w:r w:rsidR="00161B8B" w:rsidRPr="00D16540">
        <w:rPr>
          <w:rFonts w:ascii="Times New Roman" w:eastAsia="Times New Roman" w:hAnsi="Times New Roman" w:cs="Times New Roman"/>
          <w:sz w:val="28"/>
          <w:szCs w:val="28"/>
        </w:rPr>
        <w:t>», «</w:t>
      </w:r>
      <w:r w:rsidRPr="00D16540">
        <w:rPr>
          <w:rFonts w:ascii="Times New Roman" w:eastAsia="Times New Roman" w:hAnsi="Times New Roman" w:cs="Times New Roman"/>
          <w:sz w:val="28"/>
          <w:szCs w:val="28"/>
        </w:rPr>
        <w:t>Туризм и сервис</w:t>
      </w:r>
      <w:r w:rsidR="00161B8B" w:rsidRPr="00D16540">
        <w:rPr>
          <w:rFonts w:ascii="Times New Roman" w:eastAsia="Times New Roman" w:hAnsi="Times New Roman" w:cs="Times New Roman"/>
          <w:sz w:val="28"/>
          <w:szCs w:val="28"/>
        </w:rPr>
        <w:t>»</w:t>
      </w:r>
      <w:r w:rsidRPr="00D16540">
        <w:rPr>
          <w:rFonts w:ascii="Times New Roman" w:eastAsia="Times New Roman" w:hAnsi="Times New Roman" w:cs="Times New Roman"/>
          <w:sz w:val="28"/>
          <w:szCs w:val="28"/>
        </w:rPr>
        <w:t>.</w:t>
      </w:r>
      <w:r w:rsidR="00161B8B" w:rsidRPr="00D16540">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rPr>
        <w:t>Реализация дорожной карты осуществляется в установленные сроки, часть запланированных мероприятий уже выполнено, а именно:</w:t>
      </w:r>
    </w:p>
    <w:p w:rsidR="00435863" w:rsidRPr="00D16540" w:rsidRDefault="00435863" w:rsidP="00D16540">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внедрена система моделирования аварийных ситуаций на инженерных сетях, которая позволяет оптимизировать существующую систему теплоснабжения, моделировать обеспечение тепловой энергией потребителей при аварийных ситуациях, при этом котельные установки работают в автоматическом режиме, без привлечения персонала, и имеют диспетчеризацию технологического процесса;</w:t>
      </w:r>
    </w:p>
    <w:p w:rsidR="00435863" w:rsidRPr="00D16540" w:rsidRDefault="00435863" w:rsidP="00D16540">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 xml:space="preserve">разработана интерактивная карта с отображением сведений по проведению ремонтных работ на инженерных сетях, участках дорожной сети, </w:t>
      </w:r>
      <w:r w:rsidRPr="00D16540">
        <w:rPr>
          <w:rFonts w:ascii="Times New Roman" w:eastAsia="Times New Roman" w:hAnsi="Times New Roman"/>
          <w:sz w:val="28"/>
          <w:szCs w:val="28"/>
        </w:rPr>
        <w:lastRenderedPageBreak/>
        <w:t>изменению маршрутов транспортного сообщения и отключению предоставления коммунальных услуг;</w:t>
      </w:r>
    </w:p>
    <w:p w:rsidR="00435863" w:rsidRPr="00D16540" w:rsidRDefault="00435863" w:rsidP="00D16540">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запущена интеллектуальная система управления освещением города Ханты-Мансийска, позволяющая освещать город в зависимости от времени суток и погодных условий, с функцией диммирования светового потока. На сегодняшний день оснащено 2 464 светильника (или 21%, всего 11 361 светильников);</w:t>
      </w:r>
    </w:p>
    <w:p w:rsidR="00435863" w:rsidRPr="00D16540" w:rsidRDefault="00435863" w:rsidP="00D16540">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проведена автоматизация и диспетчеризация технологических процессов добычи, очистки и транспортировки воды до потребителя и от потребителя;</w:t>
      </w:r>
    </w:p>
    <w:p w:rsidR="00435863" w:rsidRPr="00D16540" w:rsidRDefault="00435863" w:rsidP="00D16540">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внедрена система дистанционного контроля качества питьевой воды по двум показателям (железо и марганец);</w:t>
      </w:r>
    </w:p>
    <w:p w:rsidR="00435863" w:rsidRPr="00D16540" w:rsidRDefault="00435863" w:rsidP="00D16540">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100% специализированного транспорта коммунальной и дорожной инфраструктуры оснащено системой ГЛОНАСС, включая вывоз ТКО, снежных масс и аварийной техники на сетях жизнеобеспечения;</w:t>
      </w:r>
    </w:p>
    <w:p w:rsidR="00435863" w:rsidRPr="00D16540" w:rsidRDefault="00435863" w:rsidP="00D16540">
      <w:pPr>
        <w:pStyle w:val="a3"/>
        <w:numPr>
          <w:ilvl w:val="0"/>
          <w:numId w:val="42"/>
        </w:numPr>
        <w:spacing w:after="0"/>
        <w:ind w:left="0" w:firstLine="709"/>
        <w:jc w:val="both"/>
        <w:rPr>
          <w:rFonts w:ascii="Times New Roman" w:eastAsia="Times New Roman" w:hAnsi="Times New Roman"/>
          <w:sz w:val="28"/>
          <w:szCs w:val="28"/>
        </w:rPr>
      </w:pPr>
      <w:r w:rsidRPr="00D16540">
        <w:rPr>
          <w:rFonts w:ascii="Times New Roman" w:eastAsia="Times New Roman" w:hAnsi="Times New Roman"/>
          <w:sz w:val="28"/>
          <w:szCs w:val="28"/>
        </w:rPr>
        <w:t>35 многоквартирных домов оборудованы автоматизированной системой контроля и учета энергетических ресурсов (электрическая и тепловая энергия, холодное и горячее водоснабжение).</w:t>
      </w:r>
    </w:p>
    <w:p w:rsidR="00435863" w:rsidRPr="00D16540" w:rsidRDefault="00435863" w:rsidP="00D16540">
      <w:pPr>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rPr>
        <w:t>Вовлечение граждан в решение вопросов городского развития «Активный горожанин» реализуется с помощью региональной площадки «Открытый регион», а также сервиса «Улучшим наш город», который выведен в мобильном приложении «Госуслуги Югры». В рамках реализации мероприятия «Цифровой двойник города» город Ханты-Мансийск подключен к государственной информационной системе обеспечения градостроительной деятельности, в систему внесено более 3000 различных документов. Работа в данном направлении продолжается. Создана 3D модель города и инженерных сетей в целях оперативного принятия управленческих решений в сфере градостроительства.В рамках реализации пилотного проекта «Безопасный город» в городе установлено 176 камер наружного видеонаблюдения, которые</w:t>
      </w:r>
      <w:r w:rsidRPr="00D16540">
        <w:rPr>
          <w:rFonts w:ascii="Times New Roman" w:eastAsia="Calibri" w:hAnsi="Times New Roman" w:cs="Times New Roman"/>
          <w:sz w:val="28"/>
          <w:szCs w:val="28"/>
        </w:rPr>
        <w:t xml:space="preserve"> </w:t>
      </w:r>
      <w:r w:rsidRPr="00D16540">
        <w:rPr>
          <w:rFonts w:ascii="Times New Roman" w:eastAsia="Times New Roman" w:hAnsi="Times New Roman" w:cs="Times New Roman"/>
          <w:sz w:val="28"/>
          <w:szCs w:val="28"/>
        </w:rPr>
        <w:t>интегрированы в дежурную часть МОМВД России «Ханты-Мансийский» и ЕДДС города. Установлены автоматические датчики химического мониторинга состояния загрязнения воздуха в количестве двух единиц, метеостанция - 3 штуки, два датчика уровня воды.</w:t>
      </w:r>
      <w:r w:rsidR="00AE44F9" w:rsidRPr="00D16540">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rPr>
        <w:t xml:space="preserve"> Для комфортного ожидания общественного транспорта установлены четыре теплых «Умных остановки». Павильоны оборудованы светодиодным экраном для демонстрации рекламного контента, встроенным инфракрасным отоплением в потолке, цифровыми видеокамерами высокого разрешения, USB панелью для подзарядки мобильных устройств, публичного доступа в сеть Интернет через Wi-Fi, интерактивным вандалозащищенным информационным табло, отображающим информацию о движении общественного транспорта </w:t>
      </w:r>
      <w:r w:rsidRPr="00D16540">
        <w:rPr>
          <w:rFonts w:ascii="Times New Roman" w:eastAsia="Times New Roman" w:hAnsi="Times New Roman" w:cs="Times New Roman"/>
          <w:i/>
          <w:sz w:val="28"/>
          <w:szCs w:val="28"/>
        </w:rPr>
        <w:lastRenderedPageBreak/>
        <w:t>(работает в тестовом режиме)</w:t>
      </w:r>
      <w:r w:rsidRPr="00D16540">
        <w:rPr>
          <w:rFonts w:ascii="Times New Roman" w:eastAsia="Times New Roman" w:hAnsi="Times New Roman" w:cs="Times New Roman"/>
          <w:sz w:val="28"/>
          <w:szCs w:val="28"/>
        </w:rPr>
        <w:t xml:space="preserve"> и туристических сервисах. На 2021 год запланировано установить еще 9 таких остановок по улице Мира. Разработаны типовые проектные решения на комплексное приспособление квартир для лиц с ограниченными возможностями здоровья (нарушениями опорно-двигательных функций, слуха и зрения). Типовые проекты квартир предусматривают создание условий, благодаря которым, человек с ограниченными возможностями здоровья сможет быть максимально самостоятельным (в 2020 этом году оборудована вторая «умная квартира» - для женщины с нарушением слуха). Ханты-Мансийск стал первым из муниципалитетов Югры, который внедрил практику оборудования «умной квартиры» для людей с ограниченными возможностями здоровья. В 2020 году проект стал победителем регионального этапа всероссийского конкурса «Лучшая муниципальная практика» и занял 3 место в конкурсе проектов региональной и муниципальной информатизации «ПРОФ-IT». Оба вышеуказанных проекта реализованы совместно с компанией «Русатом. Инфраструктурные решения». В целях информирования жителей о происходящих событиях, в том числе в онлайн формате, на улицах города создана комплексная система аудиовизуальной трансляции, состоящая из четырех больших светодиодных экранов размером 35 кв.м. каждый, медиафасада на административном здании МО МВД России «Ханты-Мансийский», размером более 165 кв. м, который является самым большим в Югре, а также системы озвучивания по улице Мира.</w:t>
      </w:r>
      <w:r w:rsidR="001C74E7" w:rsidRPr="00D16540">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rPr>
        <w:t>В 2021 году планируется завершить еще два проекта:</w:t>
      </w:r>
    </w:p>
    <w:p w:rsidR="00435863" w:rsidRPr="00D16540" w:rsidRDefault="00435863" w:rsidP="00D16540">
      <w:pPr>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rPr>
        <w:t>1. Lean Smart City (бережливый умный город). Данный проект обеспечит повышение показателей эффективности деятельности органов Администрации города Ханты-Мансийска, а именно, сократит временные затраты выполнения процессов, связанных с оказанием муниципальных услуг, повысит уровень удовлетворённости граждан муниципальными услугами.</w:t>
      </w:r>
    </w:p>
    <w:p w:rsidR="00435863" w:rsidRPr="00D16540" w:rsidRDefault="00435863" w:rsidP="00D16540">
      <w:pPr>
        <w:spacing w:after="0" w:line="276" w:lineRule="auto"/>
        <w:ind w:firstLine="709"/>
        <w:jc w:val="both"/>
        <w:rPr>
          <w:rFonts w:ascii="Times New Roman" w:eastAsia="Times New Roman" w:hAnsi="Times New Roman" w:cs="Times New Roman"/>
          <w:sz w:val="28"/>
          <w:szCs w:val="28"/>
        </w:rPr>
      </w:pPr>
      <w:r w:rsidRPr="00D16540">
        <w:rPr>
          <w:rFonts w:ascii="Times New Roman" w:eastAsia="Times New Roman" w:hAnsi="Times New Roman" w:cs="Times New Roman"/>
          <w:sz w:val="28"/>
          <w:szCs w:val="28"/>
        </w:rPr>
        <w:t>2. «Туристическая платформа», включающая в себя туристический портал, информационные киоски и мобильное приложение, позволяющие проводить комплексное информирование в интерактивной форме жителей и гостей города Ханты-Мансийска о туристических и культурных достопримечательностях города с возможностью обеспечения навигации между ключевыми объектами, а также комплексного сопровождения пребывания российских и иностранных туристов в городе.</w:t>
      </w:r>
      <w:r w:rsidR="00AE44F9" w:rsidRPr="00D16540">
        <w:rPr>
          <w:rFonts w:ascii="Times New Roman" w:eastAsia="Times New Roman" w:hAnsi="Times New Roman" w:cs="Times New Roman"/>
          <w:sz w:val="28"/>
          <w:szCs w:val="28"/>
        </w:rPr>
        <w:t xml:space="preserve"> </w:t>
      </w:r>
      <w:r w:rsidRPr="00D16540">
        <w:rPr>
          <w:rFonts w:ascii="Times New Roman" w:eastAsia="Times New Roman" w:hAnsi="Times New Roman" w:cs="Times New Roman"/>
          <w:sz w:val="28"/>
          <w:szCs w:val="28"/>
        </w:rPr>
        <w:t>Реализация проекта «Умный город» будет продолжена в полном объеме в установленные сроки.</w:t>
      </w:r>
    </w:p>
    <w:p w:rsidR="00435863" w:rsidRPr="00D16540" w:rsidRDefault="00435863" w:rsidP="00D16540">
      <w:pPr>
        <w:autoSpaceDE w:val="0"/>
        <w:autoSpaceDN w:val="0"/>
        <w:adjustRightInd w:val="0"/>
        <w:spacing w:after="0" w:line="276" w:lineRule="auto"/>
        <w:ind w:firstLine="708"/>
        <w:jc w:val="both"/>
        <w:rPr>
          <w:rFonts w:ascii="Times New Roman" w:hAnsi="Times New Roman" w:cs="Times New Roman"/>
          <w:b/>
          <w:sz w:val="28"/>
          <w:szCs w:val="28"/>
        </w:rPr>
      </w:pPr>
      <w:r w:rsidRPr="00D16540">
        <w:rPr>
          <w:rFonts w:ascii="Times New Roman" w:hAnsi="Times New Roman" w:cs="Times New Roman"/>
          <w:b/>
          <w:sz w:val="28"/>
          <w:szCs w:val="28"/>
        </w:rPr>
        <w:t>Вопрос 5. В каком состоянии находится решение вопроса о передаче микрорайонов «Черемхи» и т.д. от Ханты-Мансийского района в город Ханты-Мансийск. Считаете ли Вы это целесообразным? По факту на данной территории проживают жители и работники города Ханты-Мансийска.</w:t>
      </w:r>
    </w:p>
    <w:p w:rsidR="00435863" w:rsidRPr="00D16540" w:rsidRDefault="00435863" w:rsidP="00D16540">
      <w:pPr>
        <w:autoSpaceDE w:val="0"/>
        <w:autoSpaceDN w:val="0"/>
        <w:spacing w:after="0" w:line="276" w:lineRule="auto"/>
        <w:ind w:firstLine="706"/>
        <w:jc w:val="both"/>
        <w:rPr>
          <w:rFonts w:ascii="Times New Roman" w:hAnsi="Times New Roman" w:cs="Times New Roman"/>
          <w:sz w:val="28"/>
          <w:szCs w:val="28"/>
          <w:lang w:eastAsia="ru-RU"/>
        </w:rPr>
      </w:pPr>
      <w:r w:rsidRPr="00D16540">
        <w:rPr>
          <w:rFonts w:ascii="Times New Roman" w:hAnsi="Times New Roman" w:cs="Times New Roman"/>
          <w:sz w:val="28"/>
          <w:szCs w:val="28"/>
          <w:lang w:eastAsia="ru-RU"/>
        </w:rPr>
        <w:lastRenderedPageBreak/>
        <w:t>Для реализации данных преобразований необходимо обеспечить внесение изменений в Закон Ханты-Мансийского автономного округа – Югры от 25.11.2004 № 63-оз «О статусе и границах муниципальных образований Ханты-Мансийского автономного округа – Югры» с соблюдением следующих требований, установленных статьей 12</w:t>
      </w:r>
      <w:r w:rsidRPr="00D16540">
        <w:rPr>
          <w:rFonts w:ascii="Times New Roman" w:hAnsi="Times New Roman" w:cs="Times New Roman"/>
          <w:b/>
          <w:bCs/>
          <w:sz w:val="28"/>
          <w:szCs w:val="28"/>
          <w:lang w:eastAsia="ru-RU"/>
        </w:rPr>
        <w:t xml:space="preserve"> </w:t>
      </w:r>
      <w:r w:rsidRPr="00D16540">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w:t>
      </w:r>
      <w:r w:rsidRPr="00D16540">
        <w:rPr>
          <w:rFonts w:ascii="Times New Roman" w:hAnsi="Times New Roman" w:cs="Times New Roman"/>
          <w:sz w:val="28"/>
          <w:szCs w:val="28"/>
          <w:lang w:eastAsia="ru-RU"/>
        </w:rPr>
        <w:t>:</w:t>
      </w:r>
    </w:p>
    <w:p w:rsidR="00435863" w:rsidRPr="00D16540" w:rsidRDefault="00435863" w:rsidP="00D16540">
      <w:pPr>
        <w:autoSpaceDE w:val="0"/>
        <w:autoSpaceDN w:val="0"/>
        <w:spacing w:after="0" w:line="276" w:lineRule="auto"/>
        <w:ind w:firstLine="734"/>
        <w:jc w:val="both"/>
        <w:rPr>
          <w:rFonts w:ascii="Times New Roman" w:hAnsi="Times New Roman" w:cs="Times New Roman"/>
          <w:sz w:val="28"/>
          <w:szCs w:val="28"/>
          <w:lang w:eastAsia="ru-RU"/>
        </w:rPr>
      </w:pPr>
      <w:r w:rsidRPr="00D16540">
        <w:rPr>
          <w:rFonts w:ascii="Times New Roman" w:hAnsi="Times New Roman" w:cs="Times New Roman"/>
          <w:sz w:val="28"/>
          <w:szCs w:val="28"/>
          <w:lang w:eastAsia="ru-RU"/>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(к субъектам инициативы относятся: депутат Думы автономного округа, группа депутатов Думы автономного округа, в том числе фракции, комитеты Думы автономного округа, Ассамблея представителей коренных малочисленных народов Севера, Губернатор автономного округа, Правительство автономного округа, прокурор автономного округа, органы местного самоуправления муниципальных образований автономного округа, граждане, проживающие на территории Ханты-Мансийского автономного округа – Югры, обладающие избирательным правом, при наличии не менее двадцати тысяч подписей</w:t>
      </w:r>
      <w:r w:rsidRPr="00D16540">
        <w:rPr>
          <w:rFonts w:ascii="Times New Roman" w:hAnsi="Times New Roman" w:cs="Times New Roman"/>
          <w:sz w:val="28"/>
          <w:szCs w:val="28"/>
          <w:u w:val="single"/>
          <w:lang w:eastAsia="ru-RU"/>
        </w:rPr>
        <w:t>)</w:t>
      </w:r>
      <w:r w:rsidRPr="00D16540">
        <w:rPr>
          <w:rFonts w:ascii="Times New Roman" w:hAnsi="Times New Roman" w:cs="Times New Roman"/>
          <w:sz w:val="28"/>
          <w:szCs w:val="28"/>
          <w:lang w:eastAsia="ru-RU"/>
        </w:rPr>
        <w:t>;</w:t>
      </w:r>
    </w:p>
    <w:p w:rsidR="00435863" w:rsidRPr="00D16540" w:rsidRDefault="00435863" w:rsidP="00D16540">
      <w:pPr>
        <w:autoSpaceDE w:val="0"/>
        <w:autoSpaceDN w:val="0"/>
        <w:spacing w:after="0" w:line="276" w:lineRule="auto"/>
        <w:ind w:firstLine="701"/>
        <w:jc w:val="both"/>
        <w:rPr>
          <w:rFonts w:ascii="Times New Roman" w:hAnsi="Times New Roman" w:cs="Times New Roman"/>
          <w:sz w:val="28"/>
          <w:szCs w:val="28"/>
          <w:lang w:eastAsia="ru-RU"/>
        </w:rPr>
      </w:pPr>
      <w:r w:rsidRPr="00D16540">
        <w:rPr>
          <w:rFonts w:ascii="Times New Roman" w:hAnsi="Times New Roman" w:cs="Times New Roman"/>
          <w:sz w:val="28"/>
          <w:szCs w:val="28"/>
          <w:lang w:eastAsia="ru-RU"/>
        </w:rPr>
        <w:t>2) инициатива органов местного самоуправления об изменении границ муниципального образования оформляется решениями соответствующих представительных  органов местного самоуправления;</w:t>
      </w:r>
    </w:p>
    <w:p w:rsidR="00435863" w:rsidRPr="00D16540" w:rsidRDefault="00435863" w:rsidP="00D16540">
      <w:pPr>
        <w:autoSpaceDE w:val="0"/>
        <w:autoSpaceDN w:val="0"/>
        <w:spacing w:after="0" w:line="276" w:lineRule="auto"/>
        <w:ind w:firstLine="701"/>
        <w:jc w:val="both"/>
        <w:rPr>
          <w:rFonts w:ascii="Times New Roman" w:hAnsi="Times New Roman" w:cs="Times New Roman"/>
          <w:sz w:val="28"/>
          <w:szCs w:val="28"/>
        </w:rPr>
      </w:pPr>
      <w:r w:rsidRPr="00D16540">
        <w:rPr>
          <w:rFonts w:ascii="Times New Roman" w:hAnsi="Times New Roman" w:cs="Times New Roman"/>
          <w:sz w:val="28"/>
          <w:szCs w:val="28"/>
          <w:lang w:eastAsia="ru-RU"/>
        </w:rPr>
        <w:t>3)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w:t>
      </w:r>
    </w:p>
    <w:p w:rsidR="00D41B90" w:rsidRPr="00D16540" w:rsidRDefault="00435863" w:rsidP="00D16540">
      <w:pPr>
        <w:autoSpaceDE w:val="0"/>
        <w:autoSpaceDN w:val="0"/>
        <w:adjustRightInd w:val="0"/>
        <w:spacing w:after="0" w:line="276" w:lineRule="auto"/>
        <w:ind w:firstLine="701"/>
        <w:jc w:val="both"/>
        <w:rPr>
          <w:rFonts w:ascii="Times New Roman" w:eastAsia="Calibri" w:hAnsi="Times New Roman" w:cs="Times New Roman"/>
          <w:sz w:val="28"/>
          <w:szCs w:val="28"/>
        </w:rPr>
      </w:pPr>
      <w:r w:rsidRPr="00D16540">
        <w:rPr>
          <w:rFonts w:ascii="Times New Roman" w:hAnsi="Times New Roman" w:cs="Times New Roman"/>
          <w:sz w:val="28"/>
          <w:szCs w:val="28"/>
        </w:rPr>
        <w:t>При этом согласно части 4 статьи 12 Федерального закона №</w:t>
      </w:r>
      <w:r w:rsidR="001C74E7" w:rsidRPr="00D16540">
        <w:rPr>
          <w:rFonts w:ascii="Times New Roman" w:hAnsi="Times New Roman" w:cs="Times New Roman"/>
          <w:sz w:val="28"/>
          <w:szCs w:val="28"/>
        </w:rPr>
        <w:t xml:space="preserve"> </w:t>
      </w:r>
      <w:r w:rsidRPr="00D16540">
        <w:rPr>
          <w:rFonts w:ascii="Times New Roman" w:hAnsi="Times New Roman" w:cs="Times New Roman"/>
          <w:sz w:val="28"/>
          <w:szCs w:val="28"/>
        </w:rPr>
        <w:t xml:space="preserve">131-ФЗ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образований.В 2017 году между Администрацией города Ханты-Мансийска и Ханты-Мансийского района заключено Соглашение о взаимодействии в рамках реализации законодательства о садоводческих, огороднических и дачных некоммерческих объединениях граждан, согласно которому стороны осуществляют сотрудничество при решении вопросов, связанных с реализацией прав граждан, объединившихся в садоводческие и огороднические некоммерческие товарищества на территории Ханты-Мансийского района. </w:t>
      </w:r>
    </w:p>
    <w:sectPr w:rsidR="00D41B90" w:rsidRPr="00D16540" w:rsidSect="005B4940">
      <w:headerReference w:type="default" r:id="rId41"/>
      <w:footerReference w:type="default" r:id="rId42"/>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78" w:rsidRDefault="00445D78" w:rsidP="00A21A71">
      <w:pPr>
        <w:spacing w:after="0" w:line="240" w:lineRule="auto"/>
      </w:pPr>
      <w:r>
        <w:separator/>
      </w:r>
    </w:p>
  </w:endnote>
  <w:endnote w:type="continuationSeparator" w:id="0">
    <w:p w:rsidR="00445D78" w:rsidRDefault="00445D78"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79797"/>
      <w:docPartObj>
        <w:docPartGallery w:val="Page Numbers (Bottom of Page)"/>
        <w:docPartUnique/>
      </w:docPartObj>
    </w:sdtPr>
    <w:sdtEndPr/>
    <w:sdtContent>
      <w:p w:rsidR="005B4940" w:rsidRDefault="005B4940">
        <w:pPr>
          <w:pStyle w:val="af5"/>
          <w:jc w:val="right"/>
        </w:pPr>
        <w:r w:rsidRPr="00232023">
          <w:rPr>
            <w:rFonts w:ascii="Times New Roman" w:hAnsi="Times New Roman"/>
          </w:rPr>
          <w:fldChar w:fldCharType="begin"/>
        </w:r>
        <w:r w:rsidRPr="00232023">
          <w:rPr>
            <w:rFonts w:ascii="Times New Roman" w:hAnsi="Times New Roman"/>
          </w:rPr>
          <w:instrText>PAGE   \* MERGEFORMAT</w:instrText>
        </w:r>
        <w:r w:rsidRPr="00232023">
          <w:rPr>
            <w:rFonts w:ascii="Times New Roman" w:hAnsi="Times New Roman"/>
          </w:rPr>
          <w:fldChar w:fldCharType="separate"/>
        </w:r>
        <w:r w:rsidR="00E82F13">
          <w:rPr>
            <w:rFonts w:ascii="Times New Roman" w:hAnsi="Times New Roman"/>
            <w:noProof/>
          </w:rPr>
          <w:t>2</w:t>
        </w:r>
        <w:r w:rsidRPr="00232023">
          <w:rPr>
            <w:rFonts w:ascii="Times New Roman" w:hAnsi="Times New Roman"/>
          </w:rPr>
          <w:fldChar w:fldCharType="end"/>
        </w:r>
      </w:p>
    </w:sdtContent>
  </w:sdt>
  <w:p w:rsidR="005B4940" w:rsidRDefault="005B494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78" w:rsidRDefault="00445D78" w:rsidP="00A21A71">
      <w:pPr>
        <w:spacing w:after="0" w:line="240" w:lineRule="auto"/>
      </w:pPr>
      <w:r>
        <w:separator/>
      </w:r>
    </w:p>
  </w:footnote>
  <w:footnote w:type="continuationSeparator" w:id="0">
    <w:p w:rsidR="00445D78" w:rsidRDefault="00445D78" w:rsidP="00A21A71">
      <w:pPr>
        <w:spacing w:after="0" w:line="240" w:lineRule="auto"/>
      </w:pPr>
      <w:r>
        <w:continuationSeparator/>
      </w:r>
    </w:p>
  </w:footnote>
  <w:footnote w:id="1">
    <w:p w:rsidR="005B4940" w:rsidRPr="00A602D0" w:rsidRDefault="005B4940" w:rsidP="00691844">
      <w:pPr>
        <w:pStyle w:val="a5"/>
        <w:jc w:val="both"/>
        <w:rPr>
          <w:rFonts w:ascii="Times New Roman" w:hAnsi="Times New Roman"/>
          <w:sz w:val="16"/>
          <w:szCs w:val="16"/>
          <w:highlight w:val="green"/>
        </w:rPr>
      </w:pPr>
      <w:r>
        <w:rPr>
          <w:rStyle w:val="a7"/>
        </w:rPr>
        <w:footnoteRef/>
      </w:r>
      <w:r>
        <w:t xml:space="preserve"> </w:t>
      </w:r>
      <w:r w:rsidRPr="00A602D0">
        <w:rPr>
          <w:rFonts w:ascii="Times New Roman" w:hAnsi="Times New Roman"/>
          <w:sz w:val="16"/>
          <w:szCs w:val="16"/>
        </w:rPr>
        <w:t>Распоряжение Администрации города Ханты-Мансийска от 13.11.2020 №</w:t>
      </w:r>
      <w:r>
        <w:rPr>
          <w:rFonts w:ascii="Times New Roman" w:hAnsi="Times New Roman"/>
          <w:sz w:val="16"/>
          <w:szCs w:val="16"/>
          <w:lang w:val="en-US"/>
        </w:rPr>
        <w:t> </w:t>
      </w:r>
      <w:r w:rsidRPr="00A602D0">
        <w:rPr>
          <w:rFonts w:ascii="Times New Roman" w:hAnsi="Times New Roman"/>
          <w:sz w:val="16"/>
          <w:szCs w:val="16"/>
        </w:rPr>
        <w:t>153-р «Об одобрении прогноза социально-экономического развития города Ханты-Мансийска на 2021 год и плановый период 2022 и 2023 годов»</w:t>
      </w:r>
      <w:r>
        <w:rPr>
          <w:rFonts w:ascii="Times New Roman" w:hAnsi="Times New Roman"/>
          <w:sz w:val="16"/>
          <w:szCs w:val="16"/>
        </w:rPr>
        <w:t>.</w:t>
      </w:r>
    </w:p>
  </w:footnote>
  <w:footnote w:id="2">
    <w:p w:rsidR="005B4940" w:rsidRDefault="005B4940">
      <w:pPr>
        <w:pStyle w:val="a5"/>
      </w:pPr>
      <w:r>
        <w:rPr>
          <w:rStyle w:val="a7"/>
        </w:rPr>
        <w:footnoteRef/>
      </w:r>
      <w:r>
        <w:t xml:space="preserve"> </w:t>
      </w:r>
      <w:r w:rsidRPr="00A602D0">
        <w:rPr>
          <w:rFonts w:ascii="Times New Roman" w:hAnsi="Times New Roman"/>
          <w:sz w:val="16"/>
          <w:szCs w:val="16"/>
        </w:rPr>
        <w:t xml:space="preserve">По данным </w:t>
      </w:r>
      <w:r>
        <w:rPr>
          <w:rFonts w:ascii="Times New Roman" w:hAnsi="Times New Roman"/>
          <w:sz w:val="16"/>
          <w:szCs w:val="16"/>
        </w:rPr>
        <w:t xml:space="preserve">отдела </w:t>
      </w:r>
      <w:r w:rsidRPr="00A602D0">
        <w:rPr>
          <w:rFonts w:ascii="Times New Roman" w:hAnsi="Times New Roman"/>
          <w:sz w:val="16"/>
          <w:szCs w:val="16"/>
        </w:rPr>
        <w:t>ЗАГС</w:t>
      </w:r>
      <w:r>
        <w:rPr>
          <w:rFonts w:ascii="Times New Roman" w:hAnsi="Times New Roman"/>
          <w:sz w:val="16"/>
          <w:szCs w:val="16"/>
        </w:rPr>
        <w:t xml:space="preserve"> г. Ханты-Мансийска.</w:t>
      </w:r>
    </w:p>
  </w:footnote>
  <w:footnote w:id="3">
    <w:p w:rsidR="005B4940" w:rsidRPr="00A602D0" w:rsidRDefault="005B4940" w:rsidP="00691844">
      <w:pPr>
        <w:pStyle w:val="a5"/>
        <w:jc w:val="both"/>
        <w:rPr>
          <w:rFonts w:ascii="Times New Roman" w:hAnsi="Times New Roman"/>
          <w:sz w:val="16"/>
          <w:szCs w:val="16"/>
        </w:rPr>
      </w:pPr>
      <w:r w:rsidRPr="00A602D0">
        <w:rPr>
          <w:rStyle w:val="a7"/>
          <w:rFonts w:ascii="Times New Roman" w:hAnsi="Times New Roman"/>
          <w:sz w:val="16"/>
          <w:szCs w:val="16"/>
        </w:rPr>
        <w:footnoteRef/>
      </w:r>
      <w:r w:rsidRPr="00A602D0">
        <w:rPr>
          <w:rFonts w:ascii="Times New Roman" w:hAnsi="Times New Roman"/>
          <w:sz w:val="16"/>
          <w:szCs w:val="16"/>
        </w:rPr>
        <w:t xml:space="preserve"> Распоряжение Правительства автономного округа от 05 октября 2020 года №</w:t>
      </w:r>
      <w:r>
        <w:rPr>
          <w:lang w:val="en-US"/>
        </w:rPr>
        <w:t> </w:t>
      </w:r>
      <w:r w:rsidRPr="00A602D0">
        <w:rPr>
          <w:rFonts w:ascii="Times New Roman" w:hAnsi="Times New Roman"/>
          <w:sz w:val="16"/>
          <w:szCs w:val="16"/>
        </w:rPr>
        <w:t xml:space="preserve">563-рп «О прогнозе социально-экономического развития Ханты-Мансийского </w:t>
      </w:r>
      <w:r>
        <w:rPr>
          <w:rFonts w:ascii="Times New Roman" w:hAnsi="Times New Roman"/>
          <w:sz w:val="16"/>
          <w:szCs w:val="16"/>
        </w:rPr>
        <w:t xml:space="preserve">автономного </w:t>
      </w:r>
      <w:r w:rsidRPr="00A602D0">
        <w:rPr>
          <w:rFonts w:ascii="Times New Roman" w:hAnsi="Times New Roman"/>
          <w:sz w:val="16"/>
          <w:szCs w:val="16"/>
        </w:rPr>
        <w:t>округа – Югры на 2021 год и на плановый период 2022 и 2023 годов».</w:t>
      </w:r>
    </w:p>
    <w:p w:rsidR="005B4940" w:rsidRPr="00A602D0" w:rsidRDefault="005B4940" w:rsidP="00691844">
      <w:pPr>
        <w:pStyle w:val="a5"/>
        <w:jc w:val="both"/>
        <w:rPr>
          <w:rFonts w:ascii="Times New Roman" w:hAnsi="Times New Roman"/>
          <w:sz w:val="16"/>
          <w:szCs w:val="16"/>
        </w:rPr>
      </w:pPr>
      <w:r>
        <w:rPr>
          <w:rFonts w:ascii="Times New Roman" w:hAnsi="Times New Roman"/>
          <w:sz w:val="16"/>
          <w:szCs w:val="16"/>
          <w:vertAlign w:val="superscript"/>
        </w:rPr>
        <w:t>4</w:t>
      </w:r>
      <w:r w:rsidRPr="00A602D0">
        <w:rPr>
          <w:rFonts w:ascii="Times New Roman" w:hAnsi="Times New Roman"/>
          <w:sz w:val="16"/>
          <w:szCs w:val="16"/>
        </w:rPr>
        <w:t xml:space="preserve"> </w:t>
      </w:r>
      <w:r>
        <w:rPr>
          <w:rFonts w:ascii="Times New Roman" w:hAnsi="Times New Roman"/>
          <w:sz w:val="16"/>
          <w:szCs w:val="16"/>
        </w:rPr>
        <w:t>Демографический прогноз Российской Федерации до 2035 года.</w:t>
      </w:r>
    </w:p>
    <w:p w:rsidR="005B4940" w:rsidRDefault="005B4940" w:rsidP="00691844">
      <w:pPr>
        <w:pStyle w:val="a5"/>
      </w:pPr>
    </w:p>
  </w:footnote>
  <w:footnote w:id="4">
    <w:p w:rsidR="005B4940" w:rsidRPr="00E30C2C" w:rsidRDefault="005B4940" w:rsidP="004F78D0">
      <w:pPr>
        <w:pStyle w:val="a5"/>
      </w:pPr>
      <w:r w:rsidRPr="00E30C2C">
        <w:rPr>
          <w:rStyle w:val="a7"/>
          <w:rFonts w:ascii="Times New Roman" w:hAnsi="Times New Roman"/>
        </w:rPr>
        <w:footnoteRef/>
      </w:r>
      <w:r w:rsidRPr="00E30C2C">
        <w:rPr>
          <w:rFonts w:ascii="Times New Roman" w:hAnsi="Times New Roman"/>
        </w:rPr>
        <w:t xml:space="preserve">Далее по тексту </w:t>
      </w:r>
      <w:r>
        <w:rPr>
          <w:rFonts w:ascii="Times New Roman" w:hAnsi="Times New Roman"/>
        </w:rPr>
        <w:t xml:space="preserve">– </w:t>
      </w:r>
      <w:r w:rsidRPr="00E30C2C">
        <w:rPr>
          <w:rFonts w:ascii="Times New Roman" w:hAnsi="Times New Roman"/>
        </w:rPr>
        <w:t>Ханты-Мансийский центр</w:t>
      </w:r>
      <w:r>
        <w:rPr>
          <w:rFonts w:ascii="Times New Roman" w:hAnsi="Times New Roman"/>
        </w:rPr>
        <w:t>.</w:t>
      </w:r>
      <w:r w:rsidRPr="00E30C2C">
        <w:rPr>
          <w:rFonts w:ascii="Times New Roman" w:hAnsi="Times New Roman"/>
        </w:rPr>
        <w:t xml:space="preserve"> </w:t>
      </w:r>
    </w:p>
  </w:footnote>
  <w:footnote w:id="5">
    <w:p w:rsidR="005B4940" w:rsidRPr="00E30C2C" w:rsidRDefault="005B4940" w:rsidP="004F78D0">
      <w:pPr>
        <w:spacing w:after="0" w:line="240" w:lineRule="auto"/>
        <w:jc w:val="both"/>
        <w:rPr>
          <w:rFonts w:ascii="Times New Roman" w:eastAsia="Times New Roman" w:hAnsi="Times New Roman"/>
          <w:sz w:val="20"/>
          <w:szCs w:val="20"/>
          <w:lang w:eastAsia="ru-RU"/>
        </w:rPr>
      </w:pPr>
      <w:r w:rsidRPr="00E30C2C">
        <w:rPr>
          <w:rStyle w:val="a7"/>
        </w:rPr>
        <w:footnoteRef/>
      </w:r>
      <w:r w:rsidRPr="00E30C2C">
        <w:rPr>
          <w:sz w:val="20"/>
          <w:szCs w:val="20"/>
        </w:rPr>
        <w:t xml:space="preserve"> </w:t>
      </w:r>
      <w:r w:rsidRPr="00E30C2C">
        <w:rPr>
          <w:rFonts w:ascii="Times New Roman" w:eastAsia="Times New Roman" w:hAnsi="Times New Roman"/>
          <w:sz w:val="20"/>
          <w:szCs w:val="20"/>
          <w:lang w:eastAsia="ru-RU"/>
        </w:rPr>
        <w:t>В 201</w:t>
      </w:r>
      <w:r>
        <w:rPr>
          <w:rFonts w:ascii="Times New Roman" w:eastAsia="Times New Roman" w:hAnsi="Times New Roman"/>
          <w:sz w:val="20"/>
          <w:szCs w:val="20"/>
          <w:lang w:eastAsia="ru-RU"/>
        </w:rPr>
        <w:t>8</w:t>
      </w:r>
      <w:r w:rsidRPr="00E30C2C">
        <w:rPr>
          <w:rFonts w:ascii="Times New Roman" w:eastAsia="Times New Roman" w:hAnsi="Times New Roman"/>
          <w:sz w:val="20"/>
          <w:szCs w:val="20"/>
          <w:lang w:eastAsia="ru-RU"/>
        </w:rPr>
        <w:t xml:space="preserve"> году в автономный округ из других субъектов Российской Федерации прибыло 3</w:t>
      </w:r>
      <w:r>
        <w:rPr>
          <w:rFonts w:ascii="Times New Roman" w:eastAsia="Times New Roman" w:hAnsi="Times New Roman"/>
          <w:sz w:val="20"/>
          <w:szCs w:val="20"/>
          <w:lang w:eastAsia="ru-RU"/>
        </w:rPr>
        <w:t>5</w:t>
      </w:r>
      <w:r w:rsidRPr="00E30C2C">
        <w:rPr>
          <w:rFonts w:ascii="Times New Roman" w:eastAsia="Times New Roman" w:hAnsi="Times New Roman"/>
          <w:sz w:val="20"/>
          <w:szCs w:val="20"/>
          <w:lang w:eastAsia="ru-RU"/>
        </w:rPr>
        <w:t>3 ребенка, оставшегося без попечения родителей, в 201</w:t>
      </w:r>
      <w:r>
        <w:rPr>
          <w:rFonts w:ascii="Times New Roman" w:eastAsia="Times New Roman" w:hAnsi="Times New Roman"/>
          <w:sz w:val="20"/>
          <w:szCs w:val="20"/>
          <w:lang w:eastAsia="ru-RU"/>
        </w:rPr>
        <w:t>9</w:t>
      </w:r>
      <w:r w:rsidRPr="00E30C2C">
        <w:rPr>
          <w:rFonts w:ascii="Times New Roman" w:eastAsia="Times New Roman" w:hAnsi="Times New Roman"/>
          <w:sz w:val="20"/>
          <w:szCs w:val="20"/>
          <w:lang w:eastAsia="ru-RU"/>
        </w:rPr>
        <w:t xml:space="preserve"> году</w:t>
      </w:r>
      <w:r>
        <w:rPr>
          <w:rFonts w:ascii="Times New Roman" w:eastAsia="Times New Roman" w:hAnsi="Times New Roman"/>
          <w:sz w:val="20"/>
          <w:szCs w:val="20"/>
          <w:lang w:eastAsia="ru-RU"/>
        </w:rPr>
        <w:t xml:space="preserve"> – 286</w:t>
      </w:r>
      <w:r w:rsidRPr="00E30C2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детей</w:t>
      </w:r>
      <w:r w:rsidRPr="00E30C2C">
        <w:rPr>
          <w:rFonts w:ascii="Times New Roman" w:eastAsia="Times New Roman" w:hAnsi="Times New Roman"/>
          <w:sz w:val="20"/>
          <w:szCs w:val="20"/>
          <w:lang w:eastAsia="ru-RU"/>
        </w:rPr>
        <w:t xml:space="preserve">. </w:t>
      </w:r>
    </w:p>
  </w:footnote>
  <w:footnote w:id="6">
    <w:p w:rsidR="005B4940" w:rsidRPr="00E30C2C" w:rsidRDefault="005B4940" w:rsidP="004F78D0">
      <w:pPr>
        <w:pStyle w:val="a5"/>
        <w:jc w:val="both"/>
        <w:rPr>
          <w:sz w:val="16"/>
          <w:szCs w:val="16"/>
        </w:rPr>
      </w:pPr>
      <w:r w:rsidRPr="00E30C2C">
        <w:rPr>
          <w:rStyle w:val="a7"/>
        </w:rPr>
        <w:footnoteRef/>
      </w:r>
      <w:r w:rsidRPr="00E30C2C">
        <w:t xml:space="preserve"> </w:t>
      </w:r>
      <w:r w:rsidRPr="00E30C2C">
        <w:rPr>
          <w:rFonts w:ascii="Times New Roman" w:hAnsi="Times New Roman"/>
        </w:rPr>
        <w:t>Дети от рождения и до достижения 3 лет помещаются под надзор</w:t>
      </w:r>
      <w:r w:rsidRPr="00E30C2C">
        <w:t xml:space="preserve"> </w:t>
      </w:r>
      <w:r w:rsidRPr="00E30C2C">
        <w:rPr>
          <w:rFonts w:ascii="Times New Roman" w:hAnsi="Times New Roman"/>
        </w:rPr>
        <w:t>в КУ ХМАО</w:t>
      </w:r>
      <w:r>
        <w:rPr>
          <w:rFonts w:ascii="Times New Roman" w:hAnsi="Times New Roman"/>
        </w:rPr>
        <w:t xml:space="preserve"> – </w:t>
      </w:r>
      <w:r w:rsidRPr="00E30C2C">
        <w:rPr>
          <w:rFonts w:ascii="Times New Roman" w:hAnsi="Times New Roman"/>
        </w:rPr>
        <w:t>Югры «Урайский специализированный Дом ребенка»</w:t>
      </w:r>
      <w:r>
        <w:rPr>
          <w:rFonts w:ascii="Times New Roman" w:hAnsi="Times New Roman"/>
        </w:rPr>
        <w:t>.</w:t>
      </w:r>
    </w:p>
  </w:footnote>
  <w:footnote w:id="7">
    <w:p w:rsidR="005B4940" w:rsidRDefault="005B4940" w:rsidP="004F78D0">
      <w:pPr>
        <w:spacing w:after="0" w:line="240" w:lineRule="auto"/>
        <w:jc w:val="both"/>
      </w:pPr>
      <w:r w:rsidRPr="009720C7">
        <w:rPr>
          <w:rFonts w:ascii="Times New Roman" w:eastAsia="Times New Roman" w:hAnsi="Times New Roman"/>
          <w:sz w:val="20"/>
          <w:szCs w:val="20"/>
          <w:vertAlign w:val="superscript"/>
          <w:lang w:eastAsia="ru-RU"/>
        </w:rPr>
        <w:footnoteRef/>
      </w:r>
      <w:r w:rsidRPr="009720C7">
        <w:rPr>
          <w:rFonts w:ascii="Times New Roman" w:eastAsia="Times New Roman" w:hAnsi="Times New Roman"/>
          <w:sz w:val="20"/>
          <w:szCs w:val="20"/>
          <w:vertAlign w:val="superscript"/>
          <w:lang w:eastAsia="ru-RU"/>
        </w:rPr>
        <w:t xml:space="preserve"> </w:t>
      </w:r>
      <w:r w:rsidRPr="00F330BC">
        <w:rPr>
          <w:rFonts w:ascii="Times New Roman" w:eastAsia="Times New Roman" w:hAnsi="Times New Roman"/>
          <w:sz w:val="20"/>
          <w:szCs w:val="20"/>
          <w:lang w:eastAsia="ru-RU"/>
        </w:rPr>
        <w:t>1 гражданка ожидает предоставления путевки Депсоцразвития Югры.</w:t>
      </w:r>
    </w:p>
  </w:footnote>
  <w:footnote w:id="8">
    <w:p w:rsidR="005B4940" w:rsidRDefault="005B4940" w:rsidP="004F78D0">
      <w:pPr>
        <w:pStyle w:val="a5"/>
      </w:pPr>
      <w:r w:rsidRPr="001C1580">
        <w:rPr>
          <w:rStyle w:val="a7"/>
        </w:rPr>
        <w:footnoteRef/>
      </w:r>
      <w:r w:rsidRPr="001C1580">
        <w:rPr>
          <w:rFonts w:ascii="Times New Roman" w:eastAsia="Times New Roman" w:hAnsi="Times New Roman"/>
          <w:lang w:eastAsia="ru-RU"/>
        </w:rPr>
        <w:t xml:space="preserve"> 2 граждан</w:t>
      </w:r>
      <w:r>
        <w:rPr>
          <w:rFonts w:ascii="Times New Roman" w:eastAsia="Times New Roman" w:hAnsi="Times New Roman"/>
          <w:lang w:eastAsia="ru-RU"/>
        </w:rPr>
        <w:t>ина</w:t>
      </w:r>
      <w:r w:rsidRPr="001C1580">
        <w:rPr>
          <w:rFonts w:ascii="Times New Roman" w:eastAsia="Times New Roman" w:hAnsi="Times New Roman"/>
          <w:lang w:eastAsia="ru-RU"/>
        </w:rPr>
        <w:t xml:space="preserve"> ожидают предоставления путевки Депсоцразвития Югры.</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508312"/>
      <w:docPartObj>
        <w:docPartGallery w:val="Page Numbers (Top of Page)"/>
        <w:docPartUnique/>
      </w:docPartObj>
    </w:sdtPr>
    <w:sdtEndPr/>
    <w:sdtContent>
      <w:p w:rsidR="005B4940" w:rsidRDefault="005B4940">
        <w:pPr>
          <w:pStyle w:val="af3"/>
          <w:jc w:val="center"/>
        </w:pPr>
        <w:r>
          <w:fldChar w:fldCharType="begin"/>
        </w:r>
        <w:r>
          <w:instrText>PAGE   \* MERGEFORMAT</w:instrText>
        </w:r>
        <w:r>
          <w:fldChar w:fldCharType="separate"/>
        </w:r>
        <w:r w:rsidR="00E82F13">
          <w:rPr>
            <w:noProof/>
          </w:rPr>
          <w:t>2</w:t>
        </w:r>
        <w:r>
          <w:fldChar w:fldCharType="end"/>
        </w:r>
      </w:p>
    </w:sdtContent>
  </w:sdt>
  <w:p w:rsidR="005B4940" w:rsidRDefault="005B494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786"/>
    <w:multiLevelType w:val="hybridMultilevel"/>
    <w:tmpl w:val="BF02548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E1087"/>
    <w:multiLevelType w:val="hybridMultilevel"/>
    <w:tmpl w:val="240E985E"/>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6F586E"/>
    <w:multiLevelType w:val="hybridMultilevel"/>
    <w:tmpl w:val="9A565F30"/>
    <w:lvl w:ilvl="0" w:tplc="DF6CC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7219F"/>
    <w:multiLevelType w:val="hybridMultilevel"/>
    <w:tmpl w:val="5F0005D6"/>
    <w:lvl w:ilvl="0" w:tplc="DF6CCE4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3F31BA"/>
    <w:multiLevelType w:val="hybridMultilevel"/>
    <w:tmpl w:val="82BE4190"/>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45666"/>
    <w:multiLevelType w:val="hybridMultilevel"/>
    <w:tmpl w:val="9AFC4A50"/>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8E4B35"/>
    <w:multiLevelType w:val="hybridMultilevel"/>
    <w:tmpl w:val="0D3631A0"/>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034BFF"/>
    <w:multiLevelType w:val="hybridMultilevel"/>
    <w:tmpl w:val="92682CF6"/>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096FF5"/>
    <w:multiLevelType w:val="hybridMultilevel"/>
    <w:tmpl w:val="CC6E3986"/>
    <w:lvl w:ilvl="0" w:tplc="486E1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27534"/>
    <w:multiLevelType w:val="hybridMultilevel"/>
    <w:tmpl w:val="8C82FEFC"/>
    <w:lvl w:ilvl="0" w:tplc="DF6CC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B250B16"/>
    <w:multiLevelType w:val="hybridMultilevel"/>
    <w:tmpl w:val="EE2A5AA2"/>
    <w:lvl w:ilvl="0" w:tplc="04AA4DD6">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1">
    <w:nsid w:val="219D4BE4"/>
    <w:multiLevelType w:val="hybridMultilevel"/>
    <w:tmpl w:val="31B0AE3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CF4322"/>
    <w:multiLevelType w:val="hybridMultilevel"/>
    <w:tmpl w:val="5BCAE85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6274B"/>
    <w:multiLevelType w:val="multilevel"/>
    <w:tmpl w:val="573C21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CD114F"/>
    <w:multiLevelType w:val="hybridMultilevel"/>
    <w:tmpl w:val="47EECD7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4E1A1F"/>
    <w:multiLevelType w:val="hybridMultilevel"/>
    <w:tmpl w:val="FC1A14D4"/>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E232EDD"/>
    <w:multiLevelType w:val="hybridMultilevel"/>
    <w:tmpl w:val="8C423DE4"/>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1D4A53"/>
    <w:multiLevelType w:val="hybridMultilevel"/>
    <w:tmpl w:val="02EC9332"/>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0B5E23"/>
    <w:multiLevelType w:val="hybridMultilevel"/>
    <w:tmpl w:val="7BE6B718"/>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D17002"/>
    <w:multiLevelType w:val="hybridMultilevel"/>
    <w:tmpl w:val="2090A84A"/>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D47534"/>
    <w:multiLevelType w:val="hybridMultilevel"/>
    <w:tmpl w:val="2C46F084"/>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5A7825"/>
    <w:multiLevelType w:val="hybridMultilevel"/>
    <w:tmpl w:val="EA0A2224"/>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D5363C7"/>
    <w:multiLevelType w:val="hybridMultilevel"/>
    <w:tmpl w:val="4C140BB0"/>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E866FA"/>
    <w:multiLevelType w:val="hybridMultilevel"/>
    <w:tmpl w:val="F8D83AE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FF0ADA"/>
    <w:multiLevelType w:val="hybridMultilevel"/>
    <w:tmpl w:val="16EEF60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nsid w:val="46CC472D"/>
    <w:multiLevelType w:val="hybridMultilevel"/>
    <w:tmpl w:val="9EB6153A"/>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1332E8"/>
    <w:multiLevelType w:val="multilevel"/>
    <w:tmpl w:val="58345B0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9">
    <w:nsid w:val="48214DCA"/>
    <w:multiLevelType w:val="hybridMultilevel"/>
    <w:tmpl w:val="1602A55C"/>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B336D7"/>
    <w:multiLevelType w:val="hybridMultilevel"/>
    <w:tmpl w:val="3590365A"/>
    <w:lvl w:ilvl="0" w:tplc="DF6CCE44">
      <w:start w:val="1"/>
      <w:numFmt w:val="bullet"/>
      <w:lvlText w:val=""/>
      <w:lvlJc w:val="left"/>
      <w:pPr>
        <w:ind w:left="213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D1A2878"/>
    <w:multiLevelType w:val="hybridMultilevel"/>
    <w:tmpl w:val="436A9394"/>
    <w:lvl w:ilvl="0" w:tplc="DF6CCE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B059DB"/>
    <w:multiLevelType w:val="hybridMultilevel"/>
    <w:tmpl w:val="A04E4A2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F06D6F"/>
    <w:multiLevelType w:val="hybridMultilevel"/>
    <w:tmpl w:val="EB0CCAC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3A4C87"/>
    <w:multiLevelType w:val="hybridMultilevel"/>
    <w:tmpl w:val="2FF4E8EE"/>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567E1A"/>
    <w:multiLevelType w:val="hybridMultilevel"/>
    <w:tmpl w:val="992CD1A0"/>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9CD5855"/>
    <w:multiLevelType w:val="hybridMultilevel"/>
    <w:tmpl w:val="1C3811E8"/>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6567E5"/>
    <w:multiLevelType w:val="hybridMultilevel"/>
    <w:tmpl w:val="C442BFB8"/>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43786A"/>
    <w:multiLevelType w:val="hybridMultilevel"/>
    <w:tmpl w:val="BFE8A99C"/>
    <w:lvl w:ilvl="0" w:tplc="DF6CC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730FCD"/>
    <w:multiLevelType w:val="hybridMultilevel"/>
    <w:tmpl w:val="80D02AD4"/>
    <w:lvl w:ilvl="0" w:tplc="4A2CE0CC">
      <w:start w:val="1"/>
      <w:numFmt w:val="bullet"/>
      <w:lvlText w:val=""/>
      <w:lvlJc w:val="left"/>
      <w:pPr>
        <w:ind w:left="72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BE701B"/>
    <w:multiLevelType w:val="hybridMultilevel"/>
    <w:tmpl w:val="C3F29AC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4F6E6E"/>
    <w:multiLevelType w:val="hybridMultilevel"/>
    <w:tmpl w:val="AA38BA98"/>
    <w:lvl w:ilvl="0" w:tplc="4A2CE0CC">
      <w:start w:val="1"/>
      <w:numFmt w:val="bullet"/>
      <w:lvlText w:val=""/>
      <w:lvlJc w:val="left"/>
      <w:pPr>
        <w:ind w:left="1713" w:hanging="360"/>
      </w:pPr>
      <w:rPr>
        <w:rFonts w:ascii="Symbol" w:hAnsi="Symbol" w:hint="default"/>
        <w:b/>
        <w:strike w:val="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79B13EFB"/>
    <w:multiLevelType w:val="hybridMultilevel"/>
    <w:tmpl w:val="E1147A56"/>
    <w:lvl w:ilvl="0" w:tplc="DF6CCE4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13"/>
  </w:num>
  <w:num w:numId="4">
    <w:abstractNumId w:val="24"/>
  </w:num>
  <w:num w:numId="5">
    <w:abstractNumId w:val="26"/>
  </w:num>
  <w:num w:numId="6">
    <w:abstractNumId w:val="40"/>
  </w:num>
  <w:num w:numId="7">
    <w:abstractNumId w:val="35"/>
  </w:num>
  <w:num w:numId="8">
    <w:abstractNumId w:val="32"/>
  </w:num>
  <w:num w:numId="9">
    <w:abstractNumId w:val="19"/>
  </w:num>
  <w:num w:numId="10">
    <w:abstractNumId w:val="10"/>
  </w:num>
  <w:num w:numId="11">
    <w:abstractNumId w:val="21"/>
  </w:num>
  <w:num w:numId="12">
    <w:abstractNumId w:val="29"/>
  </w:num>
  <w:num w:numId="13">
    <w:abstractNumId w:val="7"/>
  </w:num>
  <w:num w:numId="14">
    <w:abstractNumId w:val="5"/>
  </w:num>
  <w:num w:numId="15">
    <w:abstractNumId w:val="1"/>
  </w:num>
  <w:num w:numId="16">
    <w:abstractNumId w:val="28"/>
  </w:num>
  <w:num w:numId="17">
    <w:abstractNumId w:val="15"/>
  </w:num>
  <w:num w:numId="18">
    <w:abstractNumId w:val="20"/>
  </w:num>
  <w:num w:numId="19">
    <w:abstractNumId w:val="33"/>
  </w:num>
  <w:num w:numId="20">
    <w:abstractNumId w:val="0"/>
  </w:num>
  <w:num w:numId="21">
    <w:abstractNumId w:val="22"/>
  </w:num>
  <w:num w:numId="22">
    <w:abstractNumId w:val="25"/>
  </w:num>
  <w:num w:numId="23">
    <w:abstractNumId w:val="23"/>
  </w:num>
  <w:num w:numId="24">
    <w:abstractNumId w:val="14"/>
  </w:num>
  <w:num w:numId="25">
    <w:abstractNumId w:val="11"/>
  </w:num>
  <w:num w:numId="26">
    <w:abstractNumId w:val="42"/>
  </w:num>
  <w:num w:numId="27">
    <w:abstractNumId w:val="34"/>
  </w:num>
  <w:num w:numId="28">
    <w:abstractNumId w:val="31"/>
  </w:num>
  <w:num w:numId="29">
    <w:abstractNumId w:val="3"/>
  </w:num>
  <w:num w:numId="30">
    <w:abstractNumId w:val="30"/>
  </w:num>
  <w:num w:numId="31">
    <w:abstractNumId w:val="38"/>
  </w:num>
  <w:num w:numId="32">
    <w:abstractNumId w:val="36"/>
  </w:num>
  <w:num w:numId="33">
    <w:abstractNumId w:val="16"/>
  </w:num>
  <w:num w:numId="34">
    <w:abstractNumId w:val="39"/>
  </w:num>
  <w:num w:numId="35">
    <w:abstractNumId w:val="6"/>
  </w:num>
  <w:num w:numId="36">
    <w:abstractNumId w:val="8"/>
  </w:num>
  <w:num w:numId="37">
    <w:abstractNumId w:val="2"/>
  </w:num>
  <w:num w:numId="38">
    <w:abstractNumId w:val="18"/>
  </w:num>
  <w:num w:numId="39">
    <w:abstractNumId w:val="9"/>
  </w:num>
  <w:num w:numId="40">
    <w:abstractNumId w:val="37"/>
  </w:num>
  <w:num w:numId="41">
    <w:abstractNumId w:val="4"/>
  </w:num>
  <w:num w:numId="42">
    <w:abstractNumId w:val="41"/>
  </w:num>
  <w:num w:numId="43">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71"/>
    <w:rsid w:val="00000BE6"/>
    <w:rsid w:val="00002004"/>
    <w:rsid w:val="00002ECB"/>
    <w:rsid w:val="000037E8"/>
    <w:rsid w:val="00004328"/>
    <w:rsid w:val="00005554"/>
    <w:rsid w:val="0000725E"/>
    <w:rsid w:val="000101B5"/>
    <w:rsid w:val="00010650"/>
    <w:rsid w:val="000117E7"/>
    <w:rsid w:val="000118C2"/>
    <w:rsid w:val="00011FE5"/>
    <w:rsid w:val="00012326"/>
    <w:rsid w:val="00012B92"/>
    <w:rsid w:val="00013082"/>
    <w:rsid w:val="000143F5"/>
    <w:rsid w:val="00014807"/>
    <w:rsid w:val="0001638C"/>
    <w:rsid w:val="000167AE"/>
    <w:rsid w:val="00016E68"/>
    <w:rsid w:val="000201DB"/>
    <w:rsid w:val="000213EC"/>
    <w:rsid w:val="00021F37"/>
    <w:rsid w:val="00022AB3"/>
    <w:rsid w:val="00022E22"/>
    <w:rsid w:val="000232DA"/>
    <w:rsid w:val="000240B4"/>
    <w:rsid w:val="00026E60"/>
    <w:rsid w:val="00027893"/>
    <w:rsid w:val="00031D31"/>
    <w:rsid w:val="0003218A"/>
    <w:rsid w:val="000321EE"/>
    <w:rsid w:val="0003331F"/>
    <w:rsid w:val="00033D67"/>
    <w:rsid w:val="000346D1"/>
    <w:rsid w:val="000359ED"/>
    <w:rsid w:val="0003672F"/>
    <w:rsid w:val="00036883"/>
    <w:rsid w:val="000376E3"/>
    <w:rsid w:val="0003779C"/>
    <w:rsid w:val="00042D9B"/>
    <w:rsid w:val="0004314F"/>
    <w:rsid w:val="0004408F"/>
    <w:rsid w:val="00044EA5"/>
    <w:rsid w:val="000454D8"/>
    <w:rsid w:val="0004641B"/>
    <w:rsid w:val="00046535"/>
    <w:rsid w:val="000470EA"/>
    <w:rsid w:val="0004749E"/>
    <w:rsid w:val="000477C9"/>
    <w:rsid w:val="000533B5"/>
    <w:rsid w:val="00053717"/>
    <w:rsid w:val="000544D5"/>
    <w:rsid w:val="00054667"/>
    <w:rsid w:val="00054B3C"/>
    <w:rsid w:val="00055CEC"/>
    <w:rsid w:val="000561EA"/>
    <w:rsid w:val="00057B21"/>
    <w:rsid w:val="00057D72"/>
    <w:rsid w:val="00060FBB"/>
    <w:rsid w:val="000624B6"/>
    <w:rsid w:val="000624EE"/>
    <w:rsid w:val="00062BE8"/>
    <w:rsid w:val="0006306A"/>
    <w:rsid w:val="00063DA1"/>
    <w:rsid w:val="000658FF"/>
    <w:rsid w:val="000702D6"/>
    <w:rsid w:val="00070F32"/>
    <w:rsid w:val="00072715"/>
    <w:rsid w:val="00073523"/>
    <w:rsid w:val="000736D6"/>
    <w:rsid w:val="000739EB"/>
    <w:rsid w:val="000758CF"/>
    <w:rsid w:val="00076B16"/>
    <w:rsid w:val="00076C6B"/>
    <w:rsid w:val="00082D1F"/>
    <w:rsid w:val="00082D52"/>
    <w:rsid w:val="00082F46"/>
    <w:rsid w:val="0008447D"/>
    <w:rsid w:val="00091A18"/>
    <w:rsid w:val="00094A86"/>
    <w:rsid w:val="00096F9F"/>
    <w:rsid w:val="00097B76"/>
    <w:rsid w:val="000A19E8"/>
    <w:rsid w:val="000A5592"/>
    <w:rsid w:val="000B05FC"/>
    <w:rsid w:val="000B0602"/>
    <w:rsid w:val="000B1C09"/>
    <w:rsid w:val="000B2290"/>
    <w:rsid w:val="000B59E0"/>
    <w:rsid w:val="000B71D4"/>
    <w:rsid w:val="000B757C"/>
    <w:rsid w:val="000B7A1B"/>
    <w:rsid w:val="000C2936"/>
    <w:rsid w:val="000C4359"/>
    <w:rsid w:val="000C65C2"/>
    <w:rsid w:val="000C67D5"/>
    <w:rsid w:val="000C68EA"/>
    <w:rsid w:val="000C6981"/>
    <w:rsid w:val="000C7BA5"/>
    <w:rsid w:val="000C7C6F"/>
    <w:rsid w:val="000C7D77"/>
    <w:rsid w:val="000D1045"/>
    <w:rsid w:val="000D22E2"/>
    <w:rsid w:val="000D2690"/>
    <w:rsid w:val="000D39E2"/>
    <w:rsid w:val="000D76C2"/>
    <w:rsid w:val="000D7705"/>
    <w:rsid w:val="000E300A"/>
    <w:rsid w:val="000E33E2"/>
    <w:rsid w:val="000E3C9B"/>
    <w:rsid w:val="000E3D47"/>
    <w:rsid w:val="000E52F7"/>
    <w:rsid w:val="000E683D"/>
    <w:rsid w:val="000F0CFE"/>
    <w:rsid w:val="000F25F3"/>
    <w:rsid w:val="000F3964"/>
    <w:rsid w:val="000F3D06"/>
    <w:rsid w:val="000F4A9C"/>
    <w:rsid w:val="000F4FE6"/>
    <w:rsid w:val="000F5266"/>
    <w:rsid w:val="000F66EF"/>
    <w:rsid w:val="000F6F4E"/>
    <w:rsid w:val="000F72F3"/>
    <w:rsid w:val="00101EC6"/>
    <w:rsid w:val="00102F7C"/>
    <w:rsid w:val="00106C87"/>
    <w:rsid w:val="001074BA"/>
    <w:rsid w:val="0011107D"/>
    <w:rsid w:val="00112296"/>
    <w:rsid w:val="00113126"/>
    <w:rsid w:val="0011390F"/>
    <w:rsid w:val="00113AD4"/>
    <w:rsid w:val="00115ACB"/>
    <w:rsid w:val="0011624B"/>
    <w:rsid w:val="001162BE"/>
    <w:rsid w:val="00117FAE"/>
    <w:rsid w:val="0012061F"/>
    <w:rsid w:val="00120B89"/>
    <w:rsid w:val="001216AA"/>
    <w:rsid w:val="00121CBA"/>
    <w:rsid w:val="001220A1"/>
    <w:rsid w:val="0012308A"/>
    <w:rsid w:val="00123405"/>
    <w:rsid w:val="00123495"/>
    <w:rsid w:val="00123B4B"/>
    <w:rsid w:val="00124611"/>
    <w:rsid w:val="00124B20"/>
    <w:rsid w:val="00124CCE"/>
    <w:rsid w:val="00125ED2"/>
    <w:rsid w:val="001261C6"/>
    <w:rsid w:val="001263DF"/>
    <w:rsid w:val="00126FF1"/>
    <w:rsid w:val="00131E45"/>
    <w:rsid w:val="00132079"/>
    <w:rsid w:val="00133A85"/>
    <w:rsid w:val="0013436C"/>
    <w:rsid w:val="00135B61"/>
    <w:rsid w:val="00136992"/>
    <w:rsid w:val="00137070"/>
    <w:rsid w:val="00141301"/>
    <w:rsid w:val="0014477D"/>
    <w:rsid w:val="00144845"/>
    <w:rsid w:val="00146302"/>
    <w:rsid w:val="00146B6D"/>
    <w:rsid w:val="00151B14"/>
    <w:rsid w:val="001523CA"/>
    <w:rsid w:val="001534E7"/>
    <w:rsid w:val="001536D9"/>
    <w:rsid w:val="00153F35"/>
    <w:rsid w:val="00155BEF"/>
    <w:rsid w:val="00155F0B"/>
    <w:rsid w:val="0015684E"/>
    <w:rsid w:val="00160375"/>
    <w:rsid w:val="00160402"/>
    <w:rsid w:val="0016045B"/>
    <w:rsid w:val="00160C30"/>
    <w:rsid w:val="00161148"/>
    <w:rsid w:val="00161B8B"/>
    <w:rsid w:val="0016235F"/>
    <w:rsid w:val="00162960"/>
    <w:rsid w:val="00162C7E"/>
    <w:rsid w:val="00163E99"/>
    <w:rsid w:val="00164836"/>
    <w:rsid w:val="001652F1"/>
    <w:rsid w:val="00166865"/>
    <w:rsid w:val="00166F5D"/>
    <w:rsid w:val="00167813"/>
    <w:rsid w:val="00170C24"/>
    <w:rsid w:val="00171E25"/>
    <w:rsid w:val="001741FA"/>
    <w:rsid w:val="00174CE8"/>
    <w:rsid w:val="00175A32"/>
    <w:rsid w:val="00175D86"/>
    <w:rsid w:val="00176630"/>
    <w:rsid w:val="0017671B"/>
    <w:rsid w:val="0017799D"/>
    <w:rsid w:val="00177C0C"/>
    <w:rsid w:val="00180E3D"/>
    <w:rsid w:val="001814B5"/>
    <w:rsid w:val="00181F3B"/>
    <w:rsid w:val="00183308"/>
    <w:rsid w:val="001848CC"/>
    <w:rsid w:val="00184993"/>
    <w:rsid w:val="00184ECB"/>
    <w:rsid w:val="00185B30"/>
    <w:rsid w:val="0018659D"/>
    <w:rsid w:val="001877C2"/>
    <w:rsid w:val="00190754"/>
    <w:rsid w:val="0019263F"/>
    <w:rsid w:val="00194DDF"/>
    <w:rsid w:val="00195509"/>
    <w:rsid w:val="00197167"/>
    <w:rsid w:val="00197761"/>
    <w:rsid w:val="001A24E3"/>
    <w:rsid w:val="001A3909"/>
    <w:rsid w:val="001A4A75"/>
    <w:rsid w:val="001A797F"/>
    <w:rsid w:val="001B00AE"/>
    <w:rsid w:val="001B03FB"/>
    <w:rsid w:val="001B0406"/>
    <w:rsid w:val="001B1359"/>
    <w:rsid w:val="001B1C42"/>
    <w:rsid w:val="001B318C"/>
    <w:rsid w:val="001B3602"/>
    <w:rsid w:val="001B7CBD"/>
    <w:rsid w:val="001C01A1"/>
    <w:rsid w:val="001C0B22"/>
    <w:rsid w:val="001C0DE2"/>
    <w:rsid w:val="001C249E"/>
    <w:rsid w:val="001C2656"/>
    <w:rsid w:val="001C497F"/>
    <w:rsid w:val="001C559A"/>
    <w:rsid w:val="001C5AD1"/>
    <w:rsid w:val="001C5FA3"/>
    <w:rsid w:val="001C62EB"/>
    <w:rsid w:val="001C6569"/>
    <w:rsid w:val="001C6C22"/>
    <w:rsid w:val="001C6D58"/>
    <w:rsid w:val="001C74E7"/>
    <w:rsid w:val="001C7888"/>
    <w:rsid w:val="001C7EAF"/>
    <w:rsid w:val="001C7FF0"/>
    <w:rsid w:val="001D1479"/>
    <w:rsid w:val="001D14D2"/>
    <w:rsid w:val="001D190B"/>
    <w:rsid w:val="001D54FA"/>
    <w:rsid w:val="001D5A9A"/>
    <w:rsid w:val="001D6B32"/>
    <w:rsid w:val="001E0329"/>
    <w:rsid w:val="001E3A4D"/>
    <w:rsid w:val="001E516D"/>
    <w:rsid w:val="001E6130"/>
    <w:rsid w:val="001E61FF"/>
    <w:rsid w:val="001E6526"/>
    <w:rsid w:val="001E6886"/>
    <w:rsid w:val="001E7F01"/>
    <w:rsid w:val="001F3912"/>
    <w:rsid w:val="001F40D8"/>
    <w:rsid w:val="001F488F"/>
    <w:rsid w:val="001F575F"/>
    <w:rsid w:val="001F62B5"/>
    <w:rsid w:val="001F6AF7"/>
    <w:rsid w:val="001F728D"/>
    <w:rsid w:val="00200E7B"/>
    <w:rsid w:val="0020156A"/>
    <w:rsid w:val="00201C0E"/>
    <w:rsid w:val="00202542"/>
    <w:rsid w:val="00202677"/>
    <w:rsid w:val="002038F1"/>
    <w:rsid w:val="00205238"/>
    <w:rsid w:val="00205783"/>
    <w:rsid w:val="002101E9"/>
    <w:rsid w:val="002106FD"/>
    <w:rsid w:val="002107D3"/>
    <w:rsid w:val="00213BBE"/>
    <w:rsid w:val="00215A1E"/>
    <w:rsid w:val="0021684C"/>
    <w:rsid w:val="00216FE5"/>
    <w:rsid w:val="00220E03"/>
    <w:rsid w:val="00221495"/>
    <w:rsid w:val="0022289E"/>
    <w:rsid w:val="00222A88"/>
    <w:rsid w:val="00223E67"/>
    <w:rsid w:val="00226285"/>
    <w:rsid w:val="002274B2"/>
    <w:rsid w:val="00232023"/>
    <w:rsid w:val="00234D00"/>
    <w:rsid w:val="00235D40"/>
    <w:rsid w:val="00236197"/>
    <w:rsid w:val="00237489"/>
    <w:rsid w:val="002408C1"/>
    <w:rsid w:val="002418BD"/>
    <w:rsid w:val="00241D95"/>
    <w:rsid w:val="00242C47"/>
    <w:rsid w:val="00244311"/>
    <w:rsid w:val="00245622"/>
    <w:rsid w:val="00246C53"/>
    <w:rsid w:val="00247A79"/>
    <w:rsid w:val="00247CAD"/>
    <w:rsid w:val="00247DB2"/>
    <w:rsid w:val="00250547"/>
    <w:rsid w:val="00250826"/>
    <w:rsid w:val="00251F0A"/>
    <w:rsid w:val="0025244F"/>
    <w:rsid w:val="00252DA4"/>
    <w:rsid w:val="0025461D"/>
    <w:rsid w:val="00255BEF"/>
    <w:rsid w:val="002603E4"/>
    <w:rsid w:val="00260D5D"/>
    <w:rsid w:val="00261DA4"/>
    <w:rsid w:val="002625F9"/>
    <w:rsid w:val="0026526A"/>
    <w:rsid w:val="002654CD"/>
    <w:rsid w:val="00272E2D"/>
    <w:rsid w:val="002736FD"/>
    <w:rsid w:val="00275C1D"/>
    <w:rsid w:val="00275D8B"/>
    <w:rsid w:val="002767BB"/>
    <w:rsid w:val="0027742B"/>
    <w:rsid w:val="00277593"/>
    <w:rsid w:val="00277E9D"/>
    <w:rsid w:val="00277FCE"/>
    <w:rsid w:val="00280D71"/>
    <w:rsid w:val="00280F23"/>
    <w:rsid w:val="00282137"/>
    <w:rsid w:val="0028260A"/>
    <w:rsid w:val="0028413C"/>
    <w:rsid w:val="0028793B"/>
    <w:rsid w:val="00290B89"/>
    <w:rsid w:val="002913BE"/>
    <w:rsid w:val="00291509"/>
    <w:rsid w:val="00291C06"/>
    <w:rsid w:val="00292183"/>
    <w:rsid w:val="00292A20"/>
    <w:rsid w:val="00292EC3"/>
    <w:rsid w:val="00293AE2"/>
    <w:rsid w:val="0029462E"/>
    <w:rsid w:val="00294A66"/>
    <w:rsid w:val="00295C9D"/>
    <w:rsid w:val="00296BEE"/>
    <w:rsid w:val="002A2F9B"/>
    <w:rsid w:val="002A451D"/>
    <w:rsid w:val="002A4634"/>
    <w:rsid w:val="002A4DA9"/>
    <w:rsid w:val="002A507D"/>
    <w:rsid w:val="002A78F1"/>
    <w:rsid w:val="002B1B12"/>
    <w:rsid w:val="002B4018"/>
    <w:rsid w:val="002B5562"/>
    <w:rsid w:val="002B5820"/>
    <w:rsid w:val="002B7F72"/>
    <w:rsid w:val="002C153B"/>
    <w:rsid w:val="002C21A3"/>
    <w:rsid w:val="002C4080"/>
    <w:rsid w:val="002C58F0"/>
    <w:rsid w:val="002C68AA"/>
    <w:rsid w:val="002D01E5"/>
    <w:rsid w:val="002D3908"/>
    <w:rsid w:val="002D402C"/>
    <w:rsid w:val="002D43A2"/>
    <w:rsid w:val="002D518F"/>
    <w:rsid w:val="002D67E6"/>
    <w:rsid w:val="002D7AF3"/>
    <w:rsid w:val="002D7F3F"/>
    <w:rsid w:val="002E5131"/>
    <w:rsid w:val="002E535B"/>
    <w:rsid w:val="002E578C"/>
    <w:rsid w:val="002E5C7D"/>
    <w:rsid w:val="002E6EEE"/>
    <w:rsid w:val="002E76AB"/>
    <w:rsid w:val="002F38D1"/>
    <w:rsid w:val="002F4496"/>
    <w:rsid w:val="002F54F7"/>
    <w:rsid w:val="002F718D"/>
    <w:rsid w:val="002F720E"/>
    <w:rsid w:val="0030259A"/>
    <w:rsid w:val="00302F92"/>
    <w:rsid w:val="00303F59"/>
    <w:rsid w:val="0030415C"/>
    <w:rsid w:val="003058CE"/>
    <w:rsid w:val="0031186E"/>
    <w:rsid w:val="00313529"/>
    <w:rsid w:val="00314DC3"/>
    <w:rsid w:val="003166C6"/>
    <w:rsid w:val="0031789F"/>
    <w:rsid w:val="003201E9"/>
    <w:rsid w:val="003206B5"/>
    <w:rsid w:val="0032096C"/>
    <w:rsid w:val="00322610"/>
    <w:rsid w:val="003228A7"/>
    <w:rsid w:val="00323A59"/>
    <w:rsid w:val="00323F23"/>
    <w:rsid w:val="003259BA"/>
    <w:rsid w:val="00327290"/>
    <w:rsid w:val="0033102F"/>
    <w:rsid w:val="0033301F"/>
    <w:rsid w:val="003355A2"/>
    <w:rsid w:val="0033571C"/>
    <w:rsid w:val="003357DA"/>
    <w:rsid w:val="0033639E"/>
    <w:rsid w:val="00336496"/>
    <w:rsid w:val="0033703A"/>
    <w:rsid w:val="0034054A"/>
    <w:rsid w:val="003422E2"/>
    <w:rsid w:val="00342C01"/>
    <w:rsid w:val="0034377C"/>
    <w:rsid w:val="00343F32"/>
    <w:rsid w:val="00345883"/>
    <w:rsid w:val="00346579"/>
    <w:rsid w:val="00350600"/>
    <w:rsid w:val="003507C4"/>
    <w:rsid w:val="00350BD1"/>
    <w:rsid w:val="00350BE9"/>
    <w:rsid w:val="00352F56"/>
    <w:rsid w:val="003544BB"/>
    <w:rsid w:val="00354539"/>
    <w:rsid w:val="00360D36"/>
    <w:rsid w:val="00362D09"/>
    <w:rsid w:val="0036382D"/>
    <w:rsid w:val="003644CA"/>
    <w:rsid w:val="003702F6"/>
    <w:rsid w:val="00371F19"/>
    <w:rsid w:val="0037283F"/>
    <w:rsid w:val="003754B8"/>
    <w:rsid w:val="003764FD"/>
    <w:rsid w:val="00376BC9"/>
    <w:rsid w:val="003801AE"/>
    <w:rsid w:val="0038112E"/>
    <w:rsid w:val="0038136E"/>
    <w:rsid w:val="00381BFC"/>
    <w:rsid w:val="00381D4A"/>
    <w:rsid w:val="00383112"/>
    <w:rsid w:val="0038447D"/>
    <w:rsid w:val="00384D7E"/>
    <w:rsid w:val="003854C0"/>
    <w:rsid w:val="003855D2"/>
    <w:rsid w:val="00386311"/>
    <w:rsid w:val="00386508"/>
    <w:rsid w:val="00390246"/>
    <w:rsid w:val="00390661"/>
    <w:rsid w:val="00395875"/>
    <w:rsid w:val="003A03EF"/>
    <w:rsid w:val="003A13C8"/>
    <w:rsid w:val="003A1DFF"/>
    <w:rsid w:val="003A1F2E"/>
    <w:rsid w:val="003A1F3C"/>
    <w:rsid w:val="003A2400"/>
    <w:rsid w:val="003A566A"/>
    <w:rsid w:val="003A5EEE"/>
    <w:rsid w:val="003A64F1"/>
    <w:rsid w:val="003A661A"/>
    <w:rsid w:val="003B25B7"/>
    <w:rsid w:val="003B39EF"/>
    <w:rsid w:val="003B5F70"/>
    <w:rsid w:val="003C01AF"/>
    <w:rsid w:val="003C0532"/>
    <w:rsid w:val="003C223A"/>
    <w:rsid w:val="003C44C0"/>
    <w:rsid w:val="003C4554"/>
    <w:rsid w:val="003C4619"/>
    <w:rsid w:val="003C46D9"/>
    <w:rsid w:val="003C4FFF"/>
    <w:rsid w:val="003C58F7"/>
    <w:rsid w:val="003D011C"/>
    <w:rsid w:val="003D5309"/>
    <w:rsid w:val="003E02E7"/>
    <w:rsid w:val="003E1013"/>
    <w:rsid w:val="003E1F3E"/>
    <w:rsid w:val="003E331C"/>
    <w:rsid w:val="003E4B78"/>
    <w:rsid w:val="003E5470"/>
    <w:rsid w:val="003E574B"/>
    <w:rsid w:val="003E5C86"/>
    <w:rsid w:val="003E69B9"/>
    <w:rsid w:val="003E6D9F"/>
    <w:rsid w:val="003E7C29"/>
    <w:rsid w:val="003F0B90"/>
    <w:rsid w:val="003F1C45"/>
    <w:rsid w:val="003F3B58"/>
    <w:rsid w:val="003F7B09"/>
    <w:rsid w:val="004012DD"/>
    <w:rsid w:val="00401C32"/>
    <w:rsid w:val="00403F32"/>
    <w:rsid w:val="00404142"/>
    <w:rsid w:val="0040526B"/>
    <w:rsid w:val="00406E73"/>
    <w:rsid w:val="00407A18"/>
    <w:rsid w:val="00407B47"/>
    <w:rsid w:val="004105AA"/>
    <w:rsid w:val="004109FB"/>
    <w:rsid w:val="00411D1C"/>
    <w:rsid w:val="00412F17"/>
    <w:rsid w:val="00414715"/>
    <w:rsid w:val="00415A62"/>
    <w:rsid w:val="004169FC"/>
    <w:rsid w:val="00416CE9"/>
    <w:rsid w:val="00417178"/>
    <w:rsid w:val="004176B5"/>
    <w:rsid w:val="00417C43"/>
    <w:rsid w:val="00422D66"/>
    <w:rsid w:val="004242AB"/>
    <w:rsid w:val="00424802"/>
    <w:rsid w:val="0042484B"/>
    <w:rsid w:val="00426F4B"/>
    <w:rsid w:val="0042719B"/>
    <w:rsid w:val="0042764A"/>
    <w:rsid w:val="0043198E"/>
    <w:rsid w:val="00432F70"/>
    <w:rsid w:val="004337B0"/>
    <w:rsid w:val="00434A2A"/>
    <w:rsid w:val="00434C87"/>
    <w:rsid w:val="00435863"/>
    <w:rsid w:val="0044114B"/>
    <w:rsid w:val="00444528"/>
    <w:rsid w:val="00444CB4"/>
    <w:rsid w:val="00445277"/>
    <w:rsid w:val="00445D78"/>
    <w:rsid w:val="00446782"/>
    <w:rsid w:val="004475B1"/>
    <w:rsid w:val="004477E8"/>
    <w:rsid w:val="00450ED8"/>
    <w:rsid w:val="00450FBC"/>
    <w:rsid w:val="0045247D"/>
    <w:rsid w:val="00455107"/>
    <w:rsid w:val="00455393"/>
    <w:rsid w:val="004556E1"/>
    <w:rsid w:val="004563EF"/>
    <w:rsid w:val="00456474"/>
    <w:rsid w:val="0045686A"/>
    <w:rsid w:val="00457B42"/>
    <w:rsid w:val="00461912"/>
    <w:rsid w:val="00461DE0"/>
    <w:rsid w:val="0046694F"/>
    <w:rsid w:val="00466FCA"/>
    <w:rsid w:val="00467791"/>
    <w:rsid w:val="00472696"/>
    <w:rsid w:val="004732ED"/>
    <w:rsid w:val="00473337"/>
    <w:rsid w:val="004749B2"/>
    <w:rsid w:val="0047707E"/>
    <w:rsid w:val="00477DF6"/>
    <w:rsid w:val="00480037"/>
    <w:rsid w:val="00480A83"/>
    <w:rsid w:val="00480EEF"/>
    <w:rsid w:val="00481C82"/>
    <w:rsid w:val="00481F4B"/>
    <w:rsid w:val="00482219"/>
    <w:rsid w:val="00482E3F"/>
    <w:rsid w:val="0048487B"/>
    <w:rsid w:val="004868A7"/>
    <w:rsid w:val="004877FC"/>
    <w:rsid w:val="004878CE"/>
    <w:rsid w:val="00487E23"/>
    <w:rsid w:val="0049068D"/>
    <w:rsid w:val="00491E9A"/>
    <w:rsid w:val="0049330E"/>
    <w:rsid w:val="0049343B"/>
    <w:rsid w:val="0049510B"/>
    <w:rsid w:val="004951B0"/>
    <w:rsid w:val="004963FE"/>
    <w:rsid w:val="004A1378"/>
    <w:rsid w:val="004A19E9"/>
    <w:rsid w:val="004A2F46"/>
    <w:rsid w:val="004A460E"/>
    <w:rsid w:val="004B0559"/>
    <w:rsid w:val="004B093B"/>
    <w:rsid w:val="004B0C22"/>
    <w:rsid w:val="004B3162"/>
    <w:rsid w:val="004B4A3E"/>
    <w:rsid w:val="004B7C05"/>
    <w:rsid w:val="004C0298"/>
    <w:rsid w:val="004C02E8"/>
    <w:rsid w:val="004C0905"/>
    <w:rsid w:val="004C3730"/>
    <w:rsid w:val="004C37B8"/>
    <w:rsid w:val="004C49DE"/>
    <w:rsid w:val="004C4A31"/>
    <w:rsid w:val="004C54D9"/>
    <w:rsid w:val="004C5C28"/>
    <w:rsid w:val="004C5D47"/>
    <w:rsid w:val="004D0DD0"/>
    <w:rsid w:val="004D14CA"/>
    <w:rsid w:val="004D317D"/>
    <w:rsid w:val="004D37B7"/>
    <w:rsid w:val="004D452E"/>
    <w:rsid w:val="004D4C57"/>
    <w:rsid w:val="004D651A"/>
    <w:rsid w:val="004D6981"/>
    <w:rsid w:val="004E017F"/>
    <w:rsid w:val="004E2B81"/>
    <w:rsid w:val="004E2E08"/>
    <w:rsid w:val="004E318D"/>
    <w:rsid w:val="004E3970"/>
    <w:rsid w:val="004E4752"/>
    <w:rsid w:val="004E4A16"/>
    <w:rsid w:val="004E51AC"/>
    <w:rsid w:val="004E6E31"/>
    <w:rsid w:val="004E7444"/>
    <w:rsid w:val="004E7B0A"/>
    <w:rsid w:val="004F003A"/>
    <w:rsid w:val="004F03A7"/>
    <w:rsid w:val="004F4832"/>
    <w:rsid w:val="004F52D1"/>
    <w:rsid w:val="004F5688"/>
    <w:rsid w:val="004F5EA9"/>
    <w:rsid w:val="004F633D"/>
    <w:rsid w:val="004F70AB"/>
    <w:rsid w:val="004F78D0"/>
    <w:rsid w:val="004F7EC7"/>
    <w:rsid w:val="00500143"/>
    <w:rsid w:val="00501C3A"/>
    <w:rsid w:val="00501EC7"/>
    <w:rsid w:val="00502435"/>
    <w:rsid w:val="00503418"/>
    <w:rsid w:val="00503809"/>
    <w:rsid w:val="005039EE"/>
    <w:rsid w:val="0050435E"/>
    <w:rsid w:val="005044C7"/>
    <w:rsid w:val="00507FE4"/>
    <w:rsid w:val="005130C1"/>
    <w:rsid w:val="0051387A"/>
    <w:rsid w:val="00513A19"/>
    <w:rsid w:val="005145DE"/>
    <w:rsid w:val="005146C0"/>
    <w:rsid w:val="00514D4A"/>
    <w:rsid w:val="005174DA"/>
    <w:rsid w:val="00517DB1"/>
    <w:rsid w:val="00522B6A"/>
    <w:rsid w:val="00525CDC"/>
    <w:rsid w:val="0052684B"/>
    <w:rsid w:val="005277C1"/>
    <w:rsid w:val="00527CF4"/>
    <w:rsid w:val="00530222"/>
    <w:rsid w:val="00530D85"/>
    <w:rsid w:val="005329CA"/>
    <w:rsid w:val="0053398D"/>
    <w:rsid w:val="005342E4"/>
    <w:rsid w:val="0053448F"/>
    <w:rsid w:val="00535C48"/>
    <w:rsid w:val="00535F5B"/>
    <w:rsid w:val="00536707"/>
    <w:rsid w:val="00536F7D"/>
    <w:rsid w:val="0053716D"/>
    <w:rsid w:val="00537CC8"/>
    <w:rsid w:val="005408A3"/>
    <w:rsid w:val="00541458"/>
    <w:rsid w:val="00541953"/>
    <w:rsid w:val="0054254A"/>
    <w:rsid w:val="00542FBB"/>
    <w:rsid w:val="005430FD"/>
    <w:rsid w:val="0054367B"/>
    <w:rsid w:val="0054376C"/>
    <w:rsid w:val="0054587E"/>
    <w:rsid w:val="005503F6"/>
    <w:rsid w:val="00551468"/>
    <w:rsid w:val="00554C68"/>
    <w:rsid w:val="00555AF4"/>
    <w:rsid w:val="0055745B"/>
    <w:rsid w:val="0056000B"/>
    <w:rsid w:val="00560A3B"/>
    <w:rsid w:val="00560E0E"/>
    <w:rsid w:val="00560FF0"/>
    <w:rsid w:val="00563F37"/>
    <w:rsid w:val="0056409B"/>
    <w:rsid w:val="00566F2C"/>
    <w:rsid w:val="00570A7B"/>
    <w:rsid w:val="00572B58"/>
    <w:rsid w:val="00573902"/>
    <w:rsid w:val="005745FC"/>
    <w:rsid w:val="00575A8C"/>
    <w:rsid w:val="00582199"/>
    <w:rsid w:val="00582C77"/>
    <w:rsid w:val="00582E4A"/>
    <w:rsid w:val="00585591"/>
    <w:rsid w:val="0058786B"/>
    <w:rsid w:val="00587CA8"/>
    <w:rsid w:val="00590E31"/>
    <w:rsid w:val="005926C9"/>
    <w:rsid w:val="00592EB7"/>
    <w:rsid w:val="00593449"/>
    <w:rsid w:val="00593777"/>
    <w:rsid w:val="00593D9F"/>
    <w:rsid w:val="005947E7"/>
    <w:rsid w:val="00596656"/>
    <w:rsid w:val="005969E0"/>
    <w:rsid w:val="00596EC6"/>
    <w:rsid w:val="00597FD1"/>
    <w:rsid w:val="005A0310"/>
    <w:rsid w:val="005A1944"/>
    <w:rsid w:val="005A20B7"/>
    <w:rsid w:val="005A294F"/>
    <w:rsid w:val="005A2EB0"/>
    <w:rsid w:val="005A36FE"/>
    <w:rsid w:val="005A3D6E"/>
    <w:rsid w:val="005A69B5"/>
    <w:rsid w:val="005A7935"/>
    <w:rsid w:val="005B1F53"/>
    <w:rsid w:val="005B23C0"/>
    <w:rsid w:val="005B48C2"/>
    <w:rsid w:val="005B4940"/>
    <w:rsid w:val="005B4DC3"/>
    <w:rsid w:val="005B547C"/>
    <w:rsid w:val="005B5721"/>
    <w:rsid w:val="005B6983"/>
    <w:rsid w:val="005B7363"/>
    <w:rsid w:val="005B76B1"/>
    <w:rsid w:val="005C0688"/>
    <w:rsid w:val="005C19B1"/>
    <w:rsid w:val="005C1D6B"/>
    <w:rsid w:val="005C6E37"/>
    <w:rsid w:val="005C782E"/>
    <w:rsid w:val="005C7977"/>
    <w:rsid w:val="005C7D64"/>
    <w:rsid w:val="005D365E"/>
    <w:rsid w:val="005D36F4"/>
    <w:rsid w:val="005D3B7F"/>
    <w:rsid w:val="005D47B5"/>
    <w:rsid w:val="005D5162"/>
    <w:rsid w:val="005D5487"/>
    <w:rsid w:val="005D6E99"/>
    <w:rsid w:val="005E0235"/>
    <w:rsid w:val="005E202D"/>
    <w:rsid w:val="005E2B97"/>
    <w:rsid w:val="005E3168"/>
    <w:rsid w:val="005E37C0"/>
    <w:rsid w:val="005E415E"/>
    <w:rsid w:val="005E5299"/>
    <w:rsid w:val="005E6480"/>
    <w:rsid w:val="005E66C3"/>
    <w:rsid w:val="005E6C6A"/>
    <w:rsid w:val="005F11E5"/>
    <w:rsid w:val="005F28FE"/>
    <w:rsid w:val="005F3DF7"/>
    <w:rsid w:val="005F560A"/>
    <w:rsid w:val="005F6415"/>
    <w:rsid w:val="005F6C02"/>
    <w:rsid w:val="00603334"/>
    <w:rsid w:val="006045EE"/>
    <w:rsid w:val="00605862"/>
    <w:rsid w:val="00606E3D"/>
    <w:rsid w:val="0061026F"/>
    <w:rsid w:val="0061294E"/>
    <w:rsid w:val="0061396B"/>
    <w:rsid w:val="00614E13"/>
    <w:rsid w:val="00615636"/>
    <w:rsid w:val="00622039"/>
    <w:rsid w:val="006221B3"/>
    <w:rsid w:val="00623545"/>
    <w:rsid w:val="0062448F"/>
    <w:rsid w:val="00625E79"/>
    <w:rsid w:val="0062640C"/>
    <w:rsid w:val="00627F35"/>
    <w:rsid w:val="00630F9C"/>
    <w:rsid w:val="006326E1"/>
    <w:rsid w:val="00633069"/>
    <w:rsid w:val="00633281"/>
    <w:rsid w:val="00634313"/>
    <w:rsid w:val="00634A19"/>
    <w:rsid w:val="006367E5"/>
    <w:rsid w:val="00636894"/>
    <w:rsid w:val="006368C0"/>
    <w:rsid w:val="00636949"/>
    <w:rsid w:val="00636F0C"/>
    <w:rsid w:val="00636FD5"/>
    <w:rsid w:val="0064046A"/>
    <w:rsid w:val="00641322"/>
    <w:rsid w:val="006415DF"/>
    <w:rsid w:val="00642D39"/>
    <w:rsid w:val="00643362"/>
    <w:rsid w:val="0064389B"/>
    <w:rsid w:val="006453ED"/>
    <w:rsid w:val="00650582"/>
    <w:rsid w:val="006524E6"/>
    <w:rsid w:val="00654263"/>
    <w:rsid w:val="00654281"/>
    <w:rsid w:val="00654920"/>
    <w:rsid w:val="00655046"/>
    <w:rsid w:val="0065618F"/>
    <w:rsid w:val="006563E2"/>
    <w:rsid w:val="006564E4"/>
    <w:rsid w:val="006566EE"/>
    <w:rsid w:val="0065767D"/>
    <w:rsid w:val="0065792D"/>
    <w:rsid w:val="0065797D"/>
    <w:rsid w:val="00660292"/>
    <w:rsid w:val="006626F1"/>
    <w:rsid w:val="00665FBF"/>
    <w:rsid w:val="00666FA9"/>
    <w:rsid w:val="00667009"/>
    <w:rsid w:val="00667477"/>
    <w:rsid w:val="00667675"/>
    <w:rsid w:val="00671720"/>
    <w:rsid w:val="00672F66"/>
    <w:rsid w:val="0067489B"/>
    <w:rsid w:val="00676B39"/>
    <w:rsid w:val="0067776C"/>
    <w:rsid w:val="00677D35"/>
    <w:rsid w:val="00680048"/>
    <w:rsid w:val="00680EC0"/>
    <w:rsid w:val="00681EAC"/>
    <w:rsid w:val="00681EDC"/>
    <w:rsid w:val="00684F3A"/>
    <w:rsid w:val="006856F1"/>
    <w:rsid w:val="00685E51"/>
    <w:rsid w:val="0068765D"/>
    <w:rsid w:val="00690D7B"/>
    <w:rsid w:val="00691184"/>
    <w:rsid w:val="00691844"/>
    <w:rsid w:val="006935B2"/>
    <w:rsid w:val="0069369A"/>
    <w:rsid w:val="00697872"/>
    <w:rsid w:val="00697F45"/>
    <w:rsid w:val="006A14F8"/>
    <w:rsid w:val="006A2413"/>
    <w:rsid w:val="006A26A4"/>
    <w:rsid w:val="006A2A10"/>
    <w:rsid w:val="006A2D41"/>
    <w:rsid w:val="006A43A1"/>
    <w:rsid w:val="006A446C"/>
    <w:rsid w:val="006A6743"/>
    <w:rsid w:val="006A714B"/>
    <w:rsid w:val="006B17B5"/>
    <w:rsid w:val="006B3B8A"/>
    <w:rsid w:val="006B3C12"/>
    <w:rsid w:val="006B4B6F"/>
    <w:rsid w:val="006B4F2E"/>
    <w:rsid w:val="006B5119"/>
    <w:rsid w:val="006B5130"/>
    <w:rsid w:val="006B5CD7"/>
    <w:rsid w:val="006B5EB6"/>
    <w:rsid w:val="006B7940"/>
    <w:rsid w:val="006C10AD"/>
    <w:rsid w:val="006C2F76"/>
    <w:rsid w:val="006C51E6"/>
    <w:rsid w:val="006C6130"/>
    <w:rsid w:val="006C71CE"/>
    <w:rsid w:val="006C7369"/>
    <w:rsid w:val="006D05CC"/>
    <w:rsid w:val="006D0870"/>
    <w:rsid w:val="006D16DA"/>
    <w:rsid w:val="006D28FF"/>
    <w:rsid w:val="006D2D08"/>
    <w:rsid w:val="006D5ED6"/>
    <w:rsid w:val="006E2E58"/>
    <w:rsid w:val="006E351D"/>
    <w:rsid w:val="006E3D00"/>
    <w:rsid w:val="006E48DC"/>
    <w:rsid w:val="006E5EEA"/>
    <w:rsid w:val="006E6844"/>
    <w:rsid w:val="006E79E5"/>
    <w:rsid w:val="006F060E"/>
    <w:rsid w:val="006F1C67"/>
    <w:rsid w:val="006F26FA"/>
    <w:rsid w:val="006F29A4"/>
    <w:rsid w:val="006F2D5E"/>
    <w:rsid w:val="006F3884"/>
    <w:rsid w:val="006F5270"/>
    <w:rsid w:val="006F5806"/>
    <w:rsid w:val="006F5863"/>
    <w:rsid w:val="006F60D9"/>
    <w:rsid w:val="006F6F39"/>
    <w:rsid w:val="006F7027"/>
    <w:rsid w:val="006F7345"/>
    <w:rsid w:val="006F7456"/>
    <w:rsid w:val="007005DC"/>
    <w:rsid w:val="00700B83"/>
    <w:rsid w:val="00700D60"/>
    <w:rsid w:val="00700DF6"/>
    <w:rsid w:val="00700F57"/>
    <w:rsid w:val="00701AE4"/>
    <w:rsid w:val="007027CA"/>
    <w:rsid w:val="00702A3B"/>
    <w:rsid w:val="00702BA6"/>
    <w:rsid w:val="007048FA"/>
    <w:rsid w:val="00705754"/>
    <w:rsid w:val="00705DF9"/>
    <w:rsid w:val="007060D6"/>
    <w:rsid w:val="007066E8"/>
    <w:rsid w:val="007107B4"/>
    <w:rsid w:val="00710F30"/>
    <w:rsid w:val="007129E1"/>
    <w:rsid w:val="00713601"/>
    <w:rsid w:val="007158AB"/>
    <w:rsid w:val="00715C52"/>
    <w:rsid w:val="00715DB5"/>
    <w:rsid w:val="007161DB"/>
    <w:rsid w:val="00716E64"/>
    <w:rsid w:val="00721AF0"/>
    <w:rsid w:val="0072286E"/>
    <w:rsid w:val="00722895"/>
    <w:rsid w:val="00722976"/>
    <w:rsid w:val="00724C91"/>
    <w:rsid w:val="007257C2"/>
    <w:rsid w:val="00725B5A"/>
    <w:rsid w:val="007274B5"/>
    <w:rsid w:val="00727F0B"/>
    <w:rsid w:val="00730942"/>
    <w:rsid w:val="0073095B"/>
    <w:rsid w:val="00731155"/>
    <w:rsid w:val="00731488"/>
    <w:rsid w:val="007325F8"/>
    <w:rsid w:val="00733161"/>
    <w:rsid w:val="00734F79"/>
    <w:rsid w:val="00734F90"/>
    <w:rsid w:val="0073708C"/>
    <w:rsid w:val="00740D98"/>
    <w:rsid w:val="00742C20"/>
    <w:rsid w:val="00743639"/>
    <w:rsid w:val="007437FE"/>
    <w:rsid w:val="00746A8A"/>
    <w:rsid w:val="007507D1"/>
    <w:rsid w:val="00753FDF"/>
    <w:rsid w:val="007559A1"/>
    <w:rsid w:val="00756A3E"/>
    <w:rsid w:val="00756AD1"/>
    <w:rsid w:val="00757221"/>
    <w:rsid w:val="00757D54"/>
    <w:rsid w:val="00757E9C"/>
    <w:rsid w:val="00760B50"/>
    <w:rsid w:val="007618F3"/>
    <w:rsid w:val="007633BB"/>
    <w:rsid w:val="00763A04"/>
    <w:rsid w:val="00763FC6"/>
    <w:rsid w:val="007640C3"/>
    <w:rsid w:val="0076647F"/>
    <w:rsid w:val="00766552"/>
    <w:rsid w:val="00766604"/>
    <w:rsid w:val="0077084C"/>
    <w:rsid w:val="00771581"/>
    <w:rsid w:val="00772687"/>
    <w:rsid w:val="00772977"/>
    <w:rsid w:val="00772A76"/>
    <w:rsid w:val="007731DB"/>
    <w:rsid w:val="007770EA"/>
    <w:rsid w:val="00777756"/>
    <w:rsid w:val="00780EE8"/>
    <w:rsid w:val="007813C9"/>
    <w:rsid w:val="0078188F"/>
    <w:rsid w:val="00781D44"/>
    <w:rsid w:val="00783CFB"/>
    <w:rsid w:val="00784407"/>
    <w:rsid w:val="00785B84"/>
    <w:rsid w:val="007865C3"/>
    <w:rsid w:val="007868EB"/>
    <w:rsid w:val="007874C4"/>
    <w:rsid w:val="00791412"/>
    <w:rsid w:val="00791D71"/>
    <w:rsid w:val="007938C4"/>
    <w:rsid w:val="00793A2D"/>
    <w:rsid w:val="00794E7C"/>
    <w:rsid w:val="007962C0"/>
    <w:rsid w:val="007975D1"/>
    <w:rsid w:val="00797D8B"/>
    <w:rsid w:val="007A0E9C"/>
    <w:rsid w:val="007A1278"/>
    <w:rsid w:val="007A5A5B"/>
    <w:rsid w:val="007A780C"/>
    <w:rsid w:val="007B0E22"/>
    <w:rsid w:val="007B1019"/>
    <w:rsid w:val="007B6AD9"/>
    <w:rsid w:val="007C1308"/>
    <w:rsid w:val="007C13C0"/>
    <w:rsid w:val="007C1DA2"/>
    <w:rsid w:val="007C1DAF"/>
    <w:rsid w:val="007C1E8F"/>
    <w:rsid w:val="007C53FC"/>
    <w:rsid w:val="007C6291"/>
    <w:rsid w:val="007C6CC0"/>
    <w:rsid w:val="007C6E8D"/>
    <w:rsid w:val="007C7A56"/>
    <w:rsid w:val="007D020B"/>
    <w:rsid w:val="007D0E9A"/>
    <w:rsid w:val="007D168D"/>
    <w:rsid w:val="007D1B68"/>
    <w:rsid w:val="007D1FA4"/>
    <w:rsid w:val="007D4981"/>
    <w:rsid w:val="007D534C"/>
    <w:rsid w:val="007D5E35"/>
    <w:rsid w:val="007D69BB"/>
    <w:rsid w:val="007D76F7"/>
    <w:rsid w:val="007E05AB"/>
    <w:rsid w:val="007E1E3B"/>
    <w:rsid w:val="007E3430"/>
    <w:rsid w:val="007E37AE"/>
    <w:rsid w:val="007E4699"/>
    <w:rsid w:val="007E47E4"/>
    <w:rsid w:val="007E509E"/>
    <w:rsid w:val="007E5478"/>
    <w:rsid w:val="007E5A4A"/>
    <w:rsid w:val="007E67D8"/>
    <w:rsid w:val="007E6D03"/>
    <w:rsid w:val="007F087E"/>
    <w:rsid w:val="007F35AA"/>
    <w:rsid w:val="007F4A99"/>
    <w:rsid w:val="007F4E16"/>
    <w:rsid w:val="007F5605"/>
    <w:rsid w:val="007F59AD"/>
    <w:rsid w:val="007F5EBF"/>
    <w:rsid w:val="007F602B"/>
    <w:rsid w:val="007F6873"/>
    <w:rsid w:val="007F7388"/>
    <w:rsid w:val="0080023E"/>
    <w:rsid w:val="00800399"/>
    <w:rsid w:val="0080159D"/>
    <w:rsid w:val="0080638F"/>
    <w:rsid w:val="00806790"/>
    <w:rsid w:val="00806C48"/>
    <w:rsid w:val="00811357"/>
    <w:rsid w:val="0081183E"/>
    <w:rsid w:val="00811E56"/>
    <w:rsid w:val="00814DB2"/>
    <w:rsid w:val="00816199"/>
    <w:rsid w:val="00816F61"/>
    <w:rsid w:val="008213AD"/>
    <w:rsid w:val="008216A7"/>
    <w:rsid w:val="00821D43"/>
    <w:rsid w:val="00823619"/>
    <w:rsid w:val="008247F7"/>
    <w:rsid w:val="00825ADA"/>
    <w:rsid w:val="00826477"/>
    <w:rsid w:val="00826AD3"/>
    <w:rsid w:val="00827079"/>
    <w:rsid w:val="00827C5F"/>
    <w:rsid w:val="008324E4"/>
    <w:rsid w:val="00832EDE"/>
    <w:rsid w:val="00833E18"/>
    <w:rsid w:val="00834852"/>
    <w:rsid w:val="00835E8C"/>
    <w:rsid w:val="0083608D"/>
    <w:rsid w:val="0083630E"/>
    <w:rsid w:val="008369DD"/>
    <w:rsid w:val="00836B05"/>
    <w:rsid w:val="00840AF9"/>
    <w:rsid w:val="00842E90"/>
    <w:rsid w:val="00847DC5"/>
    <w:rsid w:val="00851669"/>
    <w:rsid w:val="008521A3"/>
    <w:rsid w:val="008541D6"/>
    <w:rsid w:val="008542CD"/>
    <w:rsid w:val="008549CF"/>
    <w:rsid w:val="00854FB4"/>
    <w:rsid w:val="0085574A"/>
    <w:rsid w:val="00855D2D"/>
    <w:rsid w:val="00856053"/>
    <w:rsid w:val="00856325"/>
    <w:rsid w:val="00856D97"/>
    <w:rsid w:val="0085735F"/>
    <w:rsid w:val="00857633"/>
    <w:rsid w:val="00857D58"/>
    <w:rsid w:val="008607BC"/>
    <w:rsid w:val="00862AEE"/>
    <w:rsid w:val="00862C74"/>
    <w:rsid w:val="00863C22"/>
    <w:rsid w:val="008653FA"/>
    <w:rsid w:val="0086558C"/>
    <w:rsid w:val="00866669"/>
    <w:rsid w:val="008707C2"/>
    <w:rsid w:val="00872737"/>
    <w:rsid w:val="00873F5E"/>
    <w:rsid w:val="00875E21"/>
    <w:rsid w:val="008773F2"/>
    <w:rsid w:val="00877833"/>
    <w:rsid w:val="00877A13"/>
    <w:rsid w:val="008808D5"/>
    <w:rsid w:val="00881410"/>
    <w:rsid w:val="00884342"/>
    <w:rsid w:val="0088467C"/>
    <w:rsid w:val="0088767C"/>
    <w:rsid w:val="00887ACE"/>
    <w:rsid w:val="008911D5"/>
    <w:rsid w:val="008918F2"/>
    <w:rsid w:val="00891983"/>
    <w:rsid w:val="008925C6"/>
    <w:rsid w:val="00892B75"/>
    <w:rsid w:val="00894713"/>
    <w:rsid w:val="00894EEB"/>
    <w:rsid w:val="008971FD"/>
    <w:rsid w:val="008974B6"/>
    <w:rsid w:val="008A2401"/>
    <w:rsid w:val="008A2959"/>
    <w:rsid w:val="008A2A50"/>
    <w:rsid w:val="008A3031"/>
    <w:rsid w:val="008A3FF3"/>
    <w:rsid w:val="008B050B"/>
    <w:rsid w:val="008B14DF"/>
    <w:rsid w:val="008B3E65"/>
    <w:rsid w:val="008B4078"/>
    <w:rsid w:val="008B4A1C"/>
    <w:rsid w:val="008B4BAD"/>
    <w:rsid w:val="008B588C"/>
    <w:rsid w:val="008B7A38"/>
    <w:rsid w:val="008C042E"/>
    <w:rsid w:val="008C2C61"/>
    <w:rsid w:val="008C2FCA"/>
    <w:rsid w:val="008C66A8"/>
    <w:rsid w:val="008D0816"/>
    <w:rsid w:val="008D12A4"/>
    <w:rsid w:val="008D1555"/>
    <w:rsid w:val="008D270A"/>
    <w:rsid w:val="008D29D6"/>
    <w:rsid w:val="008D31CE"/>
    <w:rsid w:val="008D3221"/>
    <w:rsid w:val="008D353C"/>
    <w:rsid w:val="008D4F14"/>
    <w:rsid w:val="008D62B8"/>
    <w:rsid w:val="008D73C4"/>
    <w:rsid w:val="008D75CE"/>
    <w:rsid w:val="008E0642"/>
    <w:rsid w:val="008E0A6C"/>
    <w:rsid w:val="008E15F7"/>
    <w:rsid w:val="008E24E4"/>
    <w:rsid w:val="008E46D3"/>
    <w:rsid w:val="008E59D6"/>
    <w:rsid w:val="008E5C51"/>
    <w:rsid w:val="008E681C"/>
    <w:rsid w:val="008E6E50"/>
    <w:rsid w:val="008E7985"/>
    <w:rsid w:val="008F1106"/>
    <w:rsid w:val="008F1F6F"/>
    <w:rsid w:val="008F305E"/>
    <w:rsid w:val="008F43AB"/>
    <w:rsid w:val="008F4954"/>
    <w:rsid w:val="008F5DB2"/>
    <w:rsid w:val="00902C75"/>
    <w:rsid w:val="00903E11"/>
    <w:rsid w:val="00904E45"/>
    <w:rsid w:val="0090508B"/>
    <w:rsid w:val="009059A7"/>
    <w:rsid w:val="0090618B"/>
    <w:rsid w:val="00906B06"/>
    <w:rsid w:val="00906C17"/>
    <w:rsid w:val="00907CC4"/>
    <w:rsid w:val="00911C8C"/>
    <w:rsid w:val="00912718"/>
    <w:rsid w:val="00912E92"/>
    <w:rsid w:val="009137E2"/>
    <w:rsid w:val="00914729"/>
    <w:rsid w:val="009210AE"/>
    <w:rsid w:val="00922A0B"/>
    <w:rsid w:val="00924D6E"/>
    <w:rsid w:val="00925213"/>
    <w:rsid w:val="00925E6F"/>
    <w:rsid w:val="00925EF4"/>
    <w:rsid w:val="00926E6D"/>
    <w:rsid w:val="0092774F"/>
    <w:rsid w:val="009310B5"/>
    <w:rsid w:val="009328C4"/>
    <w:rsid w:val="0093402E"/>
    <w:rsid w:val="00935C4A"/>
    <w:rsid w:val="009368B7"/>
    <w:rsid w:val="0093760A"/>
    <w:rsid w:val="009376F7"/>
    <w:rsid w:val="0094110C"/>
    <w:rsid w:val="009451CE"/>
    <w:rsid w:val="0094552B"/>
    <w:rsid w:val="00945686"/>
    <w:rsid w:val="00945FCB"/>
    <w:rsid w:val="0094663D"/>
    <w:rsid w:val="00947010"/>
    <w:rsid w:val="0095005C"/>
    <w:rsid w:val="0095124A"/>
    <w:rsid w:val="0095508F"/>
    <w:rsid w:val="009551D0"/>
    <w:rsid w:val="00955A1D"/>
    <w:rsid w:val="00955E1F"/>
    <w:rsid w:val="00957B3B"/>
    <w:rsid w:val="0096013E"/>
    <w:rsid w:val="00960DB6"/>
    <w:rsid w:val="009654DB"/>
    <w:rsid w:val="00965A99"/>
    <w:rsid w:val="009660C7"/>
    <w:rsid w:val="00971113"/>
    <w:rsid w:val="00971F86"/>
    <w:rsid w:val="009720C7"/>
    <w:rsid w:val="0097313D"/>
    <w:rsid w:val="00976055"/>
    <w:rsid w:val="009815DC"/>
    <w:rsid w:val="00982D95"/>
    <w:rsid w:val="009836C4"/>
    <w:rsid w:val="0098463B"/>
    <w:rsid w:val="009901BA"/>
    <w:rsid w:val="0099167B"/>
    <w:rsid w:val="00995707"/>
    <w:rsid w:val="009973BE"/>
    <w:rsid w:val="009A23C3"/>
    <w:rsid w:val="009A2462"/>
    <w:rsid w:val="009A2621"/>
    <w:rsid w:val="009A56ED"/>
    <w:rsid w:val="009A61E1"/>
    <w:rsid w:val="009A74FE"/>
    <w:rsid w:val="009B51FB"/>
    <w:rsid w:val="009B5A86"/>
    <w:rsid w:val="009B6781"/>
    <w:rsid w:val="009B69D3"/>
    <w:rsid w:val="009B6A81"/>
    <w:rsid w:val="009B6B11"/>
    <w:rsid w:val="009B70A6"/>
    <w:rsid w:val="009B7FB4"/>
    <w:rsid w:val="009C153A"/>
    <w:rsid w:val="009C18C4"/>
    <w:rsid w:val="009C214C"/>
    <w:rsid w:val="009C2B71"/>
    <w:rsid w:val="009C48AF"/>
    <w:rsid w:val="009C59EC"/>
    <w:rsid w:val="009C64D8"/>
    <w:rsid w:val="009C69D6"/>
    <w:rsid w:val="009C6C52"/>
    <w:rsid w:val="009D012E"/>
    <w:rsid w:val="009D0F1C"/>
    <w:rsid w:val="009D2F89"/>
    <w:rsid w:val="009D5D72"/>
    <w:rsid w:val="009D6139"/>
    <w:rsid w:val="009E099B"/>
    <w:rsid w:val="009E0ED0"/>
    <w:rsid w:val="009E0F6B"/>
    <w:rsid w:val="009E1E0A"/>
    <w:rsid w:val="009E23D1"/>
    <w:rsid w:val="009E3DFE"/>
    <w:rsid w:val="009E4903"/>
    <w:rsid w:val="009E5962"/>
    <w:rsid w:val="009E6EFC"/>
    <w:rsid w:val="009E7BC9"/>
    <w:rsid w:val="009E7CF8"/>
    <w:rsid w:val="009F0CA2"/>
    <w:rsid w:val="009F2483"/>
    <w:rsid w:val="009F2DEE"/>
    <w:rsid w:val="009F38DE"/>
    <w:rsid w:val="009F4456"/>
    <w:rsid w:val="00A001F7"/>
    <w:rsid w:val="00A00DA1"/>
    <w:rsid w:val="00A00F31"/>
    <w:rsid w:val="00A010CF"/>
    <w:rsid w:val="00A02EED"/>
    <w:rsid w:val="00A037B6"/>
    <w:rsid w:val="00A05A50"/>
    <w:rsid w:val="00A05BF6"/>
    <w:rsid w:val="00A06033"/>
    <w:rsid w:val="00A06C6D"/>
    <w:rsid w:val="00A132FA"/>
    <w:rsid w:val="00A151CF"/>
    <w:rsid w:val="00A16775"/>
    <w:rsid w:val="00A20A61"/>
    <w:rsid w:val="00A21A71"/>
    <w:rsid w:val="00A24A95"/>
    <w:rsid w:val="00A253EE"/>
    <w:rsid w:val="00A2608D"/>
    <w:rsid w:val="00A265C3"/>
    <w:rsid w:val="00A27294"/>
    <w:rsid w:val="00A301E4"/>
    <w:rsid w:val="00A30ABD"/>
    <w:rsid w:val="00A32A70"/>
    <w:rsid w:val="00A3355E"/>
    <w:rsid w:val="00A33BD3"/>
    <w:rsid w:val="00A34B8B"/>
    <w:rsid w:val="00A3530B"/>
    <w:rsid w:val="00A369B5"/>
    <w:rsid w:val="00A36A5F"/>
    <w:rsid w:val="00A40BFF"/>
    <w:rsid w:val="00A40F4B"/>
    <w:rsid w:val="00A41747"/>
    <w:rsid w:val="00A42372"/>
    <w:rsid w:val="00A42614"/>
    <w:rsid w:val="00A426F8"/>
    <w:rsid w:val="00A53AEF"/>
    <w:rsid w:val="00A53E50"/>
    <w:rsid w:val="00A54FB1"/>
    <w:rsid w:val="00A56DB4"/>
    <w:rsid w:val="00A570F0"/>
    <w:rsid w:val="00A57859"/>
    <w:rsid w:val="00A602D0"/>
    <w:rsid w:val="00A6102D"/>
    <w:rsid w:val="00A61481"/>
    <w:rsid w:val="00A6390E"/>
    <w:rsid w:val="00A640FD"/>
    <w:rsid w:val="00A65124"/>
    <w:rsid w:val="00A65B3B"/>
    <w:rsid w:val="00A67959"/>
    <w:rsid w:val="00A70178"/>
    <w:rsid w:val="00A708EE"/>
    <w:rsid w:val="00A7099F"/>
    <w:rsid w:val="00A70D44"/>
    <w:rsid w:val="00A7161D"/>
    <w:rsid w:val="00A719D3"/>
    <w:rsid w:val="00A73165"/>
    <w:rsid w:val="00A732AA"/>
    <w:rsid w:val="00A73F1C"/>
    <w:rsid w:val="00A74513"/>
    <w:rsid w:val="00A74DCD"/>
    <w:rsid w:val="00A7569A"/>
    <w:rsid w:val="00A76D37"/>
    <w:rsid w:val="00A775D0"/>
    <w:rsid w:val="00A81746"/>
    <w:rsid w:val="00A821CD"/>
    <w:rsid w:val="00A82B98"/>
    <w:rsid w:val="00A83316"/>
    <w:rsid w:val="00A84408"/>
    <w:rsid w:val="00A857DC"/>
    <w:rsid w:val="00A858AB"/>
    <w:rsid w:val="00A87087"/>
    <w:rsid w:val="00A87633"/>
    <w:rsid w:val="00A87635"/>
    <w:rsid w:val="00A907F3"/>
    <w:rsid w:val="00A90F91"/>
    <w:rsid w:val="00A9144F"/>
    <w:rsid w:val="00A91C95"/>
    <w:rsid w:val="00A91FD3"/>
    <w:rsid w:val="00A92114"/>
    <w:rsid w:val="00A9437C"/>
    <w:rsid w:val="00A9531A"/>
    <w:rsid w:val="00AA06F5"/>
    <w:rsid w:val="00AA1A56"/>
    <w:rsid w:val="00AA2480"/>
    <w:rsid w:val="00AA33F8"/>
    <w:rsid w:val="00AA3712"/>
    <w:rsid w:val="00AA37CF"/>
    <w:rsid w:val="00AA3A77"/>
    <w:rsid w:val="00AA3F44"/>
    <w:rsid w:val="00AA410D"/>
    <w:rsid w:val="00AA49E7"/>
    <w:rsid w:val="00AA69D3"/>
    <w:rsid w:val="00AB0912"/>
    <w:rsid w:val="00AB17A9"/>
    <w:rsid w:val="00AB2019"/>
    <w:rsid w:val="00AB23CA"/>
    <w:rsid w:val="00AB4542"/>
    <w:rsid w:val="00AC0212"/>
    <w:rsid w:val="00AC052F"/>
    <w:rsid w:val="00AC25FE"/>
    <w:rsid w:val="00AC2B72"/>
    <w:rsid w:val="00AC54AF"/>
    <w:rsid w:val="00AC686F"/>
    <w:rsid w:val="00AC6CA5"/>
    <w:rsid w:val="00AD0F34"/>
    <w:rsid w:val="00AD3C44"/>
    <w:rsid w:val="00AD653A"/>
    <w:rsid w:val="00AE05FA"/>
    <w:rsid w:val="00AE1060"/>
    <w:rsid w:val="00AE173E"/>
    <w:rsid w:val="00AE21E1"/>
    <w:rsid w:val="00AE3D3C"/>
    <w:rsid w:val="00AE44F9"/>
    <w:rsid w:val="00AE5D1F"/>
    <w:rsid w:val="00AE69DD"/>
    <w:rsid w:val="00AE7A79"/>
    <w:rsid w:val="00AE7C0D"/>
    <w:rsid w:val="00AF24DE"/>
    <w:rsid w:val="00AF27A3"/>
    <w:rsid w:val="00AF30EB"/>
    <w:rsid w:val="00AF36D4"/>
    <w:rsid w:val="00AF3A89"/>
    <w:rsid w:val="00B009EC"/>
    <w:rsid w:val="00B01B2B"/>
    <w:rsid w:val="00B029D7"/>
    <w:rsid w:val="00B03872"/>
    <w:rsid w:val="00B071C8"/>
    <w:rsid w:val="00B12D15"/>
    <w:rsid w:val="00B143B7"/>
    <w:rsid w:val="00B14D67"/>
    <w:rsid w:val="00B15C80"/>
    <w:rsid w:val="00B164ED"/>
    <w:rsid w:val="00B171C3"/>
    <w:rsid w:val="00B20418"/>
    <w:rsid w:val="00B2138A"/>
    <w:rsid w:val="00B22DFB"/>
    <w:rsid w:val="00B23778"/>
    <w:rsid w:val="00B23BBD"/>
    <w:rsid w:val="00B2446B"/>
    <w:rsid w:val="00B250A0"/>
    <w:rsid w:val="00B25C65"/>
    <w:rsid w:val="00B2693D"/>
    <w:rsid w:val="00B27565"/>
    <w:rsid w:val="00B27E4F"/>
    <w:rsid w:val="00B307EB"/>
    <w:rsid w:val="00B31661"/>
    <w:rsid w:val="00B31E55"/>
    <w:rsid w:val="00B32A77"/>
    <w:rsid w:val="00B3326E"/>
    <w:rsid w:val="00B33AF1"/>
    <w:rsid w:val="00B35CDE"/>
    <w:rsid w:val="00B36A5C"/>
    <w:rsid w:val="00B37391"/>
    <w:rsid w:val="00B373E9"/>
    <w:rsid w:val="00B3797D"/>
    <w:rsid w:val="00B40797"/>
    <w:rsid w:val="00B4420D"/>
    <w:rsid w:val="00B445E2"/>
    <w:rsid w:val="00B453B5"/>
    <w:rsid w:val="00B45BA0"/>
    <w:rsid w:val="00B50FE0"/>
    <w:rsid w:val="00B51550"/>
    <w:rsid w:val="00B519F1"/>
    <w:rsid w:val="00B5383E"/>
    <w:rsid w:val="00B53EFC"/>
    <w:rsid w:val="00B54583"/>
    <w:rsid w:val="00B55686"/>
    <w:rsid w:val="00B55EC4"/>
    <w:rsid w:val="00B56F8B"/>
    <w:rsid w:val="00B57680"/>
    <w:rsid w:val="00B60D77"/>
    <w:rsid w:val="00B622CC"/>
    <w:rsid w:val="00B624B0"/>
    <w:rsid w:val="00B62A51"/>
    <w:rsid w:val="00B6355C"/>
    <w:rsid w:val="00B64C4E"/>
    <w:rsid w:val="00B65575"/>
    <w:rsid w:val="00B65810"/>
    <w:rsid w:val="00B65B4A"/>
    <w:rsid w:val="00B671AF"/>
    <w:rsid w:val="00B67CF9"/>
    <w:rsid w:val="00B709D8"/>
    <w:rsid w:val="00B70E61"/>
    <w:rsid w:val="00B7387B"/>
    <w:rsid w:val="00B738F9"/>
    <w:rsid w:val="00B73F96"/>
    <w:rsid w:val="00B753C2"/>
    <w:rsid w:val="00B77312"/>
    <w:rsid w:val="00B80DFE"/>
    <w:rsid w:val="00B813DE"/>
    <w:rsid w:val="00B818C1"/>
    <w:rsid w:val="00B81A9B"/>
    <w:rsid w:val="00B81B8E"/>
    <w:rsid w:val="00B832C6"/>
    <w:rsid w:val="00B85157"/>
    <w:rsid w:val="00B85359"/>
    <w:rsid w:val="00B8551F"/>
    <w:rsid w:val="00B85CE4"/>
    <w:rsid w:val="00B917C7"/>
    <w:rsid w:val="00B94922"/>
    <w:rsid w:val="00B94C68"/>
    <w:rsid w:val="00B97689"/>
    <w:rsid w:val="00BA01D8"/>
    <w:rsid w:val="00BA02E3"/>
    <w:rsid w:val="00BA2753"/>
    <w:rsid w:val="00BA357F"/>
    <w:rsid w:val="00BA4573"/>
    <w:rsid w:val="00BA523F"/>
    <w:rsid w:val="00BA65B2"/>
    <w:rsid w:val="00BA76B8"/>
    <w:rsid w:val="00BB022F"/>
    <w:rsid w:val="00BB1251"/>
    <w:rsid w:val="00BB299F"/>
    <w:rsid w:val="00BB2B01"/>
    <w:rsid w:val="00BB3D06"/>
    <w:rsid w:val="00BB3F9D"/>
    <w:rsid w:val="00BB42EA"/>
    <w:rsid w:val="00BB4661"/>
    <w:rsid w:val="00BB53FF"/>
    <w:rsid w:val="00BB5B2D"/>
    <w:rsid w:val="00BB5E57"/>
    <w:rsid w:val="00BB6024"/>
    <w:rsid w:val="00BB6A53"/>
    <w:rsid w:val="00BB7547"/>
    <w:rsid w:val="00BB7E14"/>
    <w:rsid w:val="00BC17FF"/>
    <w:rsid w:val="00BC1F3A"/>
    <w:rsid w:val="00BC2049"/>
    <w:rsid w:val="00BC2188"/>
    <w:rsid w:val="00BC2A6C"/>
    <w:rsid w:val="00BC2CC6"/>
    <w:rsid w:val="00BC480E"/>
    <w:rsid w:val="00BC6AB8"/>
    <w:rsid w:val="00BD1CE0"/>
    <w:rsid w:val="00BD23E2"/>
    <w:rsid w:val="00BD29C0"/>
    <w:rsid w:val="00BD3EFC"/>
    <w:rsid w:val="00BD3F65"/>
    <w:rsid w:val="00BD43F6"/>
    <w:rsid w:val="00BD53D8"/>
    <w:rsid w:val="00BD65BF"/>
    <w:rsid w:val="00BD66C2"/>
    <w:rsid w:val="00BE0427"/>
    <w:rsid w:val="00BE2DAF"/>
    <w:rsid w:val="00BE3D35"/>
    <w:rsid w:val="00BE419F"/>
    <w:rsid w:val="00BE51E7"/>
    <w:rsid w:val="00BE5D75"/>
    <w:rsid w:val="00BE660E"/>
    <w:rsid w:val="00BE6F44"/>
    <w:rsid w:val="00BF00E6"/>
    <w:rsid w:val="00BF1A82"/>
    <w:rsid w:val="00BF2E3C"/>
    <w:rsid w:val="00BF439A"/>
    <w:rsid w:val="00BF4E9A"/>
    <w:rsid w:val="00BF53EF"/>
    <w:rsid w:val="00BF6E4B"/>
    <w:rsid w:val="00BF7AAE"/>
    <w:rsid w:val="00C036E6"/>
    <w:rsid w:val="00C05D77"/>
    <w:rsid w:val="00C143E7"/>
    <w:rsid w:val="00C14B31"/>
    <w:rsid w:val="00C15579"/>
    <w:rsid w:val="00C16BFE"/>
    <w:rsid w:val="00C16CEC"/>
    <w:rsid w:val="00C175D1"/>
    <w:rsid w:val="00C176A6"/>
    <w:rsid w:val="00C17737"/>
    <w:rsid w:val="00C20CAB"/>
    <w:rsid w:val="00C2249F"/>
    <w:rsid w:val="00C2271E"/>
    <w:rsid w:val="00C227ED"/>
    <w:rsid w:val="00C22E4A"/>
    <w:rsid w:val="00C23556"/>
    <w:rsid w:val="00C2518A"/>
    <w:rsid w:val="00C25623"/>
    <w:rsid w:val="00C26CF7"/>
    <w:rsid w:val="00C30EEC"/>
    <w:rsid w:val="00C32142"/>
    <w:rsid w:val="00C327C6"/>
    <w:rsid w:val="00C32F16"/>
    <w:rsid w:val="00C40540"/>
    <w:rsid w:val="00C405F0"/>
    <w:rsid w:val="00C42C09"/>
    <w:rsid w:val="00C431CE"/>
    <w:rsid w:val="00C432DF"/>
    <w:rsid w:val="00C4434C"/>
    <w:rsid w:val="00C446D1"/>
    <w:rsid w:val="00C44AB0"/>
    <w:rsid w:val="00C4564C"/>
    <w:rsid w:val="00C45A4C"/>
    <w:rsid w:val="00C4750B"/>
    <w:rsid w:val="00C47639"/>
    <w:rsid w:val="00C50946"/>
    <w:rsid w:val="00C51482"/>
    <w:rsid w:val="00C534B2"/>
    <w:rsid w:val="00C5410F"/>
    <w:rsid w:val="00C548B9"/>
    <w:rsid w:val="00C54D1A"/>
    <w:rsid w:val="00C577C9"/>
    <w:rsid w:val="00C57D74"/>
    <w:rsid w:val="00C6031C"/>
    <w:rsid w:val="00C60658"/>
    <w:rsid w:val="00C607C0"/>
    <w:rsid w:val="00C61483"/>
    <w:rsid w:val="00C62EA7"/>
    <w:rsid w:val="00C65B38"/>
    <w:rsid w:val="00C65FC5"/>
    <w:rsid w:val="00C66026"/>
    <w:rsid w:val="00C6697B"/>
    <w:rsid w:val="00C70E6E"/>
    <w:rsid w:val="00C73CC3"/>
    <w:rsid w:val="00C759D0"/>
    <w:rsid w:val="00C769EB"/>
    <w:rsid w:val="00C77436"/>
    <w:rsid w:val="00C80002"/>
    <w:rsid w:val="00C80EE7"/>
    <w:rsid w:val="00C82F10"/>
    <w:rsid w:val="00C83414"/>
    <w:rsid w:val="00C84125"/>
    <w:rsid w:val="00C85368"/>
    <w:rsid w:val="00C8581C"/>
    <w:rsid w:val="00C863A3"/>
    <w:rsid w:val="00C86482"/>
    <w:rsid w:val="00C9138F"/>
    <w:rsid w:val="00C94226"/>
    <w:rsid w:val="00C947FB"/>
    <w:rsid w:val="00C949B4"/>
    <w:rsid w:val="00C95320"/>
    <w:rsid w:val="00C96B1A"/>
    <w:rsid w:val="00CA054B"/>
    <w:rsid w:val="00CA05C8"/>
    <w:rsid w:val="00CA1047"/>
    <w:rsid w:val="00CA1FAE"/>
    <w:rsid w:val="00CA292F"/>
    <w:rsid w:val="00CA3E87"/>
    <w:rsid w:val="00CA5443"/>
    <w:rsid w:val="00CB3208"/>
    <w:rsid w:val="00CB3C3E"/>
    <w:rsid w:val="00CB70D3"/>
    <w:rsid w:val="00CB7DC4"/>
    <w:rsid w:val="00CC1CDD"/>
    <w:rsid w:val="00CC1F48"/>
    <w:rsid w:val="00CC2AD7"/>
    <w:rsid w:val="00CC3378"/>
    <w:rsid w:val="00CC43C1"/>
    <w:rsid w:val="00CC5EEC"/>
    <w:rsid w:val="00CC60C9"/>
    <w:rsid w:val="00CC6F64"/>
    <w:rsid w:val="00CC7807"/>
    <w:rsid w:val="00CD019B"/>
    <w:rsid w:val="00CD0529"/>
    <w:rsid w:val="00CD2196"/>
    <w:rsid w:val="00CD2A00"/>
    <w:rsid w:val="00CD3AA7"/>
    <w:rsid w:val="00CD3D1A"/>
    <w:rsid w:val="00CD4BAE"/>
    <w:rsid w:val="00CD53D0"/>
    <w:rsid w:val="00CD64E9"/>
    <w:rsid w:val="00CE06EB"/>
    <w:rsid w:val="00CE136F"/>
    <w:rsid w:val="00CE181C"/>
    <w:rsid w:val="00CE1976"/>
    <w:rsid w:val="00CE2760"/>
    <w:rsid w:val="00CE2AEA"/>
    <w:rsid w:val="00CE2E51"/>
    <w:rsid w:val="00CE2FCA"/>
    <w:rsid w:val="00CE3503"/>
    <w:rsid w:val="00CE3FAF"/>
    <w:rsid w:val="00CE4151"/>
    <w:rsid w:val="00CE5B84"/>
    <w:rsid w:val="00CE670B"/>
    <w:rsid w:val="00CF024B"/>
    <w:rsid w:val="00CF093E"/>
    <w:rsid w:val="00CF1A95"/>
    <w:rsid w:val="00CF42D6"/>
    <w:rsid w:val="00CF4A2C"/>
    <w:rsid w:val="00CF5ADE"/>
    <w:rsid w:val="00CF7B43"/>
    <w:rsid w:val="00D01672"/>
    <w:rsid w:val="00D03873"/>
    <w:rsid w:val="00D04A03"/>
    <w:rsid w:val="00D10E20"/>
    <w:rsid w:val="00D123B2"/>
    <w:rsid w:val="00D16540"/>
    <w:rsid w:val="00D169A2"/>
    <w:rsid w:val="00D16AED"/>
    <w:rsid w:val="00D172F2"/>
    <w:rsid w:val="00D20BCE"/>
    <w:rsid w:val="00D2109E"/>
    <w:rsid w:val="00D2111A"/>
    <w:rsid w:val="00D214BA"/>
    <w:rsid w:val="00D22A6F"/>
    <w:rsid w:val="00D23A9F"/>
    <w:rsid w:val="00D24D31"/>
    <w:rsid w:val="00D268D0"/>
    <w:rsid w:val="00D27F7E"/>
    <w:rsid w:val="00D30B62"/>
    <w:rsid w:val="00D3118F"/>
    <w:rsid w:val="00D3121E"/>
    <w:rsid w:val="00D31F60"/>
    <w:rsid w:val="00D326D6"/>
    <w:rsid w:val="00D32A78"/>
    <w:rsid w:val="00D32BCC"/>
    <w:rsid w:val="00D3405E"/>
    <w:rsid w:val="00D3445F"/>
    <w:rsid w:val="00D3521C"/>
    <w:rsid w:val="00D37AD7"/>
    <w:rsid w:val="00D40923"/>
    <w:rsid w:val="00D4179D"/>
    <w:rsid w:val="00D41B90"/>
    <w:rsid w:val="00D44295"/>
    <w:rsid w:val="00D44647"/>
    <w:rsid w:val="00D4537F"/>
    <w:rsid w:val="00D453B0"/>
    <w:rsid w:val="00D4598B"/>
    <w:rsid w:val="00D45B2F"/>
    <w:rsid w:val="00D46802"/>
    <w:rsid w:val="00D46BEA"/>
    <w:rsid w:val="00D50298"/>
    <w:rsid w:val="00D54535"/>
    <w:rsid w:val="00D54C03"/>
    <w:rsid w:val="00D55DBE"/>
    <w:rsid w:val="00D55EE2"/>
    <w:rsid w:val="00D56656"/>
    <w:rsid w:val="00D57424"/>
    <w:rsid w:val="00D6026A"/>
    <w:rsid w:val="00D60BC2"/>
    <w:rsid w:val="00D61EAC"/>
    <w:rsid w:val="00D61FA6"/>
    <w:rsid w:val="00D63812"/>
    <w:rsid w:val="00D63B1D"/>
    <w:rsid w:val="00D70E78"/>
    <w:rsid w:val="00D70F66"/>
    <w:rsid w:val="00D714FE"/>
    <w:rsid w:val="00D71A4A"/>
    <w:rsid w:val="00D723CB"/>
    <w:rsid w:val="00D7281D"/>
    <w:rsid w:val="00D74E0F"/>
    <w:rsid w:val="00D7567B"/>
    <w:rsid w:val="00D7656E"/>
    <w:rsid w:val="00D76BEF"/>
    <w:rsid w:val="00D76CA9"/>
    <w:rsid w:val="00D77E7B"/>
    <w:rsid w:val="00D8149D"/>
    <w:rsid w:val="00D81857"/>
    <w:rsid w:val="00D838F0"/>
    <w:rsid w:val="00D8577A"/>
    <w:rsid w:val="00D915C3"/>
    <w:rsid w:val="00D92331"/>
    <w:rsid w:val="00D9298A"/>
    <w:rsid w:val="00D92D2E"/>
    <w:rsid w:val="00D930EF"/>
    <w:rsid w:val="00D94626"/>
    <w:rsid w:val="00D94C20"/>
    <w:rsid w:val="00D957B5"/>
    <w:rsid w:val="00D96339"/>
    <w:rsid w:val="00D96368"/>
    <w:rsid w:val="00D976AB"/>
    <w:rsid w:val="00D97833"/>
    <w:rsid w:val="00D97DF2"/>
    <w:rsid w:val="00DA22AE"/>
    <w:rsid w:val="00DA2A9B"/>
    <w:rsid w:val="00DA4365"/>
    <w:rsid w:val="00DA4C4F"/>
    <w:rsid w:val="00DA55AB"/>
    <w:rsid w:val="00DB0128"/>
    <w:rsid w:val="00DB0541"/>
    <w:rsid w:val="00DB0DD2"/>
    <w:rsid w:val="00DB1135"/>
    <w:rsid w:val="00DB1443"/>
    <w:rsid w:val="00DB351F"/>
    <w:rsid w:val="00DB3FBB"/>
    <w:rsid w:val="00DB6541"/>
    <w:rsid w:val="00DB79BC"/>
    <w:rsid w:val="00DC2D89"/>
    <w:rsid w:val="00DC2E61"/>
    <w:rsid w:val="00DC4230"/>
    <w:rsid w:val="00DC4D4B"/>
    <w:rsid w:val="00DC6774"/>
    <w:rsid w:val="00DC6D94"/>
    <w:rsid w:val="00DC74D7"/>
    <w:rsid w:val="00DD05D4"/>
    <w:rsid w:val="00DD0DA6"/>
    <w:rsid w:val="00DD15F4"/>
    <w:rsid w:val="00DD2735"/>
    <w:rsid w:val="00DD3077"/>
    <w:rsid w:val="00DD33F6"/>
    <w:rsid w:val="00DD37A1"/>
    <w:rsid w:val="00DD3EF7"/>
    <w:rsid w:val="00DD482A"/>
    <w:rsid w:val="00DD68C6"/>
    <w:rsid w:val="00DD70E5"/>
    <w:rsid w:val="00DD7812"/>
    <w:rsid w:val="00DD79EB"/>
    <w:rsid w:val="00DE1187"/>
    <w:rsid w:val="00DE3155"/>
    <w:rsid w:val="00DE3C49"/>
    <w:rsid w:val="00DE3DC8"/>
    <w:rsid w:val="00DE4850"/>
    <w:rsid w:val="00DE7003"/>
    <w:rsid w:val="00DE76D8"/>
    <w:rsid w:val="00DE7D45"/>
    <w:rsid w:val="00DF1654"/>
    <w:rsid w:val="00DF4585"/>
    <w:rsid w:val="00DF52B4"/>
    <w:rsid w:val="00DF624E"/>
    <w:rsid w:val="00E04223"/>
    <w:rsid w:val="00E04316"/>
    <w:rsid w:val="00E0602E"/>
    <w:rsid w:val="00E109C8"/>
    <w:rsid w:val="00E1108E"/>
    <w:rsid w:val="00E1374C"/>
    <w:rsid w:val="00E152B8"/>
    <w:rsid w:val="00E205DB"/>
    <w:rsid w:val="00E232D7"/>
    <w:rsid w:val="00E24F94"/>
    <w:rsid w:val="00E2546C"/>
    <w:rsid w:val="00E308D5"/>
    <w:rsid w:val="00E34214"/>
    <w:rsid w:val="00E35713"/>
    <w:rsid w:val="00E37B12"/>
    <w:rsid w:val="00E37DD9"/>
    <w:rsid w:val="00E40160"/>
    <w:rsid w:val="00E41CE6"/>
    <w:rsid w:val="00E42332"/>
    <w:rsid w:val="00E42C82"/>
    <w:rsid w:val="00E43454"/>
    <w:rsid w:val="00E44056"/>
    <w:rsid w:val="00E44E05"/>
    <w:rsid w:val="00E47BDA"/>
    <w:rsid w:val="00E5133A"/>
    <w:rsid w:val="00E51F06"/>
    <w:rsid w:val="00E53036"/>
    <w:rsid w:val="00E5532E"/>
    <w:rsid w:val="00E55D4E"/>
    <w:rsid w:val="00E57BE1"/>
    <w:rsid w:val="00E60491"/>
    <w:rsid w:val="00E61B19"/>
    <w:rsid w:val="00E63F6B"/>
    <w:rsid w:val="00E65F53"/>
    <w:rsid w:val="00E66929"/>
    <w:rsid w:val="00E66CA2"/>
    <w:rsid w:val="00E6705A"/>
    <w:rsid w:val="00E67CCD"/>
    <w:rsid w:val="00E704E1"/>
    <w:rsid w:val="00E7161A"/>
    <w:rsid w:val="00E71790"/>
    <w:rsid w:val="00E71C67"/>
    <w:rsid w:val="00E729A6"/>
    <w:rsid w:val="00E72B4D"/>
    <w:rsid w:val="00E73F7C"/>
    <w:rsid w:val="00E75CC4"/>
    <w:rsid w:val="00E76C11"/>
    <w:rsid w:val="00E80C59"/>
    <w:rsid w:val="00E82115"/>
    <w:rsid w:val="00E82F13"/>
    <w:rsid w:val="00E84BD0"/>
    <w:rsid w:val="00E85672"/>
    <w:rsid w:val="00E86939"/>
    <w:rsid w:val="00E9186A"/>
    <w:rsid w:val="00E93DD6"/>
    <w:rsid w:val="00E956A3"/>
    <w:rsid w:val="00E9589A"/>
    <w:rsid w:val="00E9789F"/>
    <w:rsid w:val="00EA0859"/>
    <w:rsid w:val="00EA2AFE"/>
    <w:rsid w:val="00EA3708"/>
    <w:rsid w:val="00EA3E72"/>
    <w:rsid w:val="00EA534A"/>
    <w:rsid w:val="00EA5FFF"/>
    <w:rsid w:val="00EB10D3"/>
    <w:rsid w:val="00EB1603"/>
    <w:rsid w:val="00EB1A5A"/>
    <w:rsid w:val="00EB2F02"/>
    <w:rsid w:val="00EB318F"/>
    <w:rsid w:val="00EB40D4"/>
    <w:rsid w:val="00EB4753"/>
    <w:rsid w:val="00EB47DA"/>
    <w:rsid w:val="00EB5645"/>
    <w:rsid w:val="00EB72FE"/>
    <w:rsid w:val="00EC30A7"/>
    <w:rsid w:val="00EC4582"/>
    <w:rsid w:val="00ED1DA4"/>
    <w:rsid w:val="00ED31EF"/>
    <w:rsid w:val="00ED40AD"/>
    <w:rsid w:val="00ED4DB9"/>
    <w:rsid w:val="00ED50B5"/>
    <w:rsid w:val="00ED592C"/>
    <w:rsid w:val="00ED6BB8"/>
    <w:rsid w:val="00ED6D28"/>
    <w:rsid w:val="00EE22C5"/>
    <w:rsid w:val="00EE2C80"/>
    <w:rsid w:val="00EE37E9"/>
    <w:rsid w:val="00EE5332"/>
    <w:rsid w:val="00EE54B5"/>
    <w:rsid w:val="00EF1B43"/>
    <w:rsid w:val="00EF2EBF"/>
    <w:rsid w:val="00EF6C98"/>
    <w:rsid w:val="00EF7F7F"/>
    <w:rsid w:val="00F04A4E"/>
    <w:rsid w:val="00F0571E"/>
    <w:rsid w:val="00F06845"/>
    <w:rsid w:val="00F07828"/>
    <w:rsid w:val="00F1027D"/>
    <w:rsid w:val="00F142DB"/>
    <w:rsid w:val="00F14699"/>
    <w:rsid w:val="00F21673"/>
    <w:rsid w:val="00F229B9"/>
    <w:rsid w:val="00F23535"/>
    <w:rsid w:val="00F23A95"/>
    <w:rsid w:val="00F250EB"/>
    <w:rsid w:val="00F30C83"/>
    <w:rsid w:val="00F31AEF"/>
    <w:rsid w:val="00F32D4F"/>
    <w:rsid w:val="00F35C24"/>
    <w:rsid w:val="00F35E4F"/>
    <w:rsid w:val="00F35F1E"/>
    <w:rsid w:val="00F36C58"/>
    <w:rsid w:val="00F37762"/>
    <w:rsid w:val="00F437DD"/>
    <w:rsid w:val="00F44EF9"/>
    <w:rsid w:val="00F5065C"/>
    <w:rsid w:val="00F54EC6"/>
    <w:rsid w:val="00F56F06"/>
    <w:rsid w:val="00F60DC8"/>
    <w:rsid w:val="00F6424E"/>
    <w:rsid w:val="00F64A6A"/>
    <w:rsid w:val="00F66318"/>
    <w:rsid w:val="00F665B0"/>
    <w:rsid w:val="00F66F5F"/>
    <w:rsid w:val="00F71FBC"/>
    <w:rsid w:val="00F72F6A"/>
    <w:rsid w:val="00F73327"/>
    <w:rsid w:val="00F73699"/>
    <w:rsid w:val="00F7674F"/>
    <w:rsid w:val="00F77340"/>
    <w:rsid w:val="00F77D0C"/>
    <w:rsid w:val="00F801F6"/>
    <w:rsid w:val="00F803BA"/>
    <w:rsid w:val="00F81757"/>
    <w:rsid w:val="00F8223C"/>
    <w:rsid w:val="00F8438F"/>
    <w:rsid w:val="00F8514F"/>
    <w:rsid w:val="00F85B06"/>
    <w:rsid w:val="00F91639"/>
    <w:rsid w:val="00F923A8"/>
    <w:rsid w:val="00F925A2"/>
    <w:rsid w:val="00F92E43"/>
    <w:rsid w:val="00F932F5"/>
    <w:rsid w:val="00F939F5"/>
    <w:rsid w:val="00F94882"/>
    <w:rsid w:val="00F94C98"/>
    <w:rsid w:val="00F9528C"/>
    <w:rsid w:val="00F95E3D"/>
    <w:rsid w:val="00F96202"/>
    <w:rsid w:val="00F97ED2"/>
    <w:rsid w:val="00FA0045"/>
    <w:rsid w:val="00FA1A43"/>
    <w:rsid w:val="00FB11FA"/>
    <w:rsid w:val="00FB22AB"/>
    <w:rsid w:val="00FB38FB"/>
    <w:rsid w:val="00FB5493"/>
    <w:rsid w:val="00FB5D38"/>
    <w:rsid w:val="00FB5D9F"/>
    <w:rsid w:val="00FB5DA2"/>
    <w:rsid w:val="00FB66DF"/>
    <w:rsid w:val="00FB674E"/>
    <w:rsid w:val="00FC2EF2"/>
    <w:rsid w:val="00FC4D5B"/>
    <w:rsid w:val="00FC5480"/>
    <w:rsid w:val="00FC5839"/>
    <w:rsid w:val="00FC5E35"/>
    <w:rsid w:val="00FC7B95"/>
    <w:rsid w:val="00FC7C90"/>
    <w:rsid w:val="00FD12EF"/>
    <w:rsid w:val="00FD24F5"/>
    <w:rsid w:val="00FD410E"/>
    <w:rsid w:val="00FD62DF"/>
    <w:rsid w:val="00FE07D8"/>
    <w:rsid w:val="00FE1E61"/>
    <w:rsid w:val="00FE20B1"/>
    <w:rsid w:val="00FE2F24"/>
    <w:rsid w:val="00FE49F7"/>
    <w:rsid w:val="00FE4E5C"/>
    <w:rsid w:val="00FE4E6B"/>
    <w:rsid w:val="00FE61B3"/>
    <w:rsid w:val="00FF02B2"/>
    <w:rsid w:val="00FF0E2D"/>
    <w:rsid w:val="00FF1206"/>
    <w:rsid w:val="00FF3822"/>
    <w:rsid w:val="00FF3DD7"/>
    <w:rsid w:val="00FF3F6A"/>
    <w:rsid w:val="00FF41E7"/>
    <w:rsid w:val="00FF4B65"/>
    <w:rsid w:val="00FF58D7"/>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71"/>
    <w:pPr>
      <w:spacing w:after="160" w:line="259" w:lineRule="auto"/>
    </w:pPr>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
    <w:basedOn w:val="a"/>
    <w:link w:val="a4"/>
    <w:uiPriority w:val="34"/>
    <w:qFormat/>
    <w:rsid w:val="00A21A71"/>
    <w:pPr>
      <w:spacing w:after="200" w:line="276" w:lineRule="auto"/>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8F43AB"/>
    <w:pPr>
      <w:tabs>
        <w:tab w:val="right" w:leader="dot" w:pos="9923"/>
      </w:tabs>
      <w:spacing w:after="0" w:line="240" w:lineRule="auto"/>
      <w:jc w:val="both"/>
    </w:pPr>
  </w:style>
  <w:style w:type="paragraph" w:styleId="22">
    <w:name w:val="toc 2"/>
    <w:basedOn w:val="a"/>
    <w:next w:val="a"/>
    <w:autoRedefine/>
    <w:uiPriority w:val="39"/>
    <w:unhideWhenUsed/>
    <w:rsid w:val="00376BC9"/>
    <w:pPr>
      <w:tabs>
        <w:tab w:val="left" w:pos="284"/>
        <w:tab w:val="right" w:leader="dot" w:pos="9923"/>
      </w:tabs>
      <w:spacing w:after="0" w:line="240" w:lineRule="auto"/>
      <w:jc w:val="both"/>
    </w:pPr>
  </w:style>
  <w:style w:type="paragraph" w:styleId="33">
    <w:name w:val="toc 3"/>
    <w:basedOn w:val="a"/>
    <w:next w:val="a"/>
    <w:autoRedefine/>
    <w:uiPriority w:val="39"/>
    <w:unhideWhenUsed/>
    <w:rsid w:val="003A661A"/>
    <w:pPr>
      <w:tabs>
        <w:tab w:val="right" w:leader="dot" w:pos="9913"/>
      </w:tabs>
      <w:spacing w:after="0"/>
      <w:ind w:left="442"/>
    </w:p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spacing w:after="200" w:line="276" w:lineRule="auto"/>
      <w:ind w:left="720"/>
      <w:contextualSpacing/>
    </w:pPr>
    <w:rPr>
      <w:rFonts w:ascii="Calibri" w:eastAsia="Times New Roman" w:hAnsi="Calibri" w:cs="Times New Roman"/>
    </w:rPr>
  </w:style>
  <w:style w:type="character" w:styleId="afc">
    <w:name w:val="Emphasis"/>
    <w:basedOn w:val="a0"/>
    <w:qFormat/>
    <w:rsid w:val="00450ED8"/>
    <w:rPr>
      <w:i/>
      <w:iCs/>
    </w:rPr>
  </w:style>
  <w:style w:type="numbering" w:customStyle="1" w:styleId="14">
    <w:name w:val="Нет списка1"/>
    <w:next w:val="a2"/>
    <w:uiPriority w:val="99"/>
    <w:semiHidden/>
    <w:unhideWhenUsed/>
    <w:rsid w:val="00925EF4"/>
  </w:style>
  <w:style w:type="paragraph" w:styleId="afd">
    <w:name w:val="caption"/>
    <w:basedOn w:val="a"/>
    <w:next w:val="a"/>
    <w:uiPriority w:val="35"/>
    <w:unhideWhenUsed/>
    <w:qFormat/>
    <w:rsid w:val="00925EF4"/>
    <w:pPr>
      <w:spacing w:after="200"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line="276" w:lineRule="auto"/>
      <w:ind w:left="660"/>
    </w:pPr>
    <w:rPr>
      <w:rFonts w:eastAsiaTheme="minorEastAsia"/>
      <w:lang w:eastAsia="ru-RU"/>
    </w:rPr>
  </w:style>
  <w:style w:type="paragraph" w:styleId="52">
    <w:name w:val="toc 5"/>
    <w:basedOn w:val="a"/>
    <w:next w:val="a"/>
    <w:autoRedefine/>
    <w:uiPriority w:val="39"/>
    <w:unhideWhenUsed/>
    <w:rsid w:val="00B77312"/>
    <w:pPr>
      <w:spacing w:after="100" w:line="276" w:lineRule="auto"/>
      <w:ind w:left="880"/>
    </w:pPr>
    <w:rPr>
      <w:rFonts w:eastAsiaTheme="minorEastAsia"/>
      <w:lang w:eastAsia="ru-RU"/>
    </w:rPr>
  </w:style>
  <w:style w:type="paragraph" w:styleId="62">
    <w:name w:val="toc 6"/>
    <w:basedOn w:val="a"/>
    <w:next w:val="a"/>
    <w:autoRedefine/>
    <w:uiPriority w:val="39"/>
    <w:unhideWhenUsed/>
    <w:rsid w:val="00B77312"/>
    <w:pPr>
      <w:spacing w:after="100" w:line="276" w:lineRule="auto"/>
      <w:ind w:left="1100"/>
    </w:pPr>
    <w:rPr>
      <w:rFonts w:eastAsiaTheme="minorEastAsia"/>
      <w:lang w:eastAsia="ru-RU"/>
    </w:rPr>
  </w:style>
  <w:style w:type="paragraph" w:styleId="70">
    <w:name w:val="toc 7"/>
    <w:basedOn w:val="a"/>
    <w:next w:val="a"/>
    <w:autoRedefine/>
    <w:uiPriority w:val="39"/>
    <w:unhideWhenUsed/>
    <w:rsid w:val="00B77312"/>
    <w:pPr>
      <w:spacing w:after="100" w:line="276" w:lineRule="auto"/>
      <w:ind w:left="1320"/>
    </w:pPr>
    <w:rPr>
      <w:rFonts w:eastAsiaTheme="minorEastAsia"/>
      <w:lang w:eastAsia="ru-RU"/>
    </w:rPr>
  </w:style>
  <w:style w:type="paragraph" w:styleId="8">
    <w:name w:val="toc 8"/>
    <w:basedOn w:val="a"/>
    <w:next w:val="a"/>
    <w:autoRedefine/>
    <w:uiPriority w:val="39"/>
    <w:unhideWhenUsed/>
    <w:rsid w:val="00B77312"/>
    <w:pPr>
      <w:spacing w:after="100" w:line="276" w:lineRule="auto"/>
      <w:ind w:left="1540"/>
    </w:pPr>
    <w:rPr>
      <w:rFonts w:eastAsiaTheme="minorEastAsia"/>
      <w:lang w:eastAsia="ru-RU"/>
    </w:rPr>
  </w:style>
  <w:style w:type="paragraph" w:styleId="9">
    <w:name w:val="toc 9"/>
    <w:basedOn w:val="a"/>
    <w:next w:val="a"/>
    <w:autoRedefine/>
    <w:uiPriority w:val="39"/>
    <w:unhideWhenUsed/>
    <w:rsid w:val="00B77312"/>
    <w:pPr>
      <w:spacing w:after="100" w:line="276" w:lineRule="auto"/>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after="200"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after="200"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64F35E4F32692CA52A99958B67FEE4CB6DB881E0625BA303B8671AF6AD827CE8AC346671ABBA5F3E3F3DA8O459L" TargetMode="External"/><Relationship Id="rId18" Type="http://schemas.openxmlformats.org/officeDocument/2006/relationships/chart" Target="charts/chart8.xml"/><Relationship Id="rId26" Type="http://schemas.openxmlformats.org/officeDocument/2006/relationships/chart" Target="charts/chart15.xml"/><Relationship Id="rId39" Type="http://schemas.openxmlformats.org/officeDocument/2006/relationships/hyperlink" Target="consultantplus://offline/ref=02B478F019136F645AB89A8731D17A4DF564E6438D15F1A7EBAB074DBB24538A9FDAE26C996640F4D146BF8B2378n3J" TargetMode="Externa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2.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54EB09247B3DC33853937278527BD6A66078D51C72838C80FF4A4855348CC10E4E8594D0AAA5472AF43E66EQCjAL" TargetMode="Externa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chart" Target="charts/chart21.xml"/><Relationship Id="rId38"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8.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www.visit-hm.ru" TargetMode="Externa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hyperlink" Target="consultantplus://offline/ref=9F74074CCEF8C4DE9E34D7F222B90165DF07528CA62B9B0D0464A399C4E63BD350970E7048BECFF098676C52608D45542D5253434C28CD8DP1s4J"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7.xml"/><Relationship Id="rId36" Type="http://schemas.openxmlformats.org/officeDocument/2006/relationships/chart" Target="charts/chart24.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chart" Target="charts/chart1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6.xml"/><Relationship Id="rId30" Type="http://schemas.openxmlformats.org/officeDocument/2006/relationships/hyperlink" Target="https://vk.com/musichall_spb" TargetMode="External"/><Relationship Id="rId35" Type="http://schemas.openxmlformats.org/officeDocument/2006/relationships/chart" Target="charts/chart23.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12.xml.rels><?xml version="1.0" encoding="UTF-8" standalone="yes"?>
<Relationships xmlns="http://schemas.openxmlformats.org/package/2006/relationships"><Relationship Id="rId2" Type="http://schemas.openxmlformats.org/officeDocument/2006/relationships/oleObject" Target="file:///C:\Users\PlesovskihAV\Desktop\&#1056;&#1072;&#1073;&#1086;&#1090;&#1072;\&#1054;&#1090;&#1095;&#1077;&#1090;%20&#1043;&#1083;&#1072;&#1074;&#1099;\&#1047;&#1072;%205%20&#1083;&#1077;&#1090;\&#1044;&#1080;&#1086;&#1075;&#1088;&#1072;&#1084;&#1084;&#1099;.xlsx" TargetMode="External"/><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8.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1.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3.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4.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5.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6.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7.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8.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HrestolubovaZL\Desktop\&#1075;&#1088;&#1072;&#1092;&#1080;&#1082;%20&#1085;&#1072;%20&#1074;&#1089;&#1103;&#1082;&#1080;&#1081;%20&#1087;&#1086;&#1078;&#1072;&#1088;&#1085;&#1099;&#1081;.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9.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890274132400119E-2"/>
          <c:y val="2.792594474077837E-2"/>
          <c:w val="0.92593126074754806"/>
          <c:h val="0.70162822961230142"/>
        </c:manualLayout>
      </c:layout>
      <c:barChart>
        <c:barDir val="col"/>
        <c:grouping val="clustered"/>
        <c:varyColors val="0"/>
        <c:ser>
          <c:idx val="0"/>
          <c:order val="0"/>
          <c:tx>
            <c:strRef>
              <c:f>Лист1!$B$1</c:f>
              <c:strCache>
                <c:ptCount val="1"/>
                <c:pt idx="0">
                  <c:v>Обрабатывающие производства</c:v>
                </c:pt>
              </c:strCache>
            </c:strRef>
          </c:tx>
          <c:spPr>
            <a:solidFill>
              <a:srgbClr val="007DD2"/>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matte"/>
          </c:spPr>
          <c:invertIfNegative val="0"/>
          <c:dLbls>
            <c:dLbl>
              <c:idx val="0"/>
              <c:layout>
                <c:manualLayout>
                  <c:x val="-2.774432105708256E-2"/>
                  <c:y val="-3.22841000807102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919-4D7C-B3D0-BEEB59C2C30F}"/>
                </c:ext>
              </c:extLst>
            </c:dLbl>
            <c:dLbl>
              <c:idx val="1"/>
              <c:layout>
                <c:manualLayout>
                  <c:x val="-3.022949594181403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919-4D7C-B3D0-BEEB59C2C30F}"/>
                </c:ext>
              </c:extLst>
            </c:dLbl>
            <c:dLbl>
              <c:idx val="2"/>
              <c:layout>
                <c:manualLayout>
                  <c:x val="-3.0345799499900718E-2"/>
                  <c:y val="-5.61347233360064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919-4D7C-B3D0-BEEB59C2C30F}"/>
                </c:ext>
              </c:extLst>
            </c:dLbl>
            <c:dLbl>
              <c:idx val="3"/>
              <c:layout>
                <c:manualLayout>
                  <c:x val="-1.7340414002384306E-2"/>
                  <c:y val="3.22841000807102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919-4D7C-B3D0-BEEB59C2C30F}"/>
                </c:ext>
              </c:extLst>
            </c:dLbl>
            <c:dLbl>
              <c:idx val="4"/>
              <c:layout>
                <c:manualLayout>
                  <c:x val="-6.5026552508941149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919-4D7C-B3D0-BEEB59C2C30F}"/>
                </c:ext>
              </c:extLst>
            </c:dLbl>
            <c:spPr>
              <a:noFill/>
              <a:ln w="6350">
                <a:solidFill>
                  <a:srgbClr val="4F81BD"/>
                </a:solidFill>
              </a:ln>
            </c:spPr>
            <c:txPr>
              <a:bodyPr rot="0" spcFirstLastPara="1" vertOverflow="ellipsis" vert="horz" wrap="square" lIns="38100" tIns="19050" rIns="38100" bIns="19050" anchor="ctr" anchorCtr="1">
                <a:spAutoFit/>
              </a:bodyPr>
              <a:lstStyle/>
              <a:p>
                <a:pPr>
                  <a:defRPr sz="11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0.0</c:formatCode>
                <c:ptCount val="5"/>
                <c:pt idx="0">
                  <c:v>545.20000000000005</c:v>
                </c:pt>
                <c:pt idx="1">
                  <c:v>499.4</c:v>
                </c:pt>
                <c:pt idx="2">
                  <c:v>525.5</c:v>
                </c:pt>
                <c:pt idx="3">
                  <c:v>613.29999999999995</c:v>
                </c:pt>
                <c:pt idx="4">
                  <c:v>717.6</c:v>
                </c:pt>
              </c:numCache>
            </c:numRef>
          </c:val>
          <c:extLst xmlns:c16r2="http://schemas.microsoft.com/office/drawing/2015/06/chart">
            <c:ext xmlns:c16="http://schemas.microsoft.com/office/drawing/2014/chart" uri="{C3380CC4-5D6E-409C-BE32-E72D297353CC}">
              <c16:uniqueId val="{00000005-5919-4D7C-B3D0-BEEB59C2C30F}"/>
            </c:ext>
          </c:extLst>
        </c:ser>
        <c:ser>
          <c:idx val="1"/>
          <c:order val="1"/>
          <c:tx>
            <c:strRef>
              <c:f>Лист1!$C$1</c:f>
              <c:strCache>
                <c:ptCount val="1"/>
                <c:pt idx="0">
                  <c:v>Производство и распределение электроэнергии, газа и воды</c:v>
                </c:pt>
              </c:strCache>
            </c:strRef>
          </c:tx>
          <c:spPr>
            <a:solidFill>
              <a:srgbClr val="339933"/>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flat"/>
          </c:spPr>
          <c:invertIfNegative val="0"/>
          <c:dLbls>
            <c:dLbl>
              <c:idx val="0"/>
              <c:layout>
                <c:manualLayout>
                  <c:x val="1.8461738018089671E-3"/>
                  <c:y val="-7.465761695042356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919-4D7C-B3D0-BEEB59C2C30F}"/>
                </c:ext>
              </c:extLst>
            </c:dLbl>
            <c:dLbl>
              <c:idx val="1"/>
              <c:layout>
                <c:manualLayout>
                  <c:x val="-2.0907487355236986E-4"/>
                  <c:y val="-1.10304855960801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919-4D7C-B3D0-BEEB59C2C30F}"/>
                </c:ext>
              </c:extLst>
            </c:dLbl>
            <c:dLbl>
              <c:idx val="2"/>
              <c:layout>
                <c:manualLayout>
                  <c:x val="1.853854103286401E-3"/>
                  <c:y val="-7.129447802075587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919-4D7C-B3D0-BEEB59C2C30F}"/>
                </c:ext>
              </c:extLst>
            </c:dLbl>
            <c:dLbl>
              <c:idx val="3"/>
              <c:layout>
                <c:manualLayout>
                  <c:x val="2.4370344171055401E-2"/>
                  <c:y val="6.21813788819525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919-4D7C-B3D0-BEEB59C2C30F}"/>
                </c:ext>
              </c:extLst>
            </c:dLbl>
            <c:dLbl>
              <c:idx val="4"/>
              <c:layout>
                <c:manualLayout>
                  <c:x val="4.2068259055557757E-2"/>
                  <c:y val="-7.129334058467916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919-4D7C-B3D0-BEEB59C2C30F}"/>
                </c:ext>
              </c:extLst>
            </c:dLbl>
            <c:spPr>
              <a:noFill/>
              <a:ln w="25377">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0.0</c:formatCode>
                <c:ptCount val="5"/>
                <c:pt idx="0">
                  <c:v>11238.6</c:v>
                </c:pt>
                <c:pt idx="1">
                  <c:v>10283.4</c:v>
                </c:pt>
                <c:pt idx="2">
                  <c:v>11551.6</c:v>
                </c:pt>
                <c:pt idx="3">
                  <c:v>12412.2</c:v>
                </c:pt>
                <c:pt idx="4">
                  <c:v>15861.9</c:v>
                </c:pt>
              </c:numCache>
            </c:numRef>
          </c:val>
          <c:extLst xmlns:c16r2="http://schemas.microsoft.com/office/drawing/2015/06/chart">
            <c:ext xmlns:c16="http://schemas.microsoft.com/office/drawing/2014/chart" uri="{C3380CC4-5D6E-409C-BE32-E72D297353CC}">
              <c16:uniqueId val="{0000000B-5919-4D7C-B3D0-BEEB59C2C30F}"/>
            </c:ext>
          </c:extLst>
        </c:ser>
        <c:dLbls>
          <c:showLegendKey val="0"/>
          <c:showVal val="0"/>
          <c:showCatName val="0"/>
          <c:showSerName val="0"/>
          <c:showPercent val="0"/>
          <c:showBubbleSize val="0"/>
        </c:dLbls>
        <c:gapWidth val="150"/>
        <c:axId val="209616256"/>
        <c:axId val="209634432"/>
      </c:barChart>
      <c:lineChart>
        <c:grouping val="stacked"/>
        <c:varyColors val="0"/>
        <c:ser>
          <c:idx val="2"/>
          <c:order val="2"/>
          <c:tx>
            <c:strRef>
              <c:f>Лист1!$D$1</c:f>
              <c:strCache>
                <c:ptCount val="1"/>
                <c:pt idx="0">
                  <c:v>Добыча полезных ископаемых</c:v>
                </c:pt>
              </c:strCache>
            </c:strRef>
          </c:tx>
          <c:spPr>
            <a:ln>
              <a:solidFill>
                <a:sysClr val="windowText" lastClr="000000"/>
              </a:solidFill>
            </a:ln>
            <a:effectLst>
              <a:outerShdw blurRad="40000" dist="23000" dir="5400000" rotWithShape="0">
                <a:srgbClr val="000000">
                  <a:alpha val="35000"/>
                </a:srgbClr>
              </a:outerShdw>
            </a:effectLst>
          </c:spPr>
          <c:marker>
            <c:spPr>
              <a:solidFill>
                <a:srgbClr val="FFFF00"/>
              </a:solidFill>
            </c:spPr>
          </c:marker>
          <c:dLbls>
            <c:dLbl>
              <c:idx val="0"/>
              <c:layout>
                <c:manualLayout>
                  <c:x val="-1.3764465634491059E-2"/>
                  <c:y val="-3.59202557307456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919-4D7C-B3D0-BEEB59C2C30F}"/>
                </c:ext>
              </c:extLst>
            </c:dLbl>
            <c:dLbl>
              <c:idx val="1"/>
              <c:layout>
                <c:manualLayout>
                  <c:x val="-1.4028324584426946E-2"/>
                  <c:y val="-6.75709891102321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919-4D7C-B3D0-BEEB59C2C30F}"/>
                </c:ext>
              </c:extLst>
            </c:dLbl>
            <c:dLbl>
              <c:idx val="2"/>
              <c:layout>
                <c:manualLayout>
                  <c:x val="-4.6276160072936071E-2"/>
                  <c:y val="-0.1739643591782835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919-4D7C-B3D0-BEEB59C2C30F}"/>
                </c:ext>
              </c:extLst>
            </c:dLbl>
            <c:dLbl>
              <c:idx val="3"/>
              <c:layout>
                <c:manualLayout>
                  <c:x val="-0.10776435811027027"/>
                  <c:y val="-2.4023056439978901E-2"/>
                </c:manualLayout>
              </c:layout>
              <c:spPr>
                <a:noFill/>
                <a:ln w="25377">
                  <a:noFill/>
                </a:ln>
              </c:spPr>
              <c:txPr>
                <a:bodyPr rot="0" spcFirstLastPara="1" vertOverflow="ellipsis" vert="horz" wrap="square" lIns="38100" tIns="19050" rIns="38100" bIns="19050" anchor="ctr" anchorCtr="1">
                  <a:no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0512625988945486"/>
                      <c:h val="5.6208143473591217E-2"/>
                    </c:manualLayout>
                  </c15:layout>
                </c:ext>
                <c:ext xmlns:c16="http://schemas.microsoft.com/office/drawing/2014/chart" uri="{C3380CC4-5D6E-409C-BE32-E72D297353CC}">
                  <c16:uniqueId val="{0000000F-5919-4D7C-B3D0-BEEB59C2C30F}"/>
                </c:ext>
              </c:extLst>
            </c:dLbl>
            <c:dLbl>
              <c:idx val="4"/>
              <c:layout>
                <c:manualLayout>
                  <c:x val="-0.10601968404743058"/>
                  <c:y val="-4.72670754865319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919-4D7C-B3D0-BEEB59C2C30F}"/>
                </c:ext>
              </c:extLst>
            </c:dLbl>
            <c:spPr>
              <a:noFill/>
              <a:ln w="25377">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Лист1!$D$2:$D$6</c:f>
              <c:numCache>
                <c:formatCode>0.0</c:formatCode>
                <c:ptCount val="5"/>
                <c:pt idx="0">
                  <c:v>0</c:v>
                </c:pt>
                <c:pt idx="1">
                  <c:v>241.4</c:v>
                </c:pt>
                <c:pt idx="2">
                  <c:v>2621.8</c:v>
                </c:pt>
                <c:pt idx="3">
                  <c:v>15270.8</c:v>
                </c:pt>
                <c:pt idx="4">
                  <c:v>16485.099999999999</c:v>
                </c:pt>
              </c:numCache>
            </c:numRef>
          </c:val>
          <c:smooth val="0"/>
          <c:extLst xmlns:c16r2="http://schemas.microsoft.com/office/drawing/2015/06/chart">
            <c:ext xmlns:c16="http://schemas.microsoft.com/office/drawing/2014/chart" uri="{C3380CC4-5D6E-409C-BE32-E72D297353CC}">
              <c16:uniqueId val="{00000011-5919-4D7C-B3D0-BEEB59C2C30F}"/>
            </c:ext>
          </c:extLst>
        </c:ser>
        <c:dLbls>
          <c:showLegendKey val="0"/>
          <c:showVal val="0"/>
          <c:showCatName val="0"/>
          <c:showSerName val="0"/>
          <c:showPercent val="0"/>
          <c:showBubbleSize val="0"/>
        </c:dLbls>
        <c:marker val="1"/>
        <c:smooth val="0"/>
        <c:axId val="209616256"/>
        <c:axId val="209634432"/>
      </c:lineChart>
      <c:catAx>
        <c:axId val="209616256"/>
        <c:scaling>
          <c:orientation val="minMax"/>
        </c:scaling>
        <c:delete val="0"/>
        <c:axPos val="b"/>
        <c:numFmt formatCode="General" sourceLinked="1"/>
        <c:majorTickMark val="out"/>
        <c:minorTickMark val="none"/>
        <c:tickLblPos val="low"/>
        <c:spPr>
          <a:solidFill>
            <a:schemeClr val="bg1"/>
          </a:solidFill>
          <a:ln w="12689" cap="flat" cmpd="sng" algn="ctr">
            <a:solidFill>
              <a:schemeClr val="tx1">
                <a:lumMod val="15000"/>
                <a:lumOff val="85000"/>
              </a:schemeClr>
            </a:solidFill>
            <a:round/>
          </a:ln>
          <a:effectLst/>
        </c:spPr>
        <c:txPr>
          <a:bodyPr rot="-60000000" spcFirstLastPara="1" vertOverflow="ellipsis" vert="horz" wrap="square" anchor="ctr" anchorCtr="1"/>
          <a:lstStyle/>
          <a:p>
            <a:pPr>
              <a:defRPr sz="8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9634432"/>
        <c:crosses val="autoZero"/>
        <c:auto val="1"/>
        <c:lblAlgn val="ctr"/>
        <c:lblOffset val="100"/>
        <c:noMultiLvlLbl val="0"/>
      </c:catAx>
      <c:valAx>
        <c:axId val="209634432"/>
        <c:scaling>
          <c:orientation val="minMax"/>
        </c:scaling>
        <c:delete val="1"/>
        <c:axPos val="l"/>
        <c:numFmt formatCode="0.0" sourceLinked="1"/>
        <c:majorTickMark val="out"/>
        <c:minorTickMark val="none"/>
        <c:tickLblPos val="nextTo"/>
        <c:crossAx val="209616256"/>
        <c:crosses val="autoZero"/>
        <c:crossBetween val="between"/>
      </c:valAx>
      <c:spPr>
        <a:noFill/>
        <a:ln w="25400">
          <a:noFill/>
        </a:ln>
      </c:spPr>
    </c:plotArea>
    <c:legend>
      <c:legendPos val="b"/>
      <c:layout>
        <c:manualLayout>
          <c:xMode val="edge"/>
          <c:yMode val="edge"/>
          <c:x val="2.948945622612174E-2"/>
          <c:y val="0.81930182456006562"/>
          <c:w val="0.88031154753250118"/>
          <c:h val="0.18069817543993441"/>
        </c:manualLayout>
      </c:layout>
      <c:overlay val="0"/>
      <c:spPr>
        <a:noFill/>
        <a:ln w="25377">
          <a:noFill/>
        </a:ln>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invertIfNegative val="0"/>
          <c:dLbls>
            <c:dLbl>
              <c:idx val="0"/>
              <c:layout>
                <c:manualLayout>
                  <c:x val="6.4027318322484256E-3"/>
                  <c:y val="-2.8694404591104734E-2"/>
                </c:manualLayout>
              </c:layout>
              <c:showLegendKey val="0"/>
              <c:showVal val="1"/>
              <c:showCatName val="0"/>
              <c:showSerName val="0"/>
              <c:showPercent val="0"/>
              <c:showBubbleSize val="0"/>
            </c:dLbl>
            <c:dLbl>
              <c:idx val="1"/>
              <c:layout>
                <c:manualLayout>
                  <c:x val="1.2804878356176263E-2"/>
                  <c:y val="-3.8251370234861908E-2"/>
                </c:manualLayout>
              </c:layout>
              <c:showLegendKey val="0"/>
              <c:showVal val="1"/>
              <c:showCatName val="0"/>
              <c:showSerName val="0"/>
              <c:showPercent val="0"/>
              <c:showBubbleSize val="0"/>
            </c:dLbl>
            <c:dLbl>
              <c:idx val="4"/>
              <c:layout>
                <c:manualLayout>
                  <c:x val="6.4024391780881313E-3"/>
                  <c:y val="-9.5628425587154769E-3"/>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Лист1!$A$56:$J$56</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Лист1!$A$57:$J$57</c:f>
              <c:numCache>
                <c:formatCode>General</c:formatCode>
                <c:ptCount val="10"/>
                <c:pt idx="0">
                  <c:v>391</c:v>
                </c:pt>
                <c:pt idx="1">
                  <c:v>385</c:v>
                </c:pt>
                <c:pt idx="2">
                  <c:v>373</c:v>
                </c:pt>
                <c:pt idx="3">
                  <c:v>265</c:v>
                </c:pt>
                <c:pt idx="4">
                  <c:v>72</c:v>
                </c:pt>
                <c:pt idx="5">
                  <c:v>67</c:v>
                </c:pt>
                <c:pt idx="6">
                  <c:v>61</c:v>
                </c:pt>
                <c:pt idx="7">
                  <c:v>57</c:v>
                </c:pt>
                <c:pt idx="8">
                  <c:v>53</c:v>
                </c:pt>
                <c:pt idx="9">
                  <c:v>31</c:v>
                </c:pt>
              </c:numCache>
            </c:numRef>
          </c:val>
        </c:ser>
        <c:dLbls>
          <c:showLegendKey val="0"/>
          <c:showVal val="0"/>
          <c:showCatName val="0"/>
          <c:showSerName val="0"/>
          <c:showPercent val="0"/>
          <c:showBubbleSize val="0"/>
        </c:dLbls>
        <c:gapWidth val="150"/>
        <c:shape val="cylinder"/>
        <c:axId val="210852864"/>
        <c:axId val="210854656"/>
        <c:axId val="0"/>
      </c:bar3DChart>
      <c:catAx>
        <c:axId val="210852864"/>
        <c:scaling>
          <c:orientation val="minMax"/>
        </c:scaling>
        <c:delete val="0"/>
        <c:axPos val="b"/>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0854656"/>
        <c:crosses val="autoZero"/>
        <c:auto val="1"/>
        <c:lblAlgn val="ctr"/>
        <c:lblOffset val="100"/>
        <c:noMultiLvlLbl val="0"/>
      </c:catAx>
      <c:valAx>
        <c:axId val="210854656"/>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1085286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anose="02020603050405020304" pitchFamily="18" charset="0"/>
                <a:cs typeface="Times New Roman" panose="02020603050405020304" pitchFamily="18" charset="0"/>
              </a:rPr>
              <a:t>Потребление электрической энергии наружным освещением, тыс. кВт</a:t>
            </a:r>
          </a:p>
        </c:rich>
      </c:tx>
      <c:layout>
        <c:manualLayout>
          <c:xMode val="edge"/>
          <c:yMode val="edge"/>
          <c:x val="0.14040229318220057"/>
          <c:y val="1.6297861859094051E-3"/>
        </c:manualLayout>
      </c:layout>
      <c:overlay val="0"/>
      <c:spPr>
        <a:solidFill>
          <a:schemeClr val="bg1"/>
        </a:solidFill>
      </c:spPr>
    </c:title>
    <c:autoTitleDeleted val="0"/>
    <c:plotArea>
      <c:layout>
        <c:manualLayout>
          <c:layoutTarget val="inner"/>
          <c:xMode val="edge"/>
          <c:yMode val="edge"/>
          <c:x val="6.3731937075994297E-2"/>
          <c:y val="0.16633479702634252"/>
          <c:w val="0.93051240454239703"/>
          <c:h val="0.75316302947714564"/>
        </c:manualLayout>
      </c:layout>
      <c:lineChart>
        <c:grouping val="stacked"/>
        <c:varyColors val="0"/>
        <c:ser>
          <c:idx val="0"/>
          <c:order val="0"/>
          <c:spPr>
            <a:ln>
              <a:solidFill>
                <a:schemeClr val="accent5"/>
              </a:solidFill>
            </a:ln>
          </c:spPr>
          <c:dLbls>
            <c:dLbl>
              <c:idx val="0"/>
              <c:layout>
                <c:manualLayout>
                  <c:x val="-5.8221894182853409E-2"/>
                  <c:y val="-9.7222228867442376E-2"/>
                </c:manualLayout>
              </c:layout>
              <c:showLegendKey val="0"/>
              <c:showVal val="1"/>
              <c:showCatName val="0"/>
              <c:showSerName val="0"/>
              <c:showPercent val="0"/>
              <c:showBubbleSize val="0"/>
            </c:dLbl>
            <c:dLbl>
              <c:idx val="1"/>
              <c:layout>
                <c:manualLayout>
                  <c:x val="-6.7414824843303967E-2"/>
                  <c:y val="-9.7222228867442376E-2"/>
                </c:manualLayout>
              </c:layout>
              <c:showLegendKey val="0"/>
              <c:showVal val="1"/>
              <c:showCatName val="0"/>
              <c:showSerName val="0"/>
              <c:showPercent val="0"/>
              <c:showBubbleSize val="0"/>
            </c:dLbl>
            <c:dLbl>
              <c:idx val="2"/>
              <c:layout>
                <c:manualLayout>
                  <c:x val="-6.7414824843303967E-2"/>
                  <c:y val="-8.506945025901208E-2"/>
                </c:manualLayout>
              </c:layout>
              <c:showLegendKey val="0"/>
              <c:showVal val="1"/>
              <c:showCatName val="0"/>
              <c:showSerName val="0"/>
              <c:showPercent val="0"/>
              <c:showBubbleSize val="0"/>
            </c:dLbl>
            <c:dLbl>
              <c:idx val="3"/>
              <c:layout>
                <c:manualLayout>
                  <c:x val="-8.0601734013529769E-2"/>
                  <c:y val="-8.365130711746134E-2"/>
                </c:manualLayout>
              </c:layout>
              <c:showLegendKey val="0"/>
              <c:showVal val="1"/>
              <c:showCatName val="0"/>
              <c:showSerName val="0"/>
              <c:showPercent val="0"/>
              <c:showBubbleSize val="0"/>
            </c:dLbl>
            <c:dLbl>
              <c:idx val="4"/>
              <c:layout>
                <c:manualLayout>
                  <c:x val="-6.7414824843304022E-2"/>
                  <c:y val="-7.8295472324438994E-2"/>
                </c:manualLayout>
              </c:layout>
              <c:showLegendKey val="0"/>
              <c:showVal val="1"/>
              <c:showCatName val="0"/>
              <c:showSerName val="0"/>
              <c:showPercent val="0"/>
              <c:showBubbleSize val="0"/>
            </c:dLbl>
            <c:dLbl>
              <c:idx val="5"/>
              <c:layout>
                <c:manualLayout>
                  <c:x val="-6.1018378864077093E-2"/>
                  <c:y val="-8.9367897621930883E-2"/>
                </c:manualLayout>
              </c:layout>
              <c:showLegendKey val="0"/>
              <c:showVal val="1"/>
              <c:showCatName val="0"/>
              <c:showSerName val="0"/>
              <c:showPercent val="0"/>
              <c:showBubbleSize val="0"/>
            </c:dLbl>
            <c:dLbl>
              <c:idx val="6"/>
              <c:layout>
                <c:manualLayout>
                  <c:x val="-3.4904906250203586E-2"/>
                  <c:y val="-6.9360787767989096E-2"/>
                </c:manualLayout>
              </c:layout>
              <c:showLegendKey val="0"/>
              <c:showVal val="1"/>
              <c:showCatName val="0"/>
              <c:showSerName val="0"/>
              <c:showPercent val="0"/>
              <c:showBubbleSize val="0"/>
            </c:dLbl>
            <c:dLbl>
              <c:idx val="7"/>
              <c:layout>
                <c:manualLayout>
                  <c:x val="-1.7716297473584802E-2"/>
                  <c:y val="-6.8662720681780476E-2"/>
                </c:manualLayout>
              </c:layout>
              <c:showLegendKey val="0"/>
              <c:showVal val="1"/>
              <c:showCatName val="0"/>
              <c:showSerName val="0"/>
              <c:showPercent val="0"/>
              <c:showBubbleSize val="0"/>
            </c:dLbl>
            <c:dLbl>
              <c:idx val="8"/>
              <c:layout>
                <c:manualLayout>
                  <c:x val="-3.3565778555571024E-2"/>
                  <c:y val="-5.8288362470497186E-2"/>
                </c:manualLayout>
              </c:layout>
              <c:showLegendKey val="0"/>
              <c:showVal val="1"/>
              <c:showCatName val="0"/>
              <c:showSerName val="0"/>
              <c:showPercent val="0"/>
              <c:showBubbleSize val="0"/>
            </c:dLbl>
            <c:dLbl>
              <c:idx val="9"/>
              <c:layout>
                <c:manualLayout>
                  <c:x val="-8.7911923520607727E-3"/>
                  <c:y val="5.7522833109336251E-2"/>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Лист1!$B$102:$K$102</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Лист1!$B$103:$K$103</c:f>
              <c:numCache>
                <c:formatCode>General</c:formatCode>
                <c:ptCount val="10"/>
                <c:pt idx="0">
                  <c:v>6100</c:v>
                </c:pt>
                <c:pt idx="1">
                  <c:v>6520</c:v>
                </c:pt>
                <c:pt idx="2">
                  <c:v>6843</c:v>
                </c:pt>
                <c:pt idx="3">
                  <c:v>7280</c:v>
                </c:pt>
                <c:pt idx="4">
                  <c:v>7401</c:v>
                </c:pt>
                <c:pt idx="5">
                  <c:v>7679</c:v>
                </c:pt>
                <c:pt idx="6">
                  <c:v>7970</c:v>
                </c:pt>
                <c:pt idx="7">
                  <c:v>7976</c:v>
                </c:pt>
                <c:pt idx="8">
                  <c:v>7647.41</c:v>
                </c:pt>
                <c:pt idx="9">
                  <c:v>7427.86</c:v>
                </c:pt>
              </c:numCache>
            </c:numRef>
          </c:val>
          <c:smooth val="0"/>
        </c:ser>
        <c:dLbls>
          <c:showLegendKey val="0"/>
          <c:showVal val="0"/>
          <c:showCatName val="0"/>
          <c:showSerName val="0"/>
          <c:showPercent val="0"/>
          <c:showBubbleSize val="0"/>
        </c:dLbls>
        <c:marker val="1"/>
        <c:smooth val="0"/>
        <c:axId val="211251584"/>
        <c:axId val="211253120"/>
      </c:lineChart>
      <c:catAx>
        <c:axId val="211251584"/>
        <c:scaling>
          <c:orientation val="minMax"/>
        </c:scaling>
        <c:delete val="0"/>
        <c:axPos val="b"/>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11253120"/>
        <c:crosses val="autoZero"/>
        <c:auto val="1"/>
        <c:lblAlgn val="ctr"/>
        <c:lblOffset val="100"/>
        <c:noMultiLvlLbl val="0"/>
      </c:catAx>
      <c:valAx>
        <c:axId val="211253120"/>
        <c:scaling>
          <c:orientation val="minMax"/>
          <c:min val="5500"/>
        </c:scaling>
        <c:delete val="0"/>
        <c:axPos val="l"/>
        <c:majorGridlines/>
        <c:numFmt formatCode="General" sourceLinked="0"/>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11251584"/>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a:pPr>
            <a:r>
              <a:rPr lang="ru-RU" sz="1200" b="0">
                <a:latin typeface="Times New Roman" panose="02020603050405020304" pitchFamily="18" charset="0"/>
                <a:cs typeface="Times New Roman" panose="02020603050405020304" pitchFamily="18" charset="0"/>
              </a:rPr>
              <a:t>Обеспеченность жилищного фонда газом, %</a:t>
            </a:r>
          </a:p>
        </c:rich>
      </c:tx>
      <c:layout>
        <c:manualLayout>
          <c:xMode val="edge"/>
          <c:yMode val="edge"/>
          <c:x val="0.165603684910403"/>
          <c:y val="1.2877979578820634E-3"/>
        </c:manualLayout>
      </c:layout>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
          <c:y val="1.4871328733851499E-4"/>
          <c:w val="0.99233130235230993"/>
          <c:h val="0.92149558614030169"/>
        </c:manualLayout>
      </c:layout>
      <c:bar3DChart>
        <c:barDir val="col"/>
        <c:grouping val="standard"/>
        <c:varyColors val="0"/>
        <c:ser>
          <c:idx val="0"/>
          <c:order val="0"/>
          <c:invertIfNegative val="0"/>
          <c:dLbls>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Лист1!$B$113:$F$113</c:f>
              <c:strCache>
                <c:ptCount val="5"/>
                <c:pt idx="0">
                  <c:v>2016 год</c:v>
                </c:pt>
                <c:pt idx="1">
                  <c:v>2017 год</c:v>
                </c:pt>
                <c:pt idx="2">
                  <c:v>2018 год</c:v>
                </c:pt>
                <c:pt idx="3">
                  <c:v>2019 год</c:v>
                </c:pt>
                <c:pt idx="4">
                  <c:v>2020 год</c:v>
                </c:pt>
              </c:strCache>
            </c:strRef>
          </c:cat>
          <c:val>
            <c:numRef>
              <c:f>Лист1!$B$114:$F$114</c:f>
              <c:numCache>
                <c:formatCode>0.00</c:formatCode>
                <c:ptCount val="5"/>
                <c:pt idx="0">
                  <c:v>75.400000000000006</c:v>
                </c:pt>
                <c:pt idx="1">
                  <c:v>75.5</c:v>
                </c:pt>
                <c:pt idx="2">
                  <c:v>75.599999999999994</c:v>
                </c:pt>
                <c:pt idx="3">
                  <c:v>75.7</c:v>
                </c:pt>
                <c:pt idx="4">
                  <c:v>75.900000000000006</c:v>
                </c:pt>
              </c:numCache>
            </c:numRef>
          </c:val>
        </c:ser>
        <c:dLbls>
          <c:showLegendKey val="0"/>
          <c:showVal val="0"/>
          <c:showCatName val="0"/>
          <c:showSerName val="0"/>
          <c:showPercent val="0"/>
          <c:showBubbleSize val="0"/>
        </c:dLbls>
        <c:gapWidth val="150"/>
        <c:shape val="pyramid"/>
        <c:axId val="210901248"/>
        <c:axId val="210911232"/>
        <c:axId val="209601856"/>
      </c:bar3DChart>
      <c:catAx>
        <c:axId val="210901248"/>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0911232"/>
        <c:crosses val="autoZero"/>
        <c:auto val="1"/>
        <c:lblAlgn val="ctr"/>
        <c:lblOffset val="100"/>
        <c:noMultiLvlLbl val="0"/>
      </c:catAx>
      <c:valAx>
        <c:axId val="210911232"/>
        <c:scaling>
          <c:orientation val="minMax"/>
        </c:scaling>
        <c:delete val="1"/>
        <c:axPos val="l"/>
        <c:numFmt formatCode="0.00" sourceLinked="1"/>
        <c:majorTickMark val="none"/>
        <c:minorTickMark val="none"/>
        <c:tickLblPos val="nextTo"/>
        <c:crossAx val="210901248"/>
        <c:crosses val="autoZero"/>
        <c:crossBetween val="between"/>
      </c:valAx>
      <c:serAx>
        <c:axId val="209601856"/>
        <c:scaling>
          <c:orientation val="minMax"/>
        </c:scaling>
        <c:delete val="1"/>
        <c:axPos val="b"/>
        <c:majorTickMark val="out"/>
        <c:minorTickMark val="none"/>
        <c:tickLblPos val="nextTo"/>
        <c:crossAx val="210911232"/>
        <c:crosses val="autoZero"/>
      </c:serAx>
      <c:spPr>
        <a:noFill/>
        <a:ln>
          <a:noFill/>
        </a:ln>
      </c:spPr>
    </c:plotArea>
    <c:plotVisOnly val="1"/>
    <c:dispBlanksAs val="gap"/>
    <c:showDLblsOverMax val="0"/>
  </c:chart>
  <c:spPr>
    <a:noFill/>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i="0" baseline="0">
                <a:effectLst/>
                <a:latin typeface="Times New Roman" panose="02020603050405020304" pitchFamily="18" charset="0"/>
                <a:cs typeface="Times New Roman" panose="02020603050405020304" pitchFamily="18" charset="0"/>
              </a:rPr>
              <a:t>Протяженность дорог общего пользования местного значения, км</a:t>
            </a:r>
            <a:endParaRPr lang="ru-RU" sz="1200" b="0">
              <a:effectLst/>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6.801119329226106E-2"/>
          <c:y val="0.26584752862328959"/>
          <c:w val="0.86662673810708157"/>
          <c:h val="0.60285323051865247"/>
        </c:manualLayout>
      </c:layout>
      <c:scatterChart>
        <c:scatterStyle val="lineMarker"/>
        <c:varyColors val="0"/>
        <c:ser>
          <c:idx val="0"/>
          <c:order val="0"/>
          <c:dLbls>
            <c:dLbl>
              <c:idx val="0"/>
              <c:layout>
                <c:manualLayout>
                  <c:x val="-2.3535065208869329E-2"/>
                  <c:y val="-7.2605539539620526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1"/>
              <c:layout>
                <c:manualLayout>
                  <c:x val="-3.3992120251809345E-2"/>
                  <c:y val="-6.1430247427141177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2"/>
              <c:layout>
                <c:manualLayout>
                  <c:x val="-3.9221685288903227E-2"/>
                  <c:y val="-6.701478590666740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3"/>
              <c:layout>
                <c:manualLayout>
                  <c:x val="-4.968079113725981E-2"/>
                  <c:y val="-8.9353087166750805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4"/>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5"/>
              <c:layout>
                <c:manualLayout>
                  <c:x val="-2.8762563289992521E-2"/>
                  <c:y val="-7.8183951270907007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6"/>
              <c:layout>
                <c:manualLayout>
                  <c:x val="-2.8762563289992521E-2"/>
                  <c:y val="7.818395127090695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7"/>
              <c:layout>
                <c:manualLayout>
                  <c:x val="-2.6147784809085069E-3"/>
                  <c:y val="3.9091975635453476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8"/>
              <c:layout>
                <c:manualLayout>
                  <c:x val="-4.7066012656351401E-2"/>
                  <c:y val="-7.818395127090695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dLbl>
              <c:idx val="9"/>
              <c:layout>
                <c:manualLayout>
                  <c:x val="-5.2295569618168222E-3"/>
                  <c:y val="7.2599383322985031E-2"/>
                </c:manualLayout>
              </c:layou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xVal>
            <c:numRef>
              <c:f>'C:\Users\RemizovPN\AppData\Local\Microsoft\Windows\INetCache\Content.Outlook\0J8H20R5\[ЖКХ дороги 19.01.2021 итог.xlsx]Лист2'!$C$1:$L$1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xVal>
          <c:yVal>
            <c:numRef>
              <c:f>'C:\Users\RemizovPN\AppData\Local\Microsoft\Windows\INetCache\Content.Outlook\0J8H20R5\[ЖКХ дороги 19.01.2021 итог.xlsx]Лист2'!$C$2:$L$2</c:f>
              <c:numCache>
                <c:formatCode>General</c:formatCode>
                <c:ptCount val="10"/>
                <c:pt idx="0">
                  <c:v>143.6</c:v>
                </c:pt>
                <c:pt idx="1">
                  <c:v>143.6</c:v>
                </c:pt>
                <c:pt idx="2">
                  <c:v>143.6</c:v>
                </c:pt>
                <c:pt idx="3">
                  <c:v>149.19999999999999</c:v>
                </c:pt>
                <c:pt idx="4">
                  <c:v>151.6</c:v>
                </c:pt>
                <c:pt idx="5">
                  <c:v>162.19999999999999</c:v>
                </c:pt>
                <c:pt idx="6">
                  <c:v>162.69999999999999</c:v>
                </c:pt>
                <c:pt idx="7">
                  <c:v>162.69999999999999</c:v>
                </c:pt>
                <c:pt idx="8">
                  <c:v>166.9</c:v>
                </c:pt>
                <c:pt idx="9">
                  <c:v>168.43</c:v>
                </c:pt>
              </c:numCache>
            </c:numRef>
          </c:yVal>
          <c:smooth val="0"/>
        </c:ser>
        <c:dLbls>
          <c:showLegendKey val="0"/>
          <c:showVal val="0"/>
          <c:showCatName val="0"/>
          <c:showSerName val="0"/>
          <c:showPercent val="0"/>
          <c:showBubbleSize val="0"/>
        </c:dLbls>
        <c:axId val="210936960"/>
        <c:axId val="210938496"/>
      </c:scatterChart>
      <c:valAx>
        <c:axId val="210936960"/>
        <c:scaling>
          <c:orientation val="minMax"/>
          <c:max val="2020"/>
          <c:min val="2011"/>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0938496"/>
        <c:crosses val="autoZero"/>
        <c:crossBetween val="midCat"/>
      </c:valAx>
      <c:valAx>
        <c:axId val="210938496"/>
        <c:scaling>
          <c:orientation val="minMax"/>
          <c:min val="143"/>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0936960"/>
        <c:crosses val="autoZero"/>
        <c:crossBetween val="midCat"/>
      </c:valAx>
    </c:plotArea>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10"/>
      <c:rAngAx val="1"/>
    </c:view3D>
    <c:floor>
      <c:thickness val="0"/>
    </c:floor>
    <c:sideWall>
      <c:thickness val="0"/>
    </c:sideWall>
    <c:backWall>
      <c:thickness val="0"/>
    </c:backWall>
    <c:plotArea>
      <c:layout>
        <c:manualLayout>
          <c:layoutTarget val="inner"/>
          <c:xMode val="edge"/>
          <c:yMode val="edge"/>
          <c:x val="7.1888487897346171E-2"/>
          <c:y val="5.1994125734283213E-2"/>
          <c:w val="0.92811151210265386"/>
          <c:h val="0.80016216722909639"/>
        </c:manualLayout>
      </c:layout>
      <c:bar3DChart>
        <c:barDir val="col"/>
        <c:grouping val="stacked"/>
        <c:varyColors val="0"/>
        <c:ser>
          <c:idx val="0"/>
          <c:order val="0"/>
          <c:tx>
            <c:strRef>
              <c:f>Лист1!$B$1</c:f>
              <c:strCache>
                <c:ptCount val="1"/>
                <c:pt idx="0">
                  <c:v>Столбец1</c:v>
                </c:pt>
              </c:strCache>
            </c:strRef>
          </c:tx>
          <c:invertIfNegative val="0"/>
          <c:dLbls>
            <c:dLbl>
              <c:idx val="0"/>
              <c:layout>
                <c:manualLayout>
                  <c:x val="4.6296296296296294E-3"/>
                  <c:y val="-0.36904761904761907"/>
                </c:manualLayout>
              </c:layout>
              <c:showLegendKey val="0"/>
              <c:showVal val="1"/>
              <c:showCatName val="0"/>
              <c:showSerName val="0"/>
              <c:showPercent val="0"/>
              <c:showBubbleSize val="0"/>
            </c:dLbl>
            <c:dLbl>
              <c:idx val="1"/>
              <c:layout>
                <c:manualLayout>
                  <c:x val="2.4240834300738499E-2"/>
                  <c:y val="-0.349206378649983"/>
                </c:manualLayout>
              </c:layout>
              <c:showLegendKey val="0"/>
              <c:showVal val="1"/>
              <c:showCatName val="0"/>
              <c:showSerName val="0"/>
              <c:showPercent val="0"/>
              <c:showBubbleSize val="0"/>
            </c:dLbl>
            <c:dLbl>
              <c:idx val="2"/>
              <c:layout>
                <c:manualLayout>
                  <c:x val="1.988279270168725E-2"/>
                  <c:y val="-0.3601160752842153"/>
                </c:manualLayout>
              </c:layout>
              <c:showLegendKey val="0"/>
              <c:showVal val="1"/>
              <c:showCatName val="0"/>
              <c:showSerName val="0"/>
              <c:showPercent val="0"/>
              <c:showBubbleSize val="0"/>
            </c:dLbl>
            <c:dLbl>
              <c:idx val="3"/>
              <c:layout>
                <c:manualLayout>
                  <c:x val="4.6296296296296294E-3"/>
                  <c:y val="-0.30555555555555552"/>
                </c:manualLayout>
              </c:layout>
              <c:showLegendKey val="0"/>
              <c:showVal val="1"/>
              <c:showCatName val="0"/>
              <c:showSerName val="0"/>
              <c:showPercent val="0"/>
              <c:showBubbleSize val="0"/>
            </c:dLbl>
            <c:dLbl>
              <c:idx val="4"/>
              <c:layout>
                <c:manualLayout>
                  <c:x val="2.0154398207643868E-2"/>
                  <c:y val="-0.28943102038514673"/>
                </c:manualLayout>
              </c:layout>
              <c:showLegendKey val="0"/>
              <c:showVal val="1"/>
              <c:showCatName val="0"/>
              <c:showSerName val="0"/>
              <c:showPercent val="0"/>
              <c:showBubbleSize val="0"/>
            </c:dLbl>
            <c:dLbl>
              <c:idx val="5"/>
              <c:layout>
                <c:manualLayout>
                  <c:x val="1.3345730303110372E-2"/>
                  <c:y val="-0.27529630954200568"/>
                </c:manualLayout>
              </c:layout>
              <c:showLegendKey val="0"/>
              <c:showVal val="1"/>
              <c:showCatName val="0"/>
              <c:showSerName val="0"/>
              <c:showPercent val="0"/>
              <c:showBubbleSize val="0"/>
            </c:dLbl>
            <c:dLbl>
              <c:idx val="6"/>
              <c:layout>
                <c:manualLayout>
                  <c:x val="1.7703771902161623E-2"/>
                  <c:y val="-0.29017448391610884"/>
                </c:manualLayout>
              </c:layout>
              <c:showLegendKey val="0"/>
              <c:showVal val="1"/>
              <c:showCatName val="0"/>
              <c:showSerName val="0"/>
              <c:showPercent val="0"/>
              <c:showBubbleSize val="0"/>
            </c:dLbl>
            <c:dLbl>
              <c:idx val="7"/>
              <c:layout>
                <c:manualLayout>
                  <c:x val="1.7703771902161623E-2"/>
                  <c:y val="-0.23883840130113534"/>
                </c:manualLayout>
              </c:layout>
              <c:showLegendKey val="0"/>
              <c:showVal val="1"/>
              <c:showCatName val="0"/>
              <c:showSerName val="0"/>
              <c:showPercent val="0"/>
              <c:showBubbleSize val="0"/>
            </c:dLbl>
            <c:dLbl>
              <c:idx val="8"/>
              <c:layout>
                <c:manualLayout>
                  <c:x val="1.5524751102635997E-2"/>
                  <c:y val="-0.22767717359205666"/>
                </c:manualLayout>
              </c:layout>
              <c:showLegendKey val="0"/>
              <c:showVal val="1"/>
              <c:showCatName val="0"/>
              <c:showSerName val="0"/>
              <c:showPercent val="0"/>
              <c:showBubbleSize val="0"/>
            </c:dLbl>
            <c:dLbl>
              <c:idx val="9"/>
              <c:layout>
                <c:manualLayout>
                  <c:x val="2.0290115172401722E-2"/>
                  <c:y val="-0.21106091207096886"/>
                </c:manualLayout>
              </c:layout>
              <c:showLegendKey val="0"/>
              <c:showVal val="1"/>
              <c:showCatName val="0"/>
              <c:showSerName val="0"/>
              <c:showPercent val="0"/>
              <c:showBubbleSize val="0"/>
            </c:dLbl>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Лист1!$A$2:$A$11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Лист1!$B$2:$B$11</c:f>
              <c:numCache>
                <c:formatCode>General</c:formatCode>
                <c:ptCount val="10"/>
                <c:pt idx="0">
                  <c:v>2030</c:v>
                </c:pt>
                <c:pt idx="1">
                  <c:v>1977</c:v>
                </c:pt>
                <c:pt idx="2">
                  <c:v>1871</c:v>
                </c:pt>
                <c:pt idx="3">
                  <c:v>1673</c:v>
                </c:pt>
                <c:pt idx="4">
                  <c:v>1431</c:v>
                </c:pt>
                <c:pt idx="5">
                  <c:v>1428</c:v>
                </c:pt>
                <c:pt idx="6">
                  <c:v>1363</c:v>
                </c:pt>
                <c:pt idx="7">
                  <c:v>1287</c:v>
                </c:pt>
                <c:pt idx="8">
                  <c:v>1216</c:v>
                </c:pt>
                <c:pt idx="9">
                  <c:v>1098</c:v>
                </c:pt>
              </c:numCache>
            </c:numRef>
          </c:val>
        </c:ser>
        <c:dLbls>
          <c:showLegendKey val="0"/>
          <c:showVal val="0"/>
          <c:showCatName val="0"/>
          <c:showSerName val="0"/>
          <c:showPercent val="0"/>
          <c:showBubbleSize val="0"/>
        </c:dLbls>
        <c:gapWidth val="150"/>
        <c:shape val="cylinder"/>
        <c:axId val="211139200"/>
        <c:axId val="211149184"/>
        <c:axId val="0"/>
      </c:bar3DChart>
      <c:catAx>
        <c:axId val="211139200"/>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1149184"/>
        <c:crosses val="autoZero"/>
        <c:auto val="1"/>
        <c:lblAlgn val="ctr"/>
        <c:lblOffset val="100"/>
        <c:noMultiLvlLbl val="0"/>
      </c:catAx>
      <c:valAx>
        <c:axId val="211149184"/>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1139200"/>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0"/>
                  <c:y val="-1.51143457665401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E5F-424F-B259-5D5A8F4C8F34}"/>
                </c:ext>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numCache>
            </c:numRef>
          </c:val>
          <c:extLst xmlns:c16r2="http://schemas.microsoft.com/office/drawing/2015/06/chart">
            <c:ext xmlns:c16="http://schemas.microsoft.com/office/drawing/2014/chart" uri="{C3380CC4-5D6E-409C-BE32-E72D297353CC}">
              <c16:uniqueId val="{00000001-0E5F-424F-B259-5D5A8F4C8F34}"/>
            </c:ext>
          </c:extLst>
        </c:ser>
        <c:ser>
          <c:idx val="1"/>
          <c:order val="1"/>
          <c:tx>
            <c:strRef>
              <c:f>Лист1!$C$1</c:f>
              <c:strCache>
                <c:ptCount val="1"/>
                <c:pt idx="0">
                  <c:v>Столбец2</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3329</c:v>
                </c:pt>
                <c:pt idx="4">
                  <c:v>6014</c:v>
                </c:pt>
              </c:numCache>
            </c:numRef>
          </c:val>
          <c:extLst xmlns:c16r2="http://schemas.microsoft.com/office/drawing/2015/06/chart">
            <c:ext xmlns:c16="http://schemas.microsoft.com/office/drawing/2014/chart" uri="{C3380CC4-5D6E-409C-BE32-E72D297353CC}">
              <c16:uniqueId val="{00000002-0E5F-424F-B259-5D5A8F4C8F34}"/>
            </c:ext>
          </c:extLst>
        </c:ser>
        <c:ser>
          <c:idx val="2"/>
          <c:order val="2"/>
          <c:tx>
            <c:strRef>
              <c:f>Лист1!$D$1</c:f>
              <c:strCache>
                <c:ptCount val="1"/>
                <c:pt idx="0">
                  <c:v>Столбец3</c:v>
                </c:pt>
              </c:strCache>
            </c:strRef>
          </c:tx>
          <c:invertIfNegative val="0"/>
          <c:dLbls>
            <c:dLbl>
              <c:idx val="2"/>
              <c:layout>
                <c:manualLayout>
                  <c:x val="5.418609114722542E-17"/>
                  <c:y val="1.86838617041153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General</c:formatCode>
                <c:ptCount val="10"/>
                <c:pt idx="1">
                  <c:v>4017</c:v>
                </c:pt>
                <c:pt idx="5">
                  <c:v>7320</c:v>
                </c:pt>
              </c:numCache>
            </c:numRef>
          </c:val>
          <c:extLst xmlns:c16r2="http://schemas.microsoft.com/office/drawing/2015/06/chart">
            <c:ext xmlns:c16="http://schemas.microsoft.com/office/drawing/2014/chart" uri="{C3380CC4-5D6E-409C-BE32-E72D297353CC}">
              <c16:uniqueId val="{00000004-0E5F-424F-B259-5D5A8F4C8F34}"/>
            </c:ext>
          </c:extLst>
        </c:ser>
        <c:ser>
          <c:idx val="3"/>
          <c:order val="3"/>
          <c:tx>
            <c:strRef>
              <c:f>Лист1!$E$1</c:f>
              <c:strCache>
                <c:ptCount val="1"/>
                <c:pt idx="0">
                  <c:v>Столбец4</c:v>
                </c:pt>
              </c:strCache>
            </c:strRef>
          </c:tx>
          <c:invertIfNegative val="0"/>
          <c:dLbls>
            <c:dLbl>
              <c:idx val="3"/>
              <c:layout>
                <c:manualLayout>
                  <c:x val="-7.462686567164179E-3"/>
                  <c:y val="1.007309345295981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Лист1!$E$2:$E$11</c:f>
              <c:numCache>
                <c:formatCode>General</c:formatCode>
                <c:ptCount val="10"/>
                <c:pt idx="2">
                  <c:v>4255</c:v>
                </c:pt>
                <c:pt idx="6">
                  <c:v>7896</c:v>
                </c:pt>
              </c:numCache>
            </c:numRef>
          </c:val>
          <c:extLst xmlns:c16r2="http://schemas.microsoft.com/office/drawing/2015/06/chart">
            <c:ext xmlns:c16="http://schemas.microsoft.com/office/drawing/2014/chart" uri="{C3380CC4-5D6E-409C-BE32-E72D297353CC}">
              <c16:uniqueId val="{00000006-0E5F-424F-B259-5D5A8F4C8F34}"/>
            </c:ext>
          </c:extLst>
        </c:ser>
        <c:ser>
          <c:idx val="4"/>
          <c:order val="4"/>
          <c:tx>
            <c:strRef>
              <c:f>Лист1!$F$1</c:f>
              <c:strCache>
                <c:ptCount val="1"/>
                <c:pt idx="0">
                  <c:v>Столбец5</c:v>
                </c:pt>
              </c:strCache>
            </c:strRef>
          </c:tx>
          <c:invertIfNegative val="0"/>
          <c:dLbls>
            <c:dLbl>
              <c:idx val="4"/>
              <c:layout>
                <c:manualLayout>
                  <c:x val="2.4875621890547263E-3"/>
                  <c:y val="1.94165071995482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E5F-424F-B259-5D5A8F4C8F34}"/>
                </c:ext>
              </c:extLst>
            </c:dLbl>
            <c:dLbl>
              <c:idx val="5"/>
              <c:layout>
                <c:manualLayout>
                  <c:x val="-2.9578485525130252E-3"/>
                  <c:y val="-5.501145026194434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E5F-424F-B259-5D5A8F4C8F34}"/>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Лист1!$F$2:$F$11</c:f>
              <c:numCache>
                <c:formatCode>General</c:formatCode>
                <c:ptCount val="10"/>
                <c:pt idx="3">
                  <c:v>5274</c:v>
                </c:pt>
                <c:pt idx="7">
                  <c:v>8510</c:v>
                </c:pt>
                <c:pt idx="8">
                  <c:v>8100</c:v>
                </c:pt>
                <c:pt idx="9">
                  <c:v>8102</c:v>
                </c:pt>
              </c:numCache>
            </c:numRef>
          </c:val>
          <c:extLst xmlns:c16r2="http://schemas.microsoft.com/office/drawing/2015/06/chart">
            <c:ext xmlns:c16="http://schemas.microsoft.com/office/drawing/2014/chart" uri="{C3380CC4-5D6E-409C-BE32-E72D297353CC}">
              <c16:uniqueId val="{00000009-0E5F-424F-B259-5D5A8F4C8F34}"/>
            </c:ext>
          </c:extLst>
        </c:ser>
        <c:ser>
          <c:idx val="5"/>
          <c:order val="5"/>
          <c:tx>
            <c:strRef>
              <c:f>Лист1!$G$1</c:f>
              <c:strCache>
                <c:ptCount val="1"/>
                <c:pt idx="0">
                  <c:v>Столбец6</c:v>
                </c:pt>
              </c:strCache>
            </c:strRef>
          </c:tx>
          <c:invertIfNegative val="0"/>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Лист1!$G$2:$G$11</c:f>
              <c:numCache>
                <c:formatCode>General</c:formatCode>
                <c:ptCount val="10"/>
              </c:numCache>
            </c:numRef>
          </c:val>
          <c:extLst xmlns:c16r2="http://schemas.microsoft.com/office/drawing/2015/06/chart">
            <c:ext xmlns:c16="http://schemas.microsoft.com/office/drawing/2014/chart" uri="{C3380CC4-5D6E-409C-BE32-E72D297353CC}">
              <c16:uniqueId val="{0000000A-0E5F-424F-B259-5D5A8F4C8F34}"/>
            </c:ext>
          </c:extLst>
        </c:ser>
        <c:dLbls>
          <c:showLegendKey val="0"/>
          <c:showVal val="0"/>
          <c:showCatName val="0"/>
          <c:showSerName val="0"/>
          <c:showPercent val="0"/>
          <c:showBubbleSize val="0"/>
        </c:dLbls>
        <c:gapWidth val="150"/>
        <c:overlap val="100"/>
        <c:axId val="211117952"/>
        <c:axId val="211119488"/>
      </c:barChart>
      <c:catAx>
        <c:axId val="21111795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1119488"/>
        <c:crosses val="autoZero"/>
        <c:auto val="1"/>
        <c:lblAlgn val="ctr"/>
        <c:lblOffset val="100"/>
        <c:noMultiLvlLbl val="0"/>
      </c:catAx>
      <c:valAx>
        <c:axId val="211119488"/>
        <c:scaling>
          <c:orientation val="minMax"/>
        </c:scaling>
        <c:delete val="0"/>
        <c:axPos val="l"/>
        <c:majorGridlines/>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1117952"/>
        <c:crosses val="autoZero"/>
        <c:crossBetween val="between"/>
      </c:valAx>
    </c:plotArea>
    <c:plotVisOnly val="1"/>
    <c:dispBlanksAs val="gap"/>
    <c:showDLblsOverMax val="0"/>
  </c:chart>
  <c:spPr>
    <a:noFill/>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обучающихся, чел.</c:v>
                </c:pt>
              </c:strCache>
            </c:strRef>
          </c:tx>
          <c:invertIfNegative val="0"/>
          <c:dLbls>
            <c:dLbl>
              <c:idx val="5"/>
              <c:layout>
                <c:manualLayout>
                  <c:x val="0"/>
                  <c:y val="1.4021165335483981E-2"/>
                </c:manualLayout>
              </c:layout>
              <c:showLegendKey val="0"/>
              <c:showVal val="1"/>
              <c:showCatName val="0"/>
              <c:showSerName val="0"/>
              <c:showPercent val="0"/>
              <c:showBubbleSize val="0"/>
            </c:dLbl>
            <c:dLbl>
              <c:idx val="6"/>
              <c:layout>
                <c:manualLayout>
                  <c:x val="0"/>
                  <c:y val="-4.2075736325385693E-2"/>
                </c:manualLayout>
              </c:layout>
              <c:showLegendKey val="0"/>
              <c:showVal val="1"/>
              <c:showCatName val="0"/>
              <c:showSerName val="0"/>
              <c:showPercent val="0"/>
              <c:showBubbleSize val="0"/>
            </c:dLbl>
            <c:dLbl>
              <c:idx val="7"/>
              <c:layout>
                <c:manualLayout>
                  <c:x val="2.1778433760207784E-3"/>
                  <c:y val="-2.8042330670967945E-2"/>
                </c:manualLayout>
              </c:layout>
              <c:showLegendKey val="0"/>
              <c:showVal val="1"/>
              <c:showCatName val="0"/>
              <c:showSerName val="0"/>
              <c:showPercent val="0"/>
              <c:showBubbleSize val="0"/>
            </c:dLbl>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8830</c:v>
                </c:pt>
                <c:pt idx="1">
                  <c:v>9373</c:v>
                </c:pt>
                <c:pt idx="2">
                  <c:v>9945</c:v>
                </c:pt>
                <c:pt idx="3">
                  <c:v>10622</c:v>
                </c:pt>
                <c:pt idx="4">
                  <c:v>11025</c:v>
                </c:pt>
                <c:pt idx="5">
                  <c:v>11684</c:v>
                </c:pt>
                <c:pt idx="6">
                  <c:v>12556</c:v>
                </c:pt>
                <c:pt idx="7">
                  <c:v>13362</c:v>
                </c:pt>
                <c:pt idx="8">
                  <c:v>14054</c:v>
                </c:pt>
                <c:pt idx="9">
                  <c:v>14547</c:v>
                </c:pt>
              </c:numCache>
            </c:numRef>
          </c:val>
        </c:ser>
        <c:dLbls>
          <c:showLegendKey val="0"/>
          <c:showVal val="0"/>
          <c:showCatName val="0"/>
          <c:showSerName val="0"/>
          <c:showPercent val="0"/>
          <c:showBubbleSize val="0"/>
        </c:dLbls>
        <c:gapWidth val="150"/>
        <c:axId val="211196928"/>
        <c:axId val="211378944"/>
      </c:barChart>
      <c:catAx>
        <c:axId val="211196928"/>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1378944"/>
        <c:crosses val="autoZero"/>
        <c:auto val="1"/>
        <c:lblAlgn val="ctr"/>
        <c:lblOffset val="100"/>
        <c:noMultiLvlLbl val="0"/>
      </c:catAx>
      <c:valAx>
        <c:axId val="211378944"/>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11196928"/>
        <c:crosses val="autoZero"/>
        <c:crossBetween val="between"/>
      </c:valAx>
    </c:plotArea>
    <c:legend>
      <c:legendPos val="b"/>
      <c:layout>
        <c:manualLayout>
          <c:xMode val="edge"/>
          <c:yMode val="edge"/>
          <c:x val="1.1114755634693775E-2"/>
          <c:y val="0.88749439856603285"/>
          <c:w val="0.97234818465374873"/>
          <c:h val="0.1125054272243441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b="0">
                <a:latin typeface="Times New Roman" pitchFamily="18" charset="0"/>
                <a:cs typeface="Times New Roman" pitchFamily="18" charset="0"/>
              </a:rPr>
              <a:t>Численность жителей, занимающихся физической культурой и спортом,  %</a:t>
            </a:r>
          </a:p>
        </c:rich>
      </c:tx>
      <c:layout>
        <c:manualLayout>
          <c:xMode val="edge"/>
          <c:yMode val="edge"/>
          <c:x val="9.9867004256976713E-2"/>
          <c:y val="3.1708613110477755E-2"/>
        </c:manualLayout>
      </c:layout>
      <c:overlay val="0"/>
    </c:title>
    <c:autoTitleDeleted val="0"/>
    <c:plotArea>
      <c:layout>
        <c:manualLayout>
          <c:layoutTarget val="inner"/>
          <c:xMode val="edge"/>
          <c:yMode val="edge"/>
          <c:x val="2.6595744680851064E-2"/>
          <c:y val="0.20190391852999778"/>
          <c:w val="0.94676973853920465"/>
          <c:h val="0.68572893019345627"/>
        </c:manualLayout>
      </c:layout>
      <c:barChart>
        <c:barDir val="col"/>
        <c:grouping val="stacked"/>
        <c:varyColors val="0"/>
        <c:ser>
          <c:idx val="0"/>
          <c:order val="0"/>
          <c:tx>
            <c:strRef>
              <c:f>Лист1!$B$1</c:f>
              <c:strCache>
                <c:ptCount val="1"/>
                <c:pt idx="0">
                  <c:v>Численность жителей, занимающихся физической культурой и спортом (%)</c:v>
                </c:pt>
              </c:strCache>
            </c:strRef>
          </c:tx>
          <c:invertIfNegative val="0"/>
          <c:dLbls>
            <c:dLbl>
              <c:idx val="0"/>
              <c:layout>
                <c:manualLayout>
                  <c:x val="-2.7429467930956356E-3"/>
                  <c:y val="-0.20465953829634931"/>
                </c:manualLayout>
              </c:layout>
              <c:dLblPos val="ctr"/>
              <c:showLegendKey val="0"/>
              <c:showVal val="1"/>
              <c:showCatName val="0"/>
              <c:showSerName val="0"/>
              <c:showPercent val="0"/>
              <c:showBubbleSize val="0"/>
            </c:dLbl>
            <c:dLbl>
              <c:idx val="1"/>
              <c:layout>
                <c:manualLayout>
                  <c:x val="-9.7716211869455414E-4"/>
                  <c:y val="-0.22764458563768311"/>
                </c:manualLayout>
              </c:layout>
              <c:dLblPos val="ctr"/>
              <c:showLegendKey val="0"/>
              <c:showVal val="1"/>
              <c:showCatName val="0"/>
              <c:showSerName val="0"/>
              <c:showPercent val="0"/>
              <c:showBubbleSize val="0"/>
            </c:dLbl>
            <c:dLbl>
              <c:idx val="2"/>
              <c:layout>
                <c:manualLayout>
                  <c:x val="-2.7430540605316092E-3"/>
                  <c:y val="-0.23283300183587882"/>
                </c:manualLayout>
              </c:layout>
              <c:dLblPos val="ctr"/>
              <c:showLegendKey val="0"/>
              <c:showVal val="1"/>
              <c:showCatName val="0"/>
              <c:showSerName val="0"/>
              <c:showPercent val="0"/>
              <c:showBubbleSize val="0"/>
            </c:dLbl>
            <c:dLbl>
              <c:idx val="3"/>
              <c:layout>
                <c:manualLayout>
                  <c:x val="2.7428635442056934E-3"/>
                  <c:y val="-0.27117315302098804"/>
                </c:manualLayout>
              </c:layout>
              <c:dLblPos val="ctr"/>
              <c:showLegendKey val="0"/>
              <c:showVal val="1"/>
              <c:showCatName val="0"/>
              <c:showSerName val="0"/>
              <c:showPercent val="0"/>
              <c:showBubbleSize val="0"/>
            </c:dLbl>
            <c:dLbl>
              <c:idx val="4"/>
              <c:layout>
                <c:manualLayout>
                  <c:x val="0"/>
                  <c:y val="-0.28394253239929462"/>
                </c:manualLayout>
              </c:layout>
              <c:dLblPos val="ctr"/>
              <c:showLegendKey val="0"/>
              <c:showVal val="1"/>
              <c:showCatName val="0"/>
              <c:showSerName val="0"/>
              <c:showPercent val="0"/>
              <c:showBubbleSize val="0"/>
            </c:dLbl>
            <c:dLbl>
              <c:idx val="5"/>
              <c:layout>
                <c:manualLayout>
                  <c:x val="-2.4123177187422721E-3"/>
                  <c:y val="-0.28779697323569819"/>
                </c:manualLayout>
              </c:layout>
              <c:dLblPos val="ctr"/>
              <c:showLegendKey val="0"/>
              <c:showVal val="1"/>
              <c:showCatName val="0"/>
              <c:showSerName val="0"/>
              <c:showPercent val="0"/>
              <c:showBubbleSize val="0"/>
            </c:dLbl>
            <c:dLbl>
              <c:idx val="6"/>
              <c:layout>
                <c:manualLayout>
                  <c:x val="-2.4171268089434451E-3"/>
                  <c:y val="-0.29073416249105227"/>
                </c:manualLayout>
              </c:layout>
              <c:dLblPos val="ctr"/>
              <c:showLegendKey val="0"/>
              <c:showVal val="1"/>
              <c:showCatName val="0"/>
              <c:showSerName val="0"/>
              <c:showPercent val="0"/>
              <c:showBubbleSize val="0"/>
            </c:dLbl>
            <c:dLbl>
              <c:idx val="7"/>
              <c:layout>
                <c:manualLayout>
                  <c:x val="-5.4859176047372142E-3"/>
                  <c:y val="-0.32344420055758383"/>
                </c:manualLayout>
              </c:layout>
              <c:dLblPos val="ctr"/>
              <c:showLegendKey val="0"/>
              <c:showVal val="1"/>
              <c:showCatName val="0"/>
              <c:showSerName val="0"/>
              <c:showPercent val="0"/>
              <c:showBubbleSize val="0"/>
            </c:dLbl>
            <c:dLbl>
              <c:idx val="8"/>
              <c:layout>
                <c:manualLayout>
                  <c:x val="-3.2330620507863179E-4"/>
                  <c:y val="-0.3356488279743951"/>
                </c:manualLayout>
              </c:layout>
              <c:dLblPos val="ctr"/>
              <c:showLegendKey val="0"/>
              <c:showVal val="1"/>
              <c:showCatName val="0"/>
              <c:showSerName val="0"/>
              <c:showPercent val="0"/>
              <c:showBubbleSize val="0"/>
            </c:dLbl>
            <c:dLbl>
              <c:idx val="9"/>
              <c:layout>
                <c:manualLayout>
                  <c:x val="2.0939649381374438E-3"/>
                  <c:y val="-0.34368723528339207"/>
                </c:manualLayout>
              </c:layout>
              <c:dLblPos val="ctr"/>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ru-RU"/>
              </a:p>
            </c:txPr>
            <c:dLblPos val="inEnd"/>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31.2</c:v>
                </c:pt>
                <c:pt idx="1">
                  <c:v>32.799999999999997</c:v>
                </c:pt>
                <c:pt idx="2">
                  <c:v>34.700000000000003</c:v>
                </c:pt>
                <c:pt idx="3">
                  <c:v>39</c:v>
                </c:pt>
                <c:pt idx="4">
                  <c:v>40.299999999999997</c:v>
                </c:pt>
                <c:pt idx="5">
                  <c:v>44</c:v>
                </c:pt>
                <c:pt idx="6">
                  <c:v>45.1</c:v>
                </c:pt>
                <c:pt idx="7">
                  <c:v>48</c:v>
                </c:pt>
                <c:pt idx="8">
                  <c:v>53</c:v>
                </c:pt>
                <c:pt idx="9">
                  <c:v>55</c:v>
                </c:pt>
              </c:numCache>
            </c:numRef>
          </c:val>
        </c:ser>
        <c:dLbls>
          <c:showLegendKey val="0"/>
          <c:showVal val="0"/>
          <c:showCatName val="0"/>
          <c:showSerName val="0"/>
          <c:showPercent val="0"/>
          <c:showBubbleSize val="0"/>
        </c:dLbls>
        <c:gapWidth val="150"/>
        <c:overlap val="100"/>
        <c:axId val="210998016"/>
        <c:axId val="210999552"/>
      </c:barChart>
      <c:catAx>
        <c:axId val="21099801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0999552"/>
        <c:crosses val="autoZero"/>
        <c:auto val="1"/>
        <c:lblAlgn val="ctr"/>
        <c:lblOffset val="100"/>
        <c:noMultiLvlLbl val="0"/>
      </c:catAx>
      <c:valAx>
        <c:axId val="210999552"/>
        <c:scaling>
          <c:orientation val="minMax"/>
        </c:scaling>
        <c:delete val="1"/>
        <c:axPos val="l"/>
        <c:majorGridlines/>
        <c:numFmt formatCode="General" sourceLinked="1"/>
        <c:majorTickMark val="out"/>
        <c:minorTickMark val="none"/>
        <c:tickLblPos val="nextTo"/>
        <c:crossAx val="210998016"/>
        <c:crosses val="autoZero"/>
        <c:crossBetween val="between"/>
      </c:valAx>
      <c:spPr>
        <a:noFill/>
        <a:ln w="25397">
          <a:noFill/>
        </a:ln>
      </c:spPr>
    </c:plotArea>
    <c:plotVisOnly val="1"/>
    <c:dispBlanksAs val="gap"/>
    <c:showDLblsOverMax val="0"/>
  </c:chart>
  <c:spPr>
    <a:noFill/>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5698662143342728E-2"/>
          <c:y val="6.043956043956044E-2"/>
          <c:w val="0.93920506169643347"/>
          <c:h val="0.48622259182482991"/>
        </c:manualLayout>
      </c:layout>
      <c:barChart>
        <c:barDir val="col"/>
        <c:grouping val="clustered"/>
        <c:varyColors val="0"/>
        <c:ser>
          <c:idx val="0"/>
          <c:order val="0"/>
          <c:tx>
            <c:strRef>
              <c:f>Sheet1!$A$2</c:f>
              <c:strCache>
                <c:ptCount val="1"/>
                <c:pt idx="0">
                  <c:v>Общее количество спортивных сооружений на территории города Ханты-Мансийска</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98">
                <a:noFill/>
              </a:ln>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(Sheet1!$B$2;Sheet1!$C$2;Sheet1!$D$2;Sheet1!$E$2;Sheet1!$F$2;Sheet1!$G$2;Sheet1!$H$2;Sheet1!$I$2;Sheet1!$J$2;Sheet1!$K$2)</c:f>
              <c:numCache>
                <c:formatCode>General</c:formatCode>
                <c:ptCount val="10"/>
                <c:pt idx="0">
                  <c:v>153</c:v>
                </c:pt>
                <c:pt idx="1">
                  <c:v>154</c:v>
                </c:pt>
                <c:pt idx="2">
                  <c:v>156</c:v>
                </c:pt>
                <c:pt idx="3">
                  <c:v>165</c:v>
                </c:pt>
                <c:pt idx="4">
                  <c:v>172</c:v>
                </c:pt>
                <c:pt idx="5">
                  <c:v>172</c:v>
                </c:pt>
                <c:pt idx="6">
                  <c:v>175</c:v>
                </c:pt>
                <c:pt idx="7">
                  <c:v>178</c:v>
                </c:pt>
                <c:pt idx="8">
                  <c:v>190</c:v>
                </c:pt>
                <c:pt idx="9">
                  <c:v>192</c:v>
                </c:pt>
              </c:numCache>
            </c:numRef>
          </c:val>
        </c:ser>
        <c:ser>
          <c:idx val="1"/>
          <c:order val="1"/>
          <c:tx>
            <c:strRef>
              <c:f>Sheet1!$A$3</c:f>
              <c:strCache>
                <c:ptCount val="1"/>
                <c:pt idx="0">
                  <c:v>Количество муниципальных спортивных сооружений</c:v>
                </c:pt>
              </c:strCache>
            </c:strRef>
          </c:tx>
          <c:invertIfNegative val="0"/>
          <c:dLbls>
            <c:showLegendKey val="0"/>
            <c:showVal val="1"/>
            <c:showCatName val="0"/>
            <c:showSerName val="0"/>
            <c:showPercent val="0"/>
            <c:showBubbleSize val="0"/>
            <c:showLeaderLines val="0"/>
          </c:dLbls>
          <c:val>
            <c:numRef>
              <c:f>(Sheet1!$B$3;Sheet1!$C$3;Sheet1!$D$3;Sheet1!$E$3;Sheet1!$F$3;Sheet1!$G$3;Sheet1!$H$3;Sheet1!$I$3;Sheet1!$J$3;Sheet1!$K$3)</c:f>
              <c:numCache>
                <c:formatCode>General</c:formatCode>
                <c:ptCount val="10"/>
                <c:pt idx="0">
                  <c:v>92</c:v>
                </c:pt>
                <c:pt idx="1">
                  <c:v>93</c:v>
                </c:pt>
                <c:pt idx="2">
                  <c:v>95</c:v>
                </c:pt>
                <c:pt idx="3">
                  <c:v>104</c:v>
                </c:pt>
                <c:pt idx="4">
                  <c:v>111</c:v>
                </c:pt>
                <c:pt idx="5">
                  <c:v>111</c:v>
                </c:pt>
                <c:pt idx="6">
                  <c:v>114</c:v>
                </c:pt>
                <c:pt idx="7">
                  <c:v>117</c:v>
                </c:pt>
                <c:pt idx="8">
                  <c:v>118</c:v>
                </c:pt>
                <c:pt idx="9">
                  <c:v>118</c:v>
                </c:pt>
              </c:numCache>
            </c:numRef>
          </c:val>
        </c:ser>
        <c:dLbls>
          <c:showLegendKey val="0"/>
          <c:showVal val="0"/>
          <c:showCatName val="0"/>
          <c:showSerName val="0"/>
          <c:showPercent val="0"/>
          <c:showBubbleSize val="0"/>
        </c:dLbls>
        <c:gapWidth val="100"/>
        <c:axId val="211447168"/>
        <c:axId val="211448960"/>
      </c:barChart>
      <c:catAx>
        <c:axId val="211447168"/>
        <c:scaling>
          <c:orientation val="minMax"/>
        </c:scaling>
        <c:delete val="0"/>
        <c:axPos val="b"/>
        <c:numFmt formatCode="General" sourceLinked="1"/>
        <c:majorTickMark val="none"/>
        <c:minorTickMark val="none"/>
        <c:tickLblPos val="nextTo"/>
        <c:spPr>
          <a:noFill/>
          <a:ln w="12699" cap="flat" cmpd="sng" algn="ctr">
            <a:solidFill>
              <a:schemeClr val="tx1">
                <a:lumMod val="15000"/>
                <a:lumOff val="85000"/>
              </a:schemeClr>
            </a:solidFill>
            <a:round/>
          </a:ln>
          <a:effectLst/>
        </c:spPr>
        <c:txPr>
          <a:bodyPr rot="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11448960"/>
        <c:crosses val="autoZero"/>
        <c:auto val="1"/>
        <c:lblAlgn val="ctr"/>
        <c:lblOffset val="100"/>
        <c:noMultiLvlLbl val="0"/>
      </c:catAx>
      <c:valAx>
        <c:axId val="211448960"/>
        <c:scaling>
          <c:orientation val="minMax"/>
        </c:scaling>
        <c:delete val="1"/>
        <c:axPos val="l"/>
        <c:numFmt formatCode="General" sourceLinked="1"/>
        <c:majorTickMark val="out"/>
        <c:minorTickMark val="none"/>
        <c:tickLblPos val="nextTo"/>
        <c:crossAx val="211447168"/>
        <c:crosses val="autoZero"/>
        <c:crossBetween val="between"/>
      </c:valAx>
      <c:spPr>
        <a:noFill/>
        <a:ln w="25398">
          <a:noFill/>
        </a:ln>
      </c:spPr>
    </c:plotArea>
    <c:legend>
      <c:legendPos val="b"/>
      <c:layout>
        <c:manualLayout>
          <c:xMode val="edge"/>
          <c:yMode val="edge"/>
          <c:x val="2.5175430148414068E-2"/>
          <c:y val="0.68547819703892088"/>
          <c:w val="0.95529191505414046"/>
          <c:h val="0.24151559197795633"/>
        </c:manualLayout>
      </c:layout>
      <c:overlay val="0"/>
      <c:spPr>
        <a:noFill/>
        <a:ln w="25398">
          <a:noFill/>
        </a:ln>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a:noFill/>
    </a:ln>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0"/>
      <c:rotY val="10"/>
      <c:rAngAx val="0"/>
      <c:perspective val="30"/>
    </c:view3D>
    <c:floor>
      <c:thickness val="0"/>
    </c:floor>
    <c:sideWall>
      <c:thickness val="0"/>
    </c:sideWall>
    <c:backWall>
      <c:thickness val="0"/>
    </c:backWall>
    <c:plotArea>
      <c:layout>
        <c:manualLayout>
          <c:layoutTarget val="inner"/>
          <c:xMode val="edge"/>
          <c:yMode val="edge"/>
          <c:x val="7.6405429581108783E-2"/>
          <c:y val="4.3596645211624735E-2"/>
          <c:w val="0.83037151876647097"/>
          <c:h val="0.70927091786233398"/>
        </c:manualLayout>
      </c:layout>
      <c:bar3DChart>
        <c:barDir val="col"/>
        <c:grouping val="standard"/>
        <c:varyColors val="0"/>
        <c:ser>
          <c:idx val="0"/>
          <c:order val="0"/>
          <c:tx>
            <c:strRef>
              <c:f>Лист1!$B$1</c:f>
              <c:strCache>
                <c:ptCount val="1"/>
                <c:pt idx="0">
                  <c:v>Закупки у единственного поставщика</c:v>
                </c:pt>
              </c:strCache>
            </c:strRef>
          </c:tx>
          <c:invertIfNegative val="0"/>
          <c:dLbls>
            <c:dLbl>
              <c:idx val="0"/>
              <c:layout>
                <c:manualLayout>
                  <c:x val="1.4797412690274432E-2"/>
                  <c:y val="0.129593185111173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438396349738638E-3"/>
                  <c:y val="0.102311124396038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639853765962324E-3"/>
                  <c:y val="6.790641512168424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i="0" baseline="0">
                    <a:solidFill>
                      <a:schemeClr val="bg1"/>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 год</c:v>
                </c:pt>
                <c:pt idx="1">
                  <c:v>2019 год</c:v>
                </c:pt>
                <c:pt idx="2">
                  <c:v>2020 год</c:v>
                </c:pt>
              </c:strCache>
            </c:strRef>
          </c:cat>
          <c:val>
            <c:numRef>
              <c:f>Лист1!$B$2:$B$4</c:f>
              <c:numCache>
                <c:formatCode>0.0%</c:formatCode>
                <c:ptCount val="3"/>
                <c:pt idx="0">
                  <c:v>0.36</c:v>
                </c:pt>
                <c:pt idx="1">
                  <c:v>0.223</c:v>
                </c:pt>
                <c:pt idx="2">
                  <c:v>0.127</c:v>
                </c:pt>
              </c:numCache>
            </c:numRef>
          </c:val>
        </c:ser>
        <c:ser>
          <c:idx val="1"/>
          <c:order val="1"/>
          <c:tx>
            <c:strRef>
              <c:f>Лист1!$C$1</c:f>
              <c:strCache>
                <c:ptCount val="1"/>
                <c:pt idx="0">
                  <c:v>Конкурентные закупки</c:v>
                </c:pt>
              </c:strCache>
            </c:strRef>
          </c:tx>
          <c:invertIfNegative val="0"/>
          <c:dLbls>
            <c:dLbl>
              <c:idx val="0"/>
              <c:layout>
                <c:manualLayout>
                  <c:x val="1.2676367026407101E-2"/>
                  <c:y val="0.1061865141036802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563639188672584E-2"/>
                  <c:y val="0.115035041898035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254556754690335E-3"/>
                  <c:y val="0.110610952191333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1" i="0" baseline="0">
                    <a:solidFill>
                      <a:schemeClr val="bg1"/>
                    </a:solidFill>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2018 год</c:v>
                </c:pt>
                <c:pt idx="1">
                  <c:v>2019 год</c:v>
                </c:pt>
                <c:pt idx="2">
                  <c:v>2020 год</c:v>
                </c:pt>
              </c:strCache>
            </c:strRef>
          </c:cat>
          <c:val>
            <c:numRef>
              <c:f>Лист1!$C$2:$C$4</c:f>
              <c:numCache>
                <c:formatCode>0.0%</c:formatCode>
                <c:ptCount val="3"/>
                <c:pt idx="0">
                  <c:v>0.64</c:v>
                </c:pt>
                <c:pt idx="1">
                  <c:v>0.77700000000000002</c:v>
                </c:pt>
                <c:pt idx="2">
                  <c:v>0.873</c:v>
                </c:pt>
              </c:numCache>
            </c:numRef>
          </c:val>
        </c:ser>
        <c:dLbls>
          <c:showLegendKey val="0"/>
          <c:showVal val="0"/>
          <c:showCatName val="0"/>
          <c:showSerName val="0"/>
          <c:showPercent val="0"/>
          <c:showBubbleSize val="0"/>
        </c:dLbls>
        <c:gapWidth val="150"/>
        <c:shape val="cylinder"/>
        <c:axId val="211475072"/>
        <c:axId val="202056064"/>
        <c:axId val="210906624"/>
      </c:bar3DChart>
      <c:catAx>
        <c:axId val="211475072"/>
        <c:scaling>
          <c:orientation val="minMax"/>
        </c:scaling>
        <c:delete val="0"/>
        <c:axPos val="b"/>
        <c:numFmt formatCode="General" sourceLinked="1"/>
        <c:majorTickMark val="out"/>
        <c:minorTickMark val="none"/>
        <c:tickLblPos val="nextTo"/>
        <c:txPr>
          <a:bodyPr/>
          <a:lstStyle/>
          <a:p>
            <a:pPr>
              <a:defRPr sz="1200" b="1" i="0" baseline="0">
                <a:latin typeface="Times New Roman" panose="02020603050405020304" pitchFamily="18" charset="0"/>
              </a:defRPr>
            </a:pPr>
            <a:endParaRPr lang="ru-RU"/>
          </a:p>
        </c:txPr>
        <c:crossAx val="202056064"/>
        <c:crosses val="autoZero"/>
        <c:auto val="1"/>
        <c:lblAlgn val="ctr"/>
        <c:lblOffset val="100"/>
        <c:noMultiLvlLbl val="0"/>
      </c:catAx>
      <c:valAx>
        <c:axId val="202056064"/>
        <c:scaling>
          <c:orientation val="minMax"/>
        </c:scaling>
        <c:delete val="1"/>
        <c:axPos val="l"/>
        <c:majorGridlines/>
        <c:numFmt formatCode="0.0%" sourceLinked="1"/>
        <c:majorTickMark val="out"/>
        <c:minorTickMark val="none"/>
        <c:tickLblPos val="nextTo"/>
        <c:crossAx val="211475072"/>
        <c:crosses val="autoZero"/>
        <c:crossBetween val="between"/>
      </c:valAx>
      <c:serAx>
        <c:axId val="210906624"/>
        <c:scaling>
          <c:orientation val="minMax"/>
        </c:scaling>
        <c:delete val="1"/>
        <c:axPos val="b"/>
        <c:majorTickMark val="out"/>
        <c:minorTickMark val="none"/>
        <c:tickLblPos val="nextTo"/>
        <c:crossAx val="202056064"/>
        <c:crosses val="autoZero"/>
      </c:serAx>
    </c:plotArea>
    <c:legend>
      <c:legendPos val="b"/>
      <c:overlay val="0"/>
      <c:txPr>
        <a:bodyPr/>
        <a:lstStyle/>
        <a:p>
          <a:pPr>
            <a:defRPr sz="1000" baseline="0">
              <a:latin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Показатели уровня жизни</a:t>
            </a:r>
            <a:r>
              <a:rPr lang="ru-RU" sz="1200" b="0" baseline="0">
                <a:solidFill>
                  <a:sysClr val="windowText" lastClr="000000"/>
                </a:solidFill>
                <a:latin typeface="Times New Roman" panose="02020603050405020304" pitchFamily="18" charset="0"/>
                <a:cs typeface="Times New Roman" panose="02020603050405020304" pitchFamily="18" charset="0"/>
              </a:rPr>
              <a:t> населения, руб.</a:t>
            </a:r>
            <a:endParaRPr lang="ru-RU"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8074604773240552"/>
          <c:y val="0"/>
        </c:manualLayout>
      </c:layout>
      <c:overlay val="0"/>
      <c:spPr>
        <a:noFill/>
        <a:ln w="25370">
          <a:noFill/>
        </a:ln>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solidFill>
              <a:srgbClr val="0070C0"/>
            </a:solidFill>
            <a:ln>
              <a:noFill/>
            </a:ln>
            <a:effectLst>
              <a:outerShdw blurRad="40000" dist="23000" dir="5400000" rotWithShape="0">
                <a:srgbClr val="000000">
                  <a:alpha val="35000"/>
                </a:srgbClr>
              </a:outerShdw>
            </a:effectLst>
            <a:scene3d>
              <a:camera prst="orthographicFront"/>
              <a:lightRig rig="threePt" dir="t"/>
            </a:scene3d>
          </c:spPr>
          <c:invertIfNegative val="0"/>
          <c:dLbls>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Лист1!$B$2:$B$6</c:f>
              <c:numCache>
                <c:formatCode>0.0</c:formatCode>
                <c:ptCount val="5"/>
                <c:pt idx="0">
                  <c:v>69294.100000000006</c:v>
                </c:pt>
                <c:pt idx="1">
                  <c:v>72067.5</c:v>
                </c:pt>
                <c:pt idx="2">
                  <c:v>78044.2</c:v>
                </c:pt>
                <c:pt idx="3">
                  <c:v>84653</c:v>
                </c:pt>
                <c:pt idx="4">
                  <c:v>87192.6</c:v>
                </c:pt>
              </c:numCache>
            </c:numRef>
          </c:val>
          <c:extLst xmlns:c16r2="http://schemas.microsoft.com/office/drawing/2015/06/chart">
            <c:ext xmlns:c16="http://schemas.microsoft.com/office/drawing/2014/chart" uri="{C3380CC4-5D6E-409C-BE32-E72D297353CC}">
              <c16:uniqueId val="{00000000-6CDF-42C4-A913-C1BD7C8DD2C8}"/>
            </c:ext>
          </c:extLst>
        </c:ser>
        <c:ser>
          <c:idx val="1"/>
          <c:order val="1"/>
          <c:tx>
            <c:strRef>
              <c:f>Лист1!$C$1</c:f>
              <c:strCache>
                <c:ptCount val="1"/>
                <c:pt idx="0">
                  <c:v>Среднемесячный размер пенсии</c:v>
                </c:pt>
              </c:strCache>
            </c:strRef>
          </c:tx>
          <c:spPr>
            <a:solidFill>
              <a:srgbClr val="D27D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3.875968992248062E-3"/>
                  <c:y val="7.797270955165620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CDF-42C4-A913-C1BD7C8DD2C8}"/>
                </c:ext>
              </c:extLst>
            </c:dLbl>
            <c:dLbl>
              <c:idx val="1"/>
              <c:layout>
                <c:manualLayout>
                  <c:x val="-5.8139534883721285E-3"/>
                  <c:y val="3.898635477582845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DF-42C4-A913-C1BD7C8DD2C8}"/>
                </c:ext>
              </c:extLst>
            </c:dLbl>
            <c:dLbl>
              <c:idx val="2"/>
              <c:layout>
                <c:manualLayout>
                  <c:x val="-5.8139534883720929E-3"/>
                  <c:y val="7.797270955165691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DF-42C4-A913-C1BD7C8DD2C8}"/>
                </c:ext>
              </c:extLst>
            </c:dLbl>
            <c:dLbl>
              <c:idx val="3"/>
              <c:layout>
                <c:manualLayout>
                  <c:x val="-3.87596899224806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DF-42C4-A913-C1BD7C8DD2C8}"/>
                </c:ext>
              </c:extLst>
            </c:dLbl>
            <c:dLbl>
              <c:idx val="4"/>
              <c:layout>
                <c:manualLayout>
                  <c:x val="-5.813953488372235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CDF-42C4-A913-C1BD7C8DD2C8}"/>
                </c:ext>
              </c:extLst>
            </c:dLbl>
            <c:numFmt formatCode="#,##0.0" sourceLinked="0"/>
            <c:spPr>
              <a:noFill/>
              <a:ln w="25370">
                <a:noFill/>
              </a:ln>
            </c:spPr>
            <c:txPr>
              <a:bodyPr rot="-540000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Лист1!$C$2:$C$6</c:f>
              <c:numCache>
                <c:formatCode>0.0</c:formatCode>
                <c:ptCount val="5"/>
                <c:pt idx="0">
                  <c:v>19970.400000000001</c:v>
                </c:pt>
                <c:pt idx="1">
                  <c:v>20659</c:v>
                </c:pt>
                <c:pt idx="2">
                  <c:v>21125.5</c:v>
                </c:pt>
                <c:pt idx="3" formatCode="#,##0.00">
                  <c:v>21769.7</c:v>
                </c:pt>
                <c:pt idx="4" formatCode="#,##0.00">
                  <c:v>23206.5</c:v>
                </c:pt>
              </c:numCache>
            </c:numRef>
          </c:val>
          <c:extLst xmlns:c16r2="http://schemas.microsoft.com/office/drawing/2015/06/chart">
            <c:ext xmlns:c16="http://schemas.microsoft.com/office/drawing/2014/chart" uri="{C3380CC4-5D6E-409C-BE32-E72D297353CC}">
              <c16:uniqueId val="{00000006-6CDF-42C4-A913-C1BD7C8DD2C8}"/>
            </c:ext>
          </c:extLst>
        </c:ser>
        <c:ser>
          <c:idx val="2"/>
          <c:order val="2"/>
          <c:tx>
            <c:strRef>
              <c:f>Лист1!$D$1</c:f>
              <c:strCache>
                <c:ptCount val="1"/>
                <c:pt idx="0">
                  <c:v>Среднедушевой доход</c:v>
                </c:pt>
              </c:strCache>
            </c:strRef>
          </c:tx>
          <c:spPr>
            <a:solidFill>
              <a:srgbClr val="0080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5.8139534883720756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DF-42C4-A913-C1BD7C8DD2C8}"/>
                </c:ext>
              </c:extLst>
            </c:dLbl>
            <c:dLbl>
              <c:idx val="1"/>
              <c:layout>
                <c:manualLayout>
                  <c:x val="-1.9379844961241021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DF-42C4-A913-C1BD7C8DD2C8}"/>
                </c:ext>
              </c:extLst>
            </c:dLbl>
            <c:dLbl>
              <c:idx val="2"/>
              <c:layout>
                <c:manualLayout>
                  <c:x val="0"/>
                  <c:y val="-1.169590643274853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CDF-42C4-A913-C1BD7C8DD2C8}"/>
                </c:ext>
              </c:extLst>
            </c:dLbl>
            <c:dLbl>
              <c:idx val="3"/>
              <c:layout>
                <c:manualLayout>
                  <c:x val="1.4211722129882782E-16"/>
                  <c:y val="-1.16959064327486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CDF-42C4-A913-C1BD7C8DD2C8}"/>
                </c:ext>
              </c:extLst>
            </c:dLbl>
            <c:dLbl>
              <c:idx val="4"/>
              <c:layout>
                <c:manualLayout>
                  <c:x val="-1.4211722129882782E-16"/>
                  <c:y val="-1.559454191033145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CDF-42C4-A913-C1BD7C8DD2C8}"/>
                </c:ext>
              </c:extLst>
            </c:dLbl>
            <c:numFmt formatCode="#,##0.0" sourceLinked="0"/>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2016</c:v>
                </c:pt>
                <c:pt idx="1">
                  <c:v>2017</c:v>
                </c:pt>
                <c:pt idx="2">
                  <c:v>2018</c:v>
                </c:pt>
                <c:pt idx="3">
                  <c:v>2019</c:v>
                </c:pt>
                <c:pt idx="4">
                  <c:v>2020</c:v>
                </c:pt>
              </c:numCache>
            </c:numRef>
          </c:cat>
          <c:val>
            <c:numRef>
              <c:f>Лист1!$D$2:$D$6</c:f>
              <c:numCache>
                <c:formatCode>0.0</c:formatCode>
                <c:ptCount val="5"/>
                <c:pt idx="0">
                  <c:v>47460</c:v>
                </c:pt>
                <c:pt idx="1">
                  <c:v>48200.4</c:v>
                </c:pt>
                <c:pt idx="2">
                  <c:v>49289.4</c:v>
                </c:pt>
                <c:pt idx="3" formatCode="#,##0.00">
                  <c:v>50275.199999999997</c:v>
                </c:pt>
                <c:pt idx="4" formatCode="#,##0.00">
                  <c:v>54336</c:v>
                </c:pt>
              </c:numCache>
            </c:numRef>
          </c:val>
          <c:extLst xmlns:c16r2="http://schemas.microsoft.com/office/drawing/2015/06/chart">
            <c:ext xmlns:c16="http://schemas.microsoft.com/office/drawing/2014/chart" uri="{C3380CC4-5D6E-409C-BE32-E72D297353CC}">
              <c16:uniqueId val="{0000000C-6CDF-42C4-A913-C1BD7C8DD2C8}"/>
            </c:ext>
          </c:extLst>
        </c:ser>
        <c:dLbls>
          <c:showLegendKey val="0"/>
          <c:showVal val="0"/>
          <c:showCatName val="0"/>
          <c:showSerName val="0"/>
          <c:showPercent val="0"/>
          <c:showBubbleSize val="0"/>
        </c:dLbls>
        <c:gapWidth val="25"/>
        <c:axId val="209645952"/>
        <c:axId val="209647488"/>
      </c:barChart>
      <c:catAx>
        <c:axId val="209645952"/>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9647488"/>
        <c:crosses val="autoZero"/>
        <c:auto val="1"/>
        <c:lblAlgn val="ctr"/>
        <c:lblOffset val="100"/>
        <c:noMultiLvlLbl val="0"/>
      </c:catAx>
      <c:valAx>
        <c:axId val="209647488"/>
        <c:scaling>
          <c:orientation val="minMax"/>
        </c:scaling>
        <c:delete val="1"/>
        <c:axPos val="l"/>
        <c:numFmt formatCode="0.0" sourceLinked="1"/>
        <c:majorTickMark val="out"/>
        <c:minorTickMark val="none"/>
        <c:tickLblPos val="nextTo"/>
        <c:crossAx val="209645952"/>
        <c:crosses val="autoZero"/>
        <c:crossBetween val="between"/>
      </c:valAx>
      <c:spPr>
        <a:noFill/>
        <a:ln w="25370">
          <a:noFill/>
        </a:ln>
      </c:spPr>
    </c:plotArea>
    <c:legend>
      <c:legendPos val="b"/>
      <c:overlay val="0"/>
      <c:spPr>
        <a:noFill/>
        <a:ln w="25370">
          <a:noFill/>
        </a:ln>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baseline="0">
                <a:latin typeface="Times New Roman" panose="02020603050405020304" pitchFamily="18" charset="0"/>
              </a:defRPr>
            </a:pPr>
            <a:r>
              <a:rPr lang="ru-RU" sz="1200" b="0" baseline="0">
                <a:latin typeface="Times New Roman" panose="02020603050405020304" pitchFamily="18" charset="0"/>
              </a:rPr>
              <a:t>экономия за 2018 год</a:t>
            </a:r>
          </a:p>
          <a:p>
            <a:pPr>
              <a:defRPr sz="1200" b="0" baseline="0">
                <a:latin typeface="Times New Roman" panose="02020603050405020304" pitchFamily="18" charset="0"/>
              </a:defRPr>
            </a:pPr>
            <a:r>
              <a:rPr lang="ru-RU" sz="1200" b="0" baseline="0">
                <a:latin typeface="Times New Roman" panose="02020603050405020304" pitchFamily="18" charset="0"/>
              </a:rPr>
              <a:t>159,9 </a:t>
            </a:r>
            <a:r>
              <a:rPr lang="ru-RU" sz="1200" b="0" i="0" u="none" strike="noStrike" kern="1200" baseline="0">
                <a:solidFill>
                  <a:sysClr val="windowText" lastClr="000000"/>
                </a:solidFill>
                <a:latin typeface="Times New Roman" panose="02020603050405020304" pitchFamily="18" charset="0"/>
                <a:ea typeface="+mn-ea"/>
                <a:cs typeface="+mn-cs"/>
              </a:rPr>
              <a:t>млн</a:t>
            </a:r>
            <a:r>
              <a:rPr lang="ru-RU" sz="1200" b="0" baseline="0">
                <a:latin typeface="Times New Roman" panose="02020603050405020304" pitchFamily="18" charset="0"/>
              </a:rPr>
              <a:t> руб.</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335990895893449E-2"/>
          <c:y val="0.26148395344092806"/>
          <c:w val="0.93311403508771928"/>
          <c:h val="0.53157386576677912"/>
        </c:manualLayout>
      </c:layout>
      <c:pie3DChart>
        <c:varyColors val="1"/>
        <c:ser>
          <c:idx val="0"/>
          <c:order val="0"/>
          <c:tx>
            <c:strRef>
              <c:f>Лист1!$B$1</c:f>
              <c:strCache>
                <c:ptCount val="1"/>
                <c:pt idx="0">
                  <c:v>экономия за 2018 год</c:v>
                </c:pt>
              </c:strCache>
            </c:strRef>
          </c:tx>
          <c:explosion val="25"/>
          <c:dLbls>
            <c:dLbl>
              <c:idx val="0"/>
              <c:layout>
                <c:manualLayout>
                  <c:x val="4.3581387058452034E-2"/>
                  <c:y val="-3.44308297762056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918424293202055E-2"/>
                  <c:y val="-0.171303038033508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4274690087411591E-2"/>
                  <c:y val="-4.54205264278205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Конкурс</c:v>
                </c:pt>
                <c:pt idx="1">
                  <c:v>Электронный аукцион</c:v>
                </c:pt>
                <c:pt idx="2">
                  <c:v>Запрос котировок, запрос предложений</c:v>
                </c:pt>
              </c:strCache>
            </c:strRef>
          </c:cat>
          <c:val>
            <c:numRef>
              <c:f>Лист1!$B$2:$B$4</c:f>
              <c:numCache>
                <c:formatCode>General</c:formatCode>
                <c:ptCount val="3"/>
                <c:pt idx="0">
                  <c:v>24.5</c:v>
                </c:pt>
                <c:pt idx="1">
                  <c:v>115.2</c:v>
                </c:pt>
                <c:pt idx="2">
                  <c:v>20.2</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4.4417645520902771E-2"/>
          <c:y val="0.83896168552974137"/>
          <c:w val="0.89192814440687063"/>
          <c:h val="0.12416474011512062"/>
        </c:manualLayout>
      </c:layout>
      <c:overlay val="0"/>
      <c:txPr>
        <a:bodyPr/>
        <a:lstStyle/>
        <a:p>
          <a:pPr>
            <a:defRPr sz="800"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baseline="0">
                <a:latin typeface="Times New Roman" panose="02020603050405020304" pitchFamily="18" charset="0"/>
              </a:defRPr>
            </a:pPr>
            <a:r>
              <a:rPr lang="ru-RU" sz="1200" b="0" baseline="0">
                <a:latin typeface="Times New Roman" panose="02020603050405020304" pitchFamily="18" charset="0"/>
              </a:rPr>
              <a:t>экономия за 2019 год</a:t>
            </a:r>
          </a:p>
          <a:p>
            <a:pPr>
              <a:defRPr sz="1200" b="0" baseline="0">
                <a:latin typeface="Times New Roman" panose="02020603050405020304" pitchFamily="18" charset="0"/>
              </a:defRPr>
            </a:pPr>
            <a:r>
              <a:rPr lang="ru-RU" sz="1200" b="0" baseline="0">
                <a:latin typeface="Times New Roman" panose="02020603050405020304" pitchFamily="18" charset="0"/>
              </a:rPr>
              <a:t>228,8 </a:t>
            </a:r>
            <a:r>
              <a:rPr lang="ru-RU" sz="1200" b="0" i="0" u="none" strike="noStrike" kern="1200" baseline="0">
                <a:solidFill>
                  <a:sysClr val="windowText" lastClr="000000"/>
                </a:solidFill>
                <a:latin typeface="Times New Roman" panose="02020603050405020304" pitchFamily="18" charset="0"/>
                <a:ea typeface="+mn-ea"/>
                <a:cs typeface="+mn-cs"/>
              </a:rPr>
              <a:t>млн</a:t>
            </a:r>
            <a:r>
              <a:rPr lang="ru-RU" sz="1200" b="0" baseline="0">
                <a:latin typeface="Times New Roman" panose="02020603050405020304" pitchFamily="18" charset="0"/>
              </a:rPr>
              <a:t> руб.</a:t>
            </a:r>
          </a:p>
        </c:rich>
      </c:tx>
      <c:layout>
        <c:manualLayout>
          <c:xMode val="edge"/>
          <c:yMode val="edge"/>
          <c:x val="0.15099768582201867"/>
          <c:y val="2.382226989428179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342105263157895E-2"/>
          <c:y val="0.26614766904136983"/>
          <c:w val="0.91995614035087714"/>
          <c:h val="0.53955974253218353"/>
        </c:manualLayout>
      </c:layout>
      <c:pie3DChart>
        <c:varyColors val="1"/>
        <c:ser>
          <c:idx val="0"/>
          <c:order val="0"/>
          <c:tx>
            <c:strRef>
              <c:f>Лист1!$B$1</c:f>
              <c:strCache>
                <c:ptCount val="1"/>
                <c:pt idx="0">
                  <c:v>экономия за 2019 год</c:v>
                </c:pt>
              </c:strCache>
            </c:strRef>
          </c:tx>
          <c:explosion val="25"/>
          <c:dLbls>
            <c:dLbl>
              <c:idx val="0"/>
              <c:layout>
                <c:manualLayout>
                  <c:x val="0.11562822805726675"/>
                  <c:y val="-2.204926303679860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064997072929703"/>
                  <c:y val="-0.17773235342386068"/>
                </c:manualLayout>
              </c:layout>
              <c:tx>
                <c:rich>
                  <a:bodyPr/>
                  <a:lstStyle/>
                  <a:p>
                    <a:r>
                      <a:rPr lang="en-US" sz="1100" baseline="0"/>
                      <a:t>212,2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782443861184019"/>
                  <c:y val="-1.653012123484564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Конкурс</c:v>
                </c:pt>
                <c:pt idx="1">
                  <c:v>Электронный аукцион</c:v>
                </c:pt>
                <c:pt idx="2">
                  <c:v>Запрос котировок, запрос предложений</c:v>
                </c:pt>
              </c:strCache>
            </c:strRef>
          </c:cat>
          <c:val>
            <c:numRef>
              <c:f>Лист1!$B$2:$B$4</c:f>
              <c:numCache>
                <c:formatCode>0.0</c:formatCode>
                <c:ptCount val="3"/>
                <c:pt idx="0">
                  <c:v>3.7</c:v>
                </c:pt>
                <c:pt idx="1">
                  <c:v>212.2</c:v>
                </c:pt>
                <c:pt idx="2">
                  <c:v>12.9</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3.4287380660574469E-2"/>
          <c:y val="0.82652196291875202"/>
          <c:w val="0.93219883784611202"/>
          <c:h val="0.12200696778650141"/>
        </c:manualLayout>
      </c:layout>
      <c:overlay val="0"/>
      <c:txPr>
        <a:bodyPr/>
        <a:lstStyle/>
        <a:p>
          <a:pPr>
            <a:defRPr sz="800"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baseline="0">
                <a:latin typeface="Times New Roman" panose="02020603050405020304" pitchFamily="18" charset="0"/>
              </a:defRPr>
            </a:pPr>
            <a:r>
              <a:rPr lang="ru-RU" sz="1200" b="0" baseline="0">
                <a:latin typeface="Times New Roman" panose="02020603050405020304" pitchFamily="18" charset="0"/>
              </a:rPr>
              <a:t>экономия за 2020 год</a:t>
            </a:r>
          </a:p>
          <a:p>
            <a:pPr>
              <a:defRPr sz="1200" b="0" baseline="0">
                <a:latin typeface="Times New Roman" panose="02020603050405020304" pitchFamily="18" charset="0"/>
              </a:defRPr>
            </a:pPr>
            <a:r>
              <a:rPr lang="ru-RU" sz="1200" b="0" baseline="0">
                <a:latin typeface="Times New Roman" panose="02020603050405020304" pitchFamily="18" charset="0"/>
              </a:rPr>
              <a:t>269,4 </a:t>
            </a:r>
            <a:r>
              <a:rPr lang="ru-RU" sz="1200" b="0" i="0" u="none" strike="noStrike" kern="1200" baseline="0">
                <a:solidFill>
                  <a:sysClr val="windowText" lastClr="000000"/>
                </a:solidFill>
                <a:latin typeface="Times New Roman" panose="02020603050405020304" pitchFamily="18" charset="0"/>
                <a:ea typeface="+mn-ea"/>
                <a:cs typeface="+mn-cs"/>
              </a:rPr>
              <a:t>млн</a:t>
            </a:r>
            <a:r>
              <a:rPr lang="ru-RU" sz="1200" b="0" baseline="0">
                <a:latin typeface="Times New Roman" panose="02020603050405020304" pitchFamily="18" charset="0"/>
              </a:rPr>
              <a:t> руб.</a:t>
            </a:r>
          </a:p>
        </c:rich>
      </c:tx>
      <c:layout>
        <c:manualLayout>
          <c:xMode val="edge"/>
          <c:yMode val="edge"/>
          <c:x val="0.12046617396247868"/>
          <c:y val="2.381349390149760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9342105263157895E-2"/>
          <c:y val="0.26614766904136983"/>
          <c:w val="0.91995614035087714"/>
          <c:h val="0.53955974253218353"/>
        </c:manualLayout>
      </c:layout>
      <c:pie3DChart>
        <c:varyColors val="1"/>
        <c:ser>
          <c:idx val="0"/>
          <c:order val="0"/>
          <c:tx>
            <c:strRef>
              <c:f>Лист1!$B$1</c:f>
              <c:strCache>
                <c:ptCount val="1"/>
                <c:pt idx="0">
                  <c:v>экономия за 2020 год</c:v>
                </c:pt>
              </c:strCache>
            </c:strRef>
          </c:tx>
          <c:explosion val="25"/>
          <c:dLbls>
            <c:dLbl>
              <c:idx val="0"/>
              <c:layout>
                <c:manualLayout>
                  <c:x val="4.1735564304461945E-2"/>
                  <c:y val="-2.20491188601424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7399348436233534E-2"/>
                  <c:y val="-0.18780041954337684"/>
                </c:manualLayout>
              </c:layout>
              <c:tx>
                <c:rich>
                  <a:bodyPr/>
                  <a:lstStyle/>
                  <a:p>
                    <a:r>
                      <a:rPr lang="en-US" sz="1100" baseline="0"/>
                      <a:t>248,2</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782443861184019"/>
                  <c:y val="-1.653012123484564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0" baseline="0">
                    <a:latin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Конкурс</c:v>
                </c:pt>
                <c:pt idx="1">
                  <c:v>Электронный аукцион</c:v>
                </c:pt>
                <c:pt idx="2">
                  <c:v>Запрос котировок, запрос предложений</c:v>
                </c:pt>
              </c:strCache>
            </c:strRef>
          </c:cat>
          <c:val>
            <c:numRef>
              <c:f>Лист1!$B$2:$B$4</c:f>
              <c:numCache>
                <c:formatCode>0.0</c:formatCode>
                <c:ptCount val="3"/>
                <c:pt idx="0">
                  <c:v>11.5</c:v>
                </c:pt>
                <c:pt idx="1">
                  <c:v>248.2</c:v>
                </c:pt>
                <c:pt idx="2">
                  <c:v>9.6999999999999993</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8.9916376588855457E-2"/>
          <c:y val="0.8263940253603852"/>
          <c:w val="0.86802720798419197"/>
          <c:h val="0.12608855080944023"/>
        </c:manualLayout>
      </c:layout>
      <c:overlay val="0"/>
      <c:txPr>
        <a:bodyPr/>
        <a:lstStyle/>
        <a:p>
          <a:pPr>
            <a:defRPr sz="800" baseline="0">
              <a:latin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устные обращения</c:v>
                </c:pt>
              </c:strCache>
            </c:strRef>
          </c:tx>
          <c:invertIfNegative val="0"/>
          <c:dLbls>
            <c:dLbl>
              <c:idx val="2"/>
              <c:layout>
                <c:manualLayout>
                  <c:x val="-1.2658227848101266E-2"/>
                  <c:y val="3.9872408293461659E-3"/>
                </c:manualLayout>
              </c:layout>
              <c:showLegendKey val="0"/>
              <c:showVal val="1"/>
              <c:showCatName val="0"/>
              <c:showSerName val="0"/>
              <c:showPercent val="0"/>
              <c:showBubbleSize val="0"/>
            </c:dLbl>
            <c:dLbl>
              <c:idx val="3"/>
              <c:layout>
                <c:manualLayout>
                  <c:x val="-1.2658227848101266E-2"/>
                  <c:y val="7.309857076375116E-17"/>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Лист1!$B$2:$B$6</c:f>
              <c:numCache>
                <c:formatCode>General</c:formatCode>
                <c:ptCount val="5"/>
                <c:pt idx="0">
                  <c:v>838</c:v>
                </c:pt>
                <c:pt idx="1">
                  <c:v>861</c:v>
                </c:pt>
                <c:pt idx="2">
                  <c:v>256</c:v>
                </c:pt>
                <c:pt idx="3">
                  <c:v>226</c:v>
                </c:pt>
                <c:pt idx="4">
                  <c:v>74</c:v>
                </c:pt>
              </c:numCache>
            </c:numRef>
          </c:val>
        </c:ser>
        <c:ser>
          <c:idx val="1"/>
          <c:order val="1"/>
          <c:tx>
            <c:strRef>
              <c:f>Лист1!$C$1</c:f>
              <c:strCache>
                <c:ptCount val="1"/>
                <c:pt idx="0">
                  <c:v>интернет-приемная</c:v>
                </c:pt>
              </c:strCache>
            </c:strRef>
          </c:tx>
          <c:invertIfNegative val="0"/>
          <c:dLbls>
            <c:dLbl>
              <c:idx val="0"/>
              <c:layout>
                <c:manualLayout>
                  <c:x val="1.2658227848101285E-2"/>
                  <c:y val="-3.9872408293461659E-3"/>
                </c:manualLayout>
              </c:layout>
              <c:showLegendKey val="0"/>
              <c:showVal val="1"/>
              <c:showCatName val="0"/>
              <c:showSerName val="0"/>
              <c:showPercent val="0"/>
              <c:showBubbleSize val="0"/>
            </c:dLbl>
            <c:dLbl>
              <c:idx val="1"/>
              <c:layout>
                <c:manualLayout>
                  <c:x val="1.2658227848101266E-2"/>
                  <c:y val="3.9872408293460922E-3"/>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Лист1!$C$2:$C$6</c:f>
              <c:numCache>
                <c:formatCode>General</c:formatCode>
                <c:ptCount val="5"/>
                <c:pt idx="0">
                  <c:v>157</c:v>
                </c:pt>
                <c:pt idx="1">
                  <c:v>505</c:v>
                </c:pt>
                <c:pt idx="2">
                  <c:v>357</c:v>
                </c:pt>
                <c:pt idx="3">
                  <c:v>422</c:v>
                </c:pt>
                <c:pt idx="4">
                  <c:v>470</c:v>
                </c:pt>
              </c:numCache>
            </c:numRef>
          </c:val>
        </c:ser>
        <c:ser>
          <c:idx val="2"/>
          <c:order val="2"/>
          <c:tx>
            <c:strRef>
              <c:f>Лист1!$D$1</c:f>
              <c:strCache>
                <c:ptCount val="1"/>
                <c:pt idx="0">
                  <c:v>элетронная почта</c:v>
                </c:pt>
              </c:strCache>
            </c:strRef>
          </c:tx>
          <c:invertIfNegative val="0"/>
          <c:dLbls>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Лист1!$D$2:$D$6</c:f>
              <c:numCache>
                <c:formatCode>General</c:formatCode>
                <c:ptCount val="5"/>
                <c:pt idx="0">
                  <c:v>31</c:v>
                </c:pt>
                <c:pt idx="1">
                  <c:v>42</c:v>
                </c:pt>
                <c:pt idx="2">
                  <c:v>51</c:v>
                </c:pt>
                <c:pt idx="3">
                  <c:v>44</c:v>
                </c:pt>
                <c:pt idx="4">
                  <c:v>137</c:v>
                </c:pt>
              </c:numCache>
            </c:numRef>
          </c:val>
        </c:ser>
        <c:ser>
          <c:idx val="3"/>
          <c:order val="3"/>
          <c:tx>
            <c:strRef>
              <c:f>Лист1!$E$1</c:f>
              <c:strCache>
                <c:ptCount val="1"/>
                <c:pt idx="0">
                  <c:v>иные</c:v>
                </c:pt>
              </c:strCache>
            </c:strRef>
          </c:tx>
          <c:invertIfNegative val="0"/>
          <c:dLbls>
            <c:dLbl>
              <c:idx val="1"/>
              <c:layout>
                <c:manualLayout>
                  <c:x val="2.1097046413502108E-3"/>
                  <c:y val="2.3923444976076538E-2"/>
                </c:manualLayout>
              </c:layout>
              <c:showLegendKey val="0"/>
              <c:showVal val="1"/>
              <c:showCatName val="0"/>
              <c:showSerName val="0"/>
              <c:showPercent val="0"/>
              <c:showBubbleSize val="0"/>
            </c:dLbl>
            <c:txPr>
              <a:bodyPr/>
              <a:lstStyle/>
              <a:p>
                <a:pPr>
                  <a:defRPr sz="1100"/>
                </a:pPr>
                <a:endParaRPr lang="ru-RU"/>
              </a:p>
            </c:txPr>
            <c:showLegendKey val="0"/>
            <c:showVal val="1"/>
            <c:showCatName val="0"/>
            <c:showSerName val="0"/>
            <c:showPercent val="0"/>
            <c:showBubbleSize val="0"/>
            <c:showLeaderLines val="0"/>
          </c:dLbls>
          <c:cat>
            <c:strRef>
              <c:f>Лист1!$A$2:$A$6</c:f>
              <c:strCache>
                <c:ptCount val="5"/>
                <c:pt idx="0">
                  <c:v>2278                2016 год</c:v>
                </c:pt>
                <c:pt idx="1">
                  <c:v>2517               2017 год</c:v>
                </c:pt>
                <c:pt idx="2">
                  <c:v>1282                       2018 год</c:v>
                </c:pt>
                <c:pt idx="3">
                  <c:v>1290                      2019 год</c:v>
                </c:pt>
                <c:pt idx="4">
                  <c:v>1094             2020 год</c:v>
                </c:pt>
              </c:strCache>
            </c:strRef>
          </c:cat>
          <c:val>
            <c:numRef>
              <c:f>Лист1!$E$2:$E$6</c:f>
              <c:numCache>
                <c:formatCode>General</c:formatCode>
                <c:ptCount val="5"/>
                <c:pt idx="0">
                  <c:v>1252</c:v>
                </c:pt>
                <c:pt idx="1">
                  <c:v>1109</c:v>
                </c:pt>
                <c:pt idx="2">
                  <c:v>618</c:v>
                </c:pt>
                <c:pt idx="3">
                  <c:v>598</c:v>
                </c:pt>
                <c:pt idx="4">
                  <c:v>413</c:v>
                </c:pt>
              </c:numCache>
            </c:numRef>
          </c:val>
        </c:ser>
        <c:dLbls>
          <c:showLegendKey val="0"/>
          <c:showVal val="0"/>
          <c:showCatName val="0"/>
          <c:showSerName val="0"/>
          <c:showPercent val="0"/>
          <c:showBubbleSize val="0"/>
        </c:dLbls>
        <c:gapWidth val="150"/>
        <c:axId val="211817984"/>
        <c:axId val="211819520"/>
      </c:barChart>
      <c:catAx>
        <c:axId val="211817984"/>
        <c:scaling>
          <c:orientation val="minMax"/>
        </c:scaling>
        <c:delete val="0"/>
        <c:axPos val="b"/>
        <c:majorTickMark val="out"/>
        <c:minorTickMark val="none"/>
        <c:tickLblPos val="nextTo"/>
        <c:crossAx val="211819520"/>
        <c:crosses val="autoZero"/>
        <c:auto val="1"/>
        <c:lblAlgn val="ctr"/>
        <c:lblOffset val="100"/>
        <c:noMultiLvlLbl val="0"/>
      </c:catAx>
      <c:valAx>
        <c:axId val="211819520"/>
        <c:scaling>
          <c:orientation val="minMax"/>
        </c:scaling>
        <c:delete val="0"/>
        <c:axPos val="l"/>
        <c:majorGridlines/>
        <c:numFmt formatCode="General" sourceLinked="1"/>
        <c:majorTickMark val="out"/>
        <c:minorTickMark val="none"/>
        <c:tickLblPos val="nextTo"/>
        <c:txPr>
          <a:bodyPr/>
          <a:lstStyle/>
          <a:p>
            <a:pPr>
              <a:defRPr sz="1100"/>
            </a:pPr>
            <a:endParaRPr lang="ru-RU"/>
          </a:p>
        </c:txPr>
        <c:crossAx val="211817984"/>
        <c:crosses val="autoZero"/>
        <c:crossBetween val="between"/>
      </c:valAx>
    </c:plotArea>
    <c:legend>
      <c:legendPos val="b"/>
      <c:overlay val="0"/>
    </c:legend>
    <c:plotVisOnly val="1"/>
    <c:dispBlanksAs val="gap"/>
    <c:showDLblsOverMax val="0"/>
  </c:chart>
  <c:spPr>
    <a:noFill/>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717830725704743"/>
          <c:y val="5.1592141704541773E-2"/>
          <c:w val="0.71570581376191611"/>
          <c:h val="0.73146820389720157"/>
        </c:manualLayout>
      </c:layout>
      <c:barChart>
        <c:barDir val="col"/>
        <c:grouping val="clustered"/>
        <c:varyColors val="0"/>
        <c:ser>
          <c:idx val="0"/>
          <c:order val="0"/>
          <c:tx>
            <c:strRef>
              <c:f>Лист1!$B$1</c:f>
              <c:strCache>
                <c:ptCount val="1"/>
                <c:pt idx="0">
                  <c:v>Нормативные правовые акты</c:v>
                </c:pt>
              </c:strCache>
            </c:strRef>
          </c:tx>
          <c:invertIfNegative val="0"/>
          <c:dLbls>
            <c:dLbl>
              <c:idx val="1"/>
              <c:layout>
                <c:manualLayout>
                  <c:x val="0"/>
                  <c:y val="-2.3513924594361656E-2"/>
                </c:manualLayout>
              </c:layout>
              <c:dLblPos val="outEnd"/>
              <c:showLegendKey val="0"/>
              <c:showVal val="1"/>
              <c:showCatName val="0"/>
              <c:showSerName val="0"/>
              <c:showPercent val="0"/>
              <c:showBubbleSize val="0"/>
            </c:dLbl>
            <c:dLbl>
              <c:idx val="3"/>
              <c:layout>
                <c:manualLayout>
                  <c:x val="-8.2671002649480476E-17"/>
                  <c:y val="3.9189874323936093E-3"/>
                </c:manualLayout>
              </c:layout>
              <c:dLblPos val="outEnd"/>
              <c:showLegendKey val="0"/>
              <c:showVal val="1"/>
              <c:showCatName val="0"/>
              <c:showSerName val="0"/>
              <c:showPercent val="0"/>
              <c:showBubbleSize val="0"/>
            </c:dLbl>
            <c:dLbl>
              <c:idx val="4"/>
              <c:layout>
                <c:manualLayout>
                  <c:x val="0"/>
                  <c:y val="-2.3513924594361656E-2"/>
                </c:manualLayout>
              </c:layout>
              <c:dLblPos val="outEnd"/>
              <c:showLegendKey val="0"/>
              <c:showVal val="1"/>
              <c:showCatName val="0"/>
              <c:showSerName val="0"/>
              <c:showPercent val="0"/>
              <c:showBubbleSize val="0"/>
            </c:dLbl>
            <c:spPr>
              <a:noFill/>
              <a:ln w="2538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226</c:v>
                </c:pt>
                <c:pt idx="1">
                  <c:v>244</c:v>
                </c:pt>
                <c:pt idx="2">
                  <c:v>478</c:v>
                </c:pt>
                <c:pt idx="3">
                  <c:v>380</c:v>
                </c:pt>
                <c:pt idx="4">
                  <c:v>390</c:v>
                </c:pt>
                <c:pt idx="5">
                  <c:v>289</c:v>
                </c:pt>
                <c:pt idx="6">
                  <c:v>406</c:v>
                </c:pt>
                <c:pt idx="7">
                  <c:v>429</c:v>
                </c:pt>
                <c:pt idx="8">
                  <c:v>283</c:v>
                </c:pt>
                <c:pt idx="9">
                  <c:v>505</c:v>
                </c:pt>
              </c:numCache>
            </c:numRef>
          </c:val>
        </c:ser>
        <c:ser>
          <c:idx val="1"/>
          <c:order val="1"/>
          <c:tx>
            <c:strRef>
              <c:f>Лист1!$C$1</c:f>
              <c:strCache>
                <c:ptCount val="1"/>
                <c:pt idx="0">
                  <c:v>Муниципальные правовые акты</c:v>
                </c:pt>
              </c:strCache>
            </c:strRef>
          </c:tx>
          <c:invertIfNegative val="0"/>
          <c:dLbls>
            <c:dLbl>
              <c:idx val="3"/>
              <c:layout>
                <c:manualLayout>
                  <c:x val="0"/>
                  <c:y val="1.1756962297180828E-2"/>
                </c:manualLayout>
              </c:layout>
              <c:dLblPos val="outEnd"/>
              <c:showLegendKey val="0"/>
              <c:showVal val="1"/>
              <c:showCatName val="0"/>
              <c:showSerName val="0"/>
              <c:showPercent val="0"/>
              <c:showBubbleSize val="0"/>
            </c:dLbl>
            <c:spPr>
              <a:noFill/>
              <a:ln w="2538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3693</c:v>
                </c:pt>
                <c:pt idx="1">
                  <c:v>3058</c:v>
                </c:pt>
                <c:pt idx="2">
                  <c:v>4372</c:v>
                </c:pt>
                <c:pt idx="3">
                  <c:v>3183</c:v>
                </c:pt>
                <c:pt idx="4">
                  <c:v>3007</c:v>
                </c:pt>
                <c:pt idx="5">
                  <c:v>3065</c:v>
                </c:pt>
                <c:pt idx="6">
                  <c:v>2476</c:v>
                </c:pt>
                <c:pt idx="7">
                  <c:v>2303</c:v>
                </c:pt>
                <c:pt idx="8">
                  <c:v>2395</c:v>
                </c:pt>
                <c:pt idx="9">
                  <c:v>2657</c:v>
                </c:pt>
              </c:numCache>
            </c:numRef>
          </c:val>
        </c:ser>
        <c:dLbls>
          <c:showLegendKey val="0"/>
          <c:showVal val="0"/>
          <c:showCatName val="0"/>
          <c:showSerName val="0"/>
          <c:showPercent val="0"/>
          <c:showBubbleSize val="0"/>
        </c:dLbls>
        <c:gapWidth val="150"/>
        <c:axId val="216748416"/>
        <c:axId val="216749952"/>
      </c:barChart>
      <c:catAx>
        <c:axId val="216748416"/>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6749952"/>
        <c:crosses val="autoZero"/>
        <c:auto val="1"/>
        <c:lblAlgn val="ctr"/>
        <c:lblOffset val="100"/>
        <c:noMultiLvlLbl val="0"/>
      </c:catAx>
      <c:valAx>
        <c:axId val="216749952"/>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6748416"/>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12582460758524"/>
          <c:y val="4.3061264435310234E-2"/>
          <c:w val="0.83004132084840743"/>
          <c:h val="0.85840379923184085"/>
        </c:manualLayout>
      </c:layout>
      <c:barChart>
        <c:barDir val="bar"/>
        <c:grouping val="clustered"/>
        <c:varyColors val="0"/>
        <c:ser>
          <c:idx val="0"/>
          <c:order val="0"/>
          <c:tx>
            <c:strRef>
              <c:f>Лист1!$B$1</c:f>
              <c:strCache>
                <c:ptCount val="1"/>
                <c:pt idx="0">
                  <c:v>Ряд 1</c:v>
                </c:pt>
              </c:strCache>
            </c:strRef>
          </c:tx>
          <c:invertIfNegative val="0"/>
          <c:dLbls>
            <c:spPr>
              <a:noFill/>
              <a:ln w="25392">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Лист1!$A$2:$A$11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Лист1!$B$2:$B$11</c:f>
              <c:numCache>
                <c:formatCode>General</c:formatCode>
                <c:ptCount val="10"/>
                <c:pt idx="0">
                  <c:v>226</c:v>
                </c:pt>
                <c:pt idx="1">
                  <c:v>244</c:v>
                </c:pt>
                <c:pt idx="2">
                  <c:v>478</c:v>
                </c:pt>
                <c:pt idx="3">
                  <c:v>380</c:v>
                </c:pt>
                <c:pt idx="4">
                  <c:v>390</c:v>
                </c:pt>
                <c:pt idx="5">
                  <c:v>289</c:v>
                </c:pt>
                <c:pt idx="6">
                  <c:v>406</c:v>
                </c:pt>
                <c:pt idx="7">
                  <c:v>429</c:v>
                </c:pt>
                <c:pt idx="8">
                  <c:v>153</c:v>
                </c:pt>
                <c:pt idx="9">
                  <c:v>258</c:v>
                </c:pt>
              </c:numCache>
            </c:numRef>
          </c:val>
        </c:ser>
        <c:ser>
          <c:idx val="1"/>
          <c:order val="1"/>
          <c:tx>
            <c:strRef>
              <c:f>Лист1!$C$1</c:f>
              <c:strCache>
                <c:ptCount val="1"/>
                <c:pt idx="0">
                  <c:v>Ряд 2</c:v>
                </c:pt>
              </c:strCache>
            </c:strRef>
          </c:tx>
          <c:invertIfNegative val="0"/>
          <c:cat>
            <c:strRef>
              <c:f>Лист1!$A$2:$A$11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Лист1!$C$2:$C$11</c:f>
              <c:numCache>
                <c:formatCode>General</c:formatCode>
                <c:ptCount val="10"/>
              </c:numCache>
            </c:numRef>
          </c:val>
        </c:ser>
        <c:dLbls>
          <c:showLegendKey val="0"/>
          <c:showVal val="0"/>
          <c:showCatName val="0"/>
          <c:showSerName val="0"/>
          <c:showPercent val="0"/>
          <c:showBubbleSize val="0"/>
        </c:dLbls>
        <c:gapWidth val="75"/>
        <c:axId val="216771200"/>
        <c:axId val="211878272"/>
      </c:barChart>
      <c:catAx>
        <c:axId val="216771200"/>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1878272"/>
        <c:crosses val="autoZero"/>
        <c:auto val="1"/>
        <c:lblAlgn val="ctr"/>
        <c:lblOffset val="100"/>
        <c:noMultiLvlLbl val="0"/>
      </c:catAx>
      <c:valAx>
        <c:axId val="211878272"/>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216771200"/>
        <c:crosses val="autoZero"/>
        <c:crossBetween val="between"/>
      </c:valAx>
    </c:plotArea>
    <c:plotVisOnly val="1"/>
    <c:dispBlanksAs val="gap"/>
    <c:showDLblsOverMax val="0"/>
  </c:chart>
  <c:spPr>
    <a:ln>
      <a:noFill/>
    </a:ln>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дети, оставшиеся без попечения родителей</c:v>
                </c:pt>
              </c:strCache>
            </c:strRef>
          </c:tx>
          <c:invertIfNegative val="0"/>
          <c:dLbls>
            <c:dLbl>
              <c:idx val="0"/>
              <c:layout>
                <c:manualLayout>
                  <c:x val="2.5728740916958735E-2"/>
                  <c:y val="2.7560501318877905E-3"/>
                </c:manualLayout>
              </c:layout>
              <c:tx>
                <c:rich>
                  <a:bodyPr/>
                  <a:lstStyle/>
                  <a:p>
                    <a:r>
                      <a:rPr lang="ru-RU" b="0">
                        <a:latin typeface="Times New Roman" panose="02020603050405020304" pitchFamily="18" charset="0"/>
                        <a:cs typeface="Times New Roman" panose="02020603050405020304" pitchFamily="18" charset="0"/>
                      </a:rPr>
                      <a:t>14</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64</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046463920006662E-2"/>
                  <c:y val="-3.2948828839576873E-2"/>
                </c:manualLayout>
              </c:layout>
              <c:tx>
                <c:rich>
                  <a:bodyPr/>
                  <a:lstStyle/>
                  <a:p>
                    <a:r>
                      <a:rPr lang="en-US" b="0">
                        <a:latin typeface="Times New Roman" panose="02020603050405020304" pitchFamily="18" charset="0"/>
                        <a:cs typeface="Times New Roman" panose="02020603050405020304" pitchFamily="18" charset="0"/>
                      </a:rPr>
                      <a:t>1</a:t>
                    </a:r>
                    <a:r>
                      <a:rPr lang="ru-RU" b="0">
                        <a:latin typeface="Times New Roman" panose="02020603050405020304" pitchFamily="18" charset="0"/>
                        <a:cs typeface="Times New Roman" panose="02020603050405020304" pitchFamily="18" charset="0"/>
                      </a:rPr>
                      <a:t>8</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86</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122442219763909E-2"/>
                  <c:y val="-1.4630806092420266E-2"/>
                </c:manualLayout>
              </c:layout>
              <c:tx>
                <c:rich>
                  <a:bodyPr/>
                  <a:lstStyle/>
                  <a:p>
                    <a:r>
                      <a:rPr lang="ru-RU" b="0">
                        <a:latin typeface="Times New Roman" panose="02020603050405020304" pitchFamily="18" charset="0"/>
                        <a:cs typeface="Times New Roman" panose="02020603050405020304" pitchFamily="18" charset="0"/>
                      </a:rPr>
                      <a:t>29</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78</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585568002664494E-2"/>
                  <c:y val="5.2518293167899471E-3"/>
                </c:manualLayout>
              </c:layout>
              <c:tx>
                <c:rich>
                  <a:bodyPr/>
                  <a:lstStyle/>
                  <a:p>
                    <a:r>
                      <a:rPr lang="en-US" b="0">
                        <a:latin typeface="Times New Roman" panose="02020603050405020304" pitchFamily="18" charset="0"/>
                        <a:cs typeface="Times New Roman" panose="02020603050405020304" pitchFamily="18" charset="0"/>
                      </a:rPr>
                      <a:t>2</a:t>
                    </a:r>
                    <a:r>
                      <a:rPr lang="ru-RU" b="0">
                        <a:latin typeface="Times New Roman" panose="02020603050405020304" pitchFamily="18" charset="0"/>
                        <a:cs typeface="Times New Roman" panose="02020603050405020304" pitchFamily="18" charset="0"/>
                      </a:rPr>
                      <a:t>4</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92</a:t>
                    </a:r>
                    <a:r>
                      <a:rPr lang="en-US"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239646039723998E-2"/>
                  <c:y val="5.2882830934012038E-3"/>
                </c:manualLayout>
              </c:layout>
              <c:tx>
                <c:rich>
                  <a:bodyPr/>
                  <a:lstStyle/>
                  <a:p>
                    <a:r>
                      <a:rPr lang="ru-RU" b="0">
                        <a:latin typeface="Times New Roman" panose="02020603050405020304" pitchFamily="18" charset="0"/>
                        <a:cs typeface="Times New Roman" panose="02020603050405020304" pitchFamily="18" charset="0"/>
                      </a:rPr>
                      <a:t>17</a:t>
                    </a:r>
                    <a:r>
                      <a:rPr lang="en-US" b="0">
                        <a:latin typeface="Times New Roman" panose="02020603050405020304" pitchFamily="18" charset="0"/>
                        <a:cs typeface="Times New Roman" panose="02020603050405020304" pitchFamily="18" charset="0"/>
                      </a:rPr>
                      <a:t>(</a:t>
                    </a:r>
                    <a:r>
                      <a:rPr lang="ru-RU" b="0">
                        <a:latin typeface="Times New Roman" panose="02020603050405020304" pitchFamily="18" charset="0"/>
                        <a:cs typeface="Times New Roman" panose="02020603050405020304" pitchFamily="18" charset="0"/>
                      </a:rPr>
                      <a:t>63</a:t>
                    </a:r>
                    <a:r>
                      <a:rPr lang="en-US" b="0" baseline="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00" b="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 год - 22</c:v>
                </c:pt>
                <c:pt idx="1">
                  <c:v>2017 год - 21</c:v>
                </c:pt>
                <c:pt idx="2">
                  <c:v>2018 год - 37</c:v>
                </c:pt>
                <c:pt idx="3">
                  <c:v>2019 год - 26</c:v>
                </c:pt>
                <c:pt idx="4">
                  <c:v>2020 год - 27</c:v>
                </c:pt>
              </c:strCache>
            </c:strRef>
          </c:cat>
          <c:val>
            <c:numRef>
              <c:f>Лист1!$B$2:$B$6</c:f>
              <c:numCache>
                <c:formatCode>General</c:formatCode>
                <c:ptCount val="5"/>
                <c:pt idx="0">
                  <c:v>14</c:v>
                </c:pt>
                <c:pt idx="1">
                  <c:v>18</c:v>
                </c:pt>
                <c:pt idx="2">
                  <c:v>29</c:v>
                </c:pt>
                <c:pt idx="3">
                  <c:v>24</c:v>
                </c:pt>
                <c:pt idx="4">
                  <c:v>17</c:v>
                </c:pt>
              </c:numCache>
            </c:numRef>
          </c:val>
        </c:ser>
        <c:ser>
          <c:idx val="1"/>
          <c:order val="1"/>
          <c:tx>
            <c:strRef>
              <c:f>Лист1!$C$1</c:f>
              <c:strCache>
                <c:ptCount val="1"/>
                <c:pt idx="0">
                  <c:v>дети-сироты</c:v>
                </c:pt>
              </c:strCache>
            </c:strRef>
          </c:tx>
          <c:invertIfNegative val="0"/>
          <c:dLbls>
            <c:dLbl>
              <c:idx val="0"/>
              <c:layout>
                <c:manualLayout>
                  <c:x val="3.3949200593657212E-2"/>
                  <c:y val="-4.0274027755582212E-3"/>
                </c:manualLayout>
              </c:layout>
              <c:tx>
                <c:rich>
                  <a:bodyPr/>
                  <a:lstStyle/>
                  <a:p>
                    <a:r>
                      <a:rPr lang="ru-RU" sz="1100" b="0">
                        <a:latin typeface="Times New Roman" panose="02020603050405020304" pitchFamily="18" charset="0"/>
                        <a:cs typeface="Times New Roman" panose="02020603050405020304" pitchFamily="18" charset="0"/>
                      </a:rPr>
                      <a:t>8</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36</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277222103993707E-2"/>
                  <c:y val="-1.1904959248514988E-2"/>
                </c:manualLayout>
              </c:layout>
              <c:tx>
                <c:rich>
                  <a:bodyPr/>
                  <a:lstStyle/>
                  <a:p>
                    <a:r>
                      <a:rPr lang="ru-RU" sz="1100" b="0">
                        <a:latin typeface="Times New Roman" panose="02020603050405020304" pitchFamily="18" charset="0"/>
                        <a:cs typeface="Times New Roman" panose="02020603050405020304" pitchFamily="18" charset="0"/>
                      </a:rPr>
                      <a:t>3</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14</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29508811398575E-2"/>
                  <c:y val="0"/>
                </c:manualLayout>
              </c:layout>
              <c:tx>
                <c:rich>
                  <a:bodyPr/>
                  <a:lstStyle/>
                  <a:p>
                    <a:r>
                      <a:rPr lang="ru-RU" sz="1100" b="0">
                        <a:latin typeface="Times New Roman" panose="02020603050405020304" pitchFamily="18" charset="0"/>
                        <a:cs typeface="Times New Roman" panose="02020603050405020304" pitchFamily="18" charset="0"/>
                      </a:rPr>
                      <a:t>8</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22</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484320557491298E-2"/>
                  <c:y val="-5.270092226613966E-3"/>
                </c:manualLayout>
              </c:layout>
              <c:tx>
                <c:rich>
                  <a:bodyPr/>
                  <a:lstStyle/>
                  <a:p>
                    <a:r>
                      <a:rPr lang="ru-RU" sz="1100" b="0">
                        <a:latin typeface="Times New Roman" panose="02020603050405020304" pitchFamily="18" charset="0"/>
                        <a:cs typeface="Times New Roman" panose="02020603050405020304" pitchFamily="18" charset="0"/>
                      </a:rPr>
                      <a:t>2</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8</a:t>
                    </a:r>
                    <a:r>
                      <a:rPr lang="en-US" sz="1100" b="0">
                        <a:latin typeface="Times New Roman" panose="02020603050405020304" pitchFamily="18" charset="0"/>
                        <a:cs typeface="Times New Roman" panose="02020603050405020304" pitchFamily="18" charset="0"/>
                      </a:rPr>
                      <a:t>%) </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843181982466685E-2"/>
                  <c:y val="-2.1034657599618228E-2"/>
                </c:manualLayout>
              </c:layout>
              <c:tx>
                <c:rich>
                  <a:bodyPr/>
                  <a:lstStyle/>
                  <a:p>
                    <a:r>
                      <a:rPr lang="ru-RU" sz="1100" b="0">
                        <a:latin typeface="Times New Roman" panose="02020603050405020304" pitchFamily="18" charset="0"/>
                        <a:cs typeface="Times New Roman" panose="02020603050405020304" pitchFamily="18" charset="0"/>
                      </a:rPr>
                      <a:t>10</a:t>
                    </a:r>
                    <a:r>
                      <a:rPr lang="en-US" sz="1100" b="0">
                        <a:latin typeface="Times New Roman" panose="02020603050405020304" pitchFamily="18" charset="0"/>
                        <a:cs typeface="Times New Roman" panose="02020603050405020304" pitchFamily="18" charset="0"/>
                      </a:rPr>
                      <a:t>(</a:t>
                    </a:r>
                    <a:r>
                      <a:rPr lang="ru-RU" sz="1100" b="0">
                        <a:latin typeface="Times New Roman" panose="02020603050405020304" pitchFamily="18" charset="0"/>
                        <a:cs typeface="Times New Roman" panose="02020603050405020304" pitchFamily="18" charset="0"/>
                      </a:rPr>
                      <a:t>37</a:t>
                    </a:r>
                    <a:r>
                      <a:rPr lang="en-US" sz="1100" b="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 год - 22</c:v>
                </c:pt>
                <c:pt idx="1">
                  <c:v>2017 год - 21</c:v>
                </c:pt>
                <c:pt idx="2">
                  <c:v>2018 год - 37</c:v>
                </c:pt>
                <c:pt idx="3">
                  <c:v>2019 год - 26</c:v>
                </c:pt>
                <c:pt idx="4">
                  <c:v>2020 год - 27</c:v>
                </c:pt>
              </c:strCache>
            </c:strRef>
          </c:cat>
          <c:val>
            <c:numRef>
              <c:f>Лист1!$C$2:$C$6</c:f>
              <c:numCache>
                <c:formatCode>General</c:formatCode>
                <c:ptCount val="5"/>
                <c:pt idx="0">
                  <c:v>8</c:v>
                </c:pt>
                <c:pt idx="1">
                  <c:v>3</c:v>
                </c:pt>
                <c:pt idx="2">
                  <c:v>8</c:v>
                </c:pt>
                <c:pt idx="3">
                  <c:v>2</c:v>
                </c:pt>
                <c:pt idx="4">
                  <c:v>10</c:v>
                </c:pt>
              </c:numCache>
            </c:numRef>
          </c:val>
        </c:ser>
        <c:dLbls>
          <c:showLegendKey val="0"/>
          <c:showVal val="0"/>
          <c:showCatName val="0"/>
          <c:showSerName val="0"/>
          <c:showPercent val="0"/>
          <c:showBubbleSize val="0"/>
        </c:dLbls>
        <c:gapWidth val="150"/>
        <c:shape val="box"/>
        <c:axId val="216884736"/>
        <c:axId val="216886272"/>
        <c:axId val="0"/>
      </c:bar3DChart>
      <c:catAx>
        <c:axId val="216884736"/>
        <c:scaling>
          <c:orientation val="minMax"/>
        </c:scaling>
        <c:delete val="0"/>
        <c:axPos val="b"/>
        <c:numFmt formatCode="General" sourceLinked="1"/>
        <c:majorTickMark val="out"/>
        <c:minorTickMark val="none"/>
        <c:tickLblPos val="nextTo"/>
        <c:txPr>
          <a:bodyPr/>
          <a:lstStyle/>
          <a:p>
            <a:pPr>
              <a:defRPr sz="1100" b="0" baseline="0">
                <a:latin typeface="Times New Roman" panose="02020603050405020304" pitchFamily="18" charset="0"/>
                <a:cs typeface="Times New Roman" panose="02020603050405020304" pitchFamily="18" charset="0"/>
              </a:defRPr>
            </a:pPr>
            <a:endParaRPr lang="ru-RU"/>
          </a:p>
        </c:txPr>
        <c:crossAx val="216886272"/>
        <c:crosses val="autoZero"/>
        <c:auto val="1"/>
        <c:lblAlgn val="ctr"/>
        <c:lblOffset val="100"/>
        <c:noMultiLvlLbl val="0"/>
      </c:catAx>
      <c:valAx>
        <c:axId val="216886272"/>
        <c:scaling>
          <c:orientation val="minMax"/>
        </c:scaling>
        <c:delete val="0"/>
        <c:axPos val="l"/>
        <c:majorGridlines/>
        <c:numFmt formatCode="General" sourceLinked="1"/>
        <c:majorTickMark val="out"/>
        <c:minorTickMark val="none"/>
        <c:tickLblPos val="nextTo"/>
        <c:txPr>
          <a:bodyPr/>
          <a:lstStyle/>
          <a:p>
            <a:pPr>
              <a:defRPr sz="1100" baseline="0">
                <a:latin typeface="Times New Roman" panose="02020603050405020304" pitchFamily="18" charset="0"/>
                <a:cs typeface="Times New Roman" panose="02020603050405020304" pitchFamily="18" charset="0"/>
              </a:defRPr>
            </a:pPr>
            <a:endParaRPr lang="ru-RU"/>
          </a:p>
        </c:txPr>
        <c:crossAx val="216884736"/>
        <c:crosses val="autoZero"/>
        <c:crossBetween val="between"/>
      </c:valAx>
      <c:spPr>
        <a:noFill/>
        <a:ln w="25459">
          <a:noFill/>
        </a:ln>
      </c:spPr>
    </c:plotArea>
    <c:legend>
      <c:legendPos val="b"/>
      <c:overlay val="0"/>
      <c:txPr>
        <a:bodyPr/>
        <a:lstStyle/>
        <a:p>
          <a:pPr>
            <a:defRPr sz="1000" b="0" i="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60"/>
      <c:rotY val="10"/>
      <c:rAngAx val="0"/>
      <c:perspective val="0"/>
    </c:view3D>
    <c:floor>
      <c:thickness val="0"/>
    </c:floor>
    <c:sideWall>
      <c:thickness val="0"/>
    </c:sideWall>
    <c:backWall>
      <c:thickness val="0"/>
    </c:backWall>
    <c:plotArea>
      <c:layout>
        <c:manualLayout>
          <c:layoutTarget val="inner"/>
          <c:xMode val="edge"/>
          <c:yMode val="edge"/>
          <c:x val="3.9930585239929997E-2"/>
          <c:y val="0"/>
          <c:w val="0.96006944615024858"/>
          <c:h val="0.74394468170292272"/>
        </c:manualLayout>
      </c:layout>
      <c:pie3DChart>
        <c:varyColors val="1"/>
        <c:ser>
          <c:idx val="0"/>
          <c:order val="0"/>
          <c:tx>
            <c:strRef>
              <c:f>Лист1!$B$1</c:f>
              <c:strCache>
                <c:ptCount val="1"/>
                <c:pt idx="0">
                  <c:v>исполнение</c:v>
                </c:pt>
              </c:strCache>
            </c:strRef>
          </c:tx>
          <c:explosion val="21"/>
          <c:dLbls>
            <c:dLbl>
              <c:idx val="0"/>
              <c:layout>
                <c:manualLayout>
                  <c:x val="-0.16335478733742034"/>
                  <c:y val="-0.13376359920658779"/>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6150-42E2-80DF-E77FFD7C63D9}"/>
                </c:ext>
                <c:ext xmlns:c15="http://schemas.microsoft.com/office/drawing/2012/chart" uri="{CE6537A1-D6FC-4f65-9D91-7224C49458BB}">
                  <c15:layout/>
                </c:ext>
              </c:extLst>
            </c:dLbl>
            <c:dLbl>
              <c:idx val="1"/>
              <c:layout>
                <c:manualLayout>
                  <c:x val="0.11542174134707982"/>
                  <c:y val="-7.7980443375365666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2956-4590-905F-5ACB751D30F7}"/>
                </c:ext>
                <c:ext xmlns:c15="http://schemas.microsoft.com/office/drawing/2012/chart" uri="{CE6537A1-D6FC-4f65-9D91-7224C49458BB}">
                  <c15:layout/>
                </c:ext>
              </c:extLst>
            </c:dLbl>
            <c:dLbl>
              <c:idx val="2"/>
              <c:layout>
                <c:manualLayout>
                  <c:x val="0.11389225627372114"/>
                  <c:y val="6.863109891693135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150-42E2-80DF-E77FFD7C63D9}"/>
                </c:ext>
                <c:ext xmlns:c15="http://schemas.microsoft.com/office/drawing/2012/chart" uri="{CE6537A1-D6FC-4f65-9D91-7224C49458BB}">
                  <c15:layout/>
                </c:ext>
              </c:extLst>
            </c:dLbl>
            <c:dLbl>
              <c:idx val="3"/>
              <c:layout>
                <c:manualLayout>
                  <c:x val="1.6006477012954025E-2"/>
                  <c:y val="4.9890930300379117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6150-42E2-80DF-E77FFD7C63D9}"/>
                </c:ext>
                <c:ext xmlns:c15="http://schemas.microsoft.com/office/drawing/2012/chart" uri="{CE6537A1-D6FC-4f65-9D91-7224C49458BB}">
                  <c15:layout/>
                </c:ext>
              </c:extLst>
            </c:dLbl>
            <c:numFmt formatCode="0%" sourceLinked="0"/>
            <c:spPr>
              <a:noFill/>
              <a:ln w="25398">
                <a:noFill/>
              </a:ln>
            </c:spPr>
            <c:txPr>
              <a:bodyPr/>
              <a:lstStyle/>
              <a:p>
                <a:pPr>
                  <a:defRPr sz="1400"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Социальная сфера - 7 муниципальных программ</c:v>
                </c:pt>
                <c:pt idx="1">
                  <c:v>Жилищно-коммунальная сфера - 2 муниципальные программы</c:v>
                </c:pt>
                <c:pt idx="2">
                  <c:v>Развитие отраслей экономики - 7 муниципальных программ</c:v>
                </c:pt>
                <c:pt idx="3">
                  <c:v>Иные направления - 4 муниципальные программы</c:v>
                </c:pt>
              </c:strCache>
            </c:strRef>
          </c:cat>
          <c:val>
            <c:numRef>
              <c:f>Лист1!$B$2:$B$5</c:f>
              <c:numCache>
                <c:formatCode>#,##0.0</c:formatCode>
                <c:ptCount val="4"/>
                <c:pt idx="0">
                  <c:v>6757824.7000000002</c:v>
                </c:pt>
                <c:pt idx="1">
                  <c:v>1474965.9</c:v>
                </c:pt>
                <c:pt idx="2">
                  <c:v>2655061</c:v>
                </c:pt>
                <c:pt idx="3">
                  <c:v>770078.3</c:v>
                </c:pt>
              </c:numCache>
            </c:numRef>
          </c:val>
          <c:extLst xmlns:c16r2="http://schemas.microsoft.com/office/drawing/2015/06/chart">
            <c:ext xmlns:c16="http://schemas.microsoft.com/office/drawing/2014/chart" uri="{C3380CC4-5D6E-409C-BE32-E72D297353CC}">
              <c16:uniqueId val="{00000004-2956-4590-905F-5ACB751D30F7}"/>
            </c:ext>
          </c:extLst>
        </c:ser>
        <c:dLbls>
          <c:showLegendKey val="0"/>
          <c:showVal val="0"/>
          <c:showCatName val="0"/>
          <c:showSerName val="0"/>
          <c:showPercent val="0"/>
          <c:showBubbleSize val="0"/>
          <c:showLeaderLines val="1"/>
        </c:dLbls>
      </c:pie3DChart>
      <c:spPr>
        <a:noFill/>
        <a:ln w="25398">
          <a:noFill/>
        </a:ln>
      </c:spPr>
    </c:plotArea>
    <c:legend>
      <c:legendPos val="b"/>
      <c:layout>
        <c:manualLayout>
          <c:xMode val="edge"/>
          <c:yMode val="edge"/>
          <c:x val="0"/>
          <c:y val="0.74144037738525925"/>
          <c:w val="0.99810170993028546"/>
          <c:h val="0.2585596226147408"/>
        </c:manualLayout>
      </c:layout>
      <c:overlay val="0"/>
      <c:txPr>
        <a:bodyPr/>
        <a:lstStyle/>
        <a:p>
          <a:pPr>
            <a:defRPr sz="10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0235272747375986E-2"/>
          <c:y val="2.6379135040552365E-2"/>
          <c:w val="0.88242305657128872"/>
          <c:h val="0.59993624467154372"/>
        </c:manualLayout>
      </c:layout>
      <c:bar3DChart>
        <c:barDir val="col"/>
        <c:grouping val="clustered"/>
        <c:varyColors val="0"/>
        <c:ser>
          <c:idx val="0"/>
          <c:order val="0"/>
          <c:tx>
            <c:strRef>
              <c:f>Лист2!$B$1</c:f>
              <c:strCache>
                <c:ptCount val="1"/>
                <c:pt idx="0">
                  <c:v>Общее количество предоставленных земельных участков</c:v>
                </c:pt>
              </c:strCache>
            </c:strRef>
          </c:tx>
          <c:invertIfNegative val="0"/>
          <c:dLbls>
            <c:dLbl>
              <c:idx val="5"/>
              <c:layout>
                <c:manualLayout>
                  <c:x val="5.2356020942409013E-3"/>
                  <c:y val="-3.1595576619273301E-3"/>
                </c:manualLayout>
              </c:layout>
              <c:showLegendKey val="0"/>
              <c:showVal val="1"/>
              <c:showCatName val="0"/>
              <c:showSerName val="0"/>
              <c:showPercent val="0"/>
              <c:showBubbleSize val="0"/>
            </c:dLbl>
            <c:dLbl>
              <c:idx val="6"/>
              <c:layout>
                <c:manualLayout>
                  <c:x val="5.235602094240838E-3"/>
                  <c:y val="0"/>
                </c:manualLayout>
              </c:layout>
              <c:showLegendKey val="0"/>
              <c:showVal val="1"/>
              <c:showCatName val="0"/>
              <c:showSerName val="0"/>
              <c:showPercent val="0"/>
              <c:showBubbleSize val="0"/>
            </c:dLbl>
            <c:dLbl>
              <c:idx val="7"/>
              <c:layout>
                <c:manualLayout>
                  <c:x val="5.235602094240838E-3"/>
                  <c:y val="0"/>
                </c:manualLayout>
              </c:layout>
              <c:showLegendKey val="0"/>
              <c:showVal val="1"/>
              <c:showCatName val="0"/>
              <c:showSerName val="0"/>
              <c:showPercent val="0"/>
              <c:showBubbleSize val="0"/>
            </c:dLbl>
            <c:dLbl>
              <c:idx val="9"/>
              <c:layout>
                <c:manualLayout>
                  <c:x val="3.4904013961605585E-3"/>
                  <c:y val="-3.1595576619273301E-3"/>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Лист2!$A$2:$A$11</c:f>
              <c:strCache>
                <c:ptCount val="10"/>
                <c:pt idx="0">
                  <c:v>2011 год</c:v>
                </c:pt>
                <c:pt idx="1">
                  <c:v>2012 год </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Лист2!$B$2:$B$11</c:f>
              <c:numCache>
                <c:formatCode>General</c:formatCode>
                <c:ptCount val="10"/>
                <c:pt idx="0">
                  <c:v>7</c:v>
                </c:pt>
                <c:pt idx="1">
                  <c:v>10</c:v>
                </c:pt>
                <c:pt idx="2">
                  <c:v>5</c:v>
                </c:pt>
                <c:pt idx="3">
                  <c:v>7</c:v>
                </c:pt>
                <c:pt idx="4">
                  <c:v>6</c:v>
                </c:pt>
                <c:pt idx="5">
                  <c:v>203</c:v>
                </c:pt>
                <c:pt idx="6">
                  <c:v>100</c:v>
                </c:pt>
                <c:pt idx="7">
                  <c:v>354</c:v>
                </c:pt>
                <c:pt idx="8">
                  <c:v>30</c:v>
                </c:pt>
                <c:pt idx="9">
                  <c:v>38</c:v>
                </c:pt>
              </c:numCache>
            </c:numRef>
          </c:val>
        </c:ser>
        <c:ser>
          <c:idx val="1"/>
          <c:order val="1"/>
          <c:tx>
            <c:strRef>
              <c:f>Лист2!$C$1</c:f>
              <c:strCache>
                <c:ptCount val="1"/>
                <c:pt idx="0">
                  <c:v>В том числе многодетным семьям</c:v>
                </c:pt>
              </c:strCache>
            </c:strRef>
          </c:tx>
          <c:invertIfNegative val="0"/>
          <c:dLbls>
            <c:dLbl>
              <c:idx val="5"/>
              <c:layout>
                <c:manualLayout>
                  <c:x val="1.3731521707681859E-2"/>
                  <c:y val="-3.4646157065581364E-7"/>
                </c:manualLayout>
              </c:layout>
              <c:showLegendKey val="0"/>
              <c:showVal val="1"/>
              <c:showCatName val="0"/>
              <c:showSerName val="0"/>
              <c:showPercent val="0"/>
              <c:showBubbleSize val="0"/>
            </c:dLbl>
            <c:dLbl>
              <c:idx val="6"/>
              <c:layout>
                <c:manualLayout>
                  <c:x val="1.3352552714068563E-2"/>
                  <c:y val="0"/>
                </c:manualLayout>
              </c:layout>
              <c:showLegendKey val="0"/>
              <c:showVal val="1"/>
              <c:showCatName val="0"/>
              <c:showSerName val="0"/>
              <c:showPercent val="0"/>
              <c:showBubbleSize val="0"/>
            </c:dLbl>
            <c:dLbl>
              <c:idx val="7"/>
              <c:layout>
                <c:manualLayout>
                  <c:x val="6.9808027923211171E-3"/>
                  <c:y val="0"/>
                </c:manualLayout>
              </c:layout>
              <c:showLegendKey val="0"/>
              <c:showVal val="1"/>
              <c:showCatName val="0"/>
              <c:showSerName val="0"/>
              <c:showPercent val="0"/>
              <c:showBubbleSize val="0"/>
            </c:dLbl>
            <c:dLbl>
              <c:idx val="8"/>
              <c:layout>
                <c:manualLayout>
                  <c:x val="5.235602094240838E-3"/>
                  <c:y val="0"/>
                </c:manualLayout>
              </c:layout>
              <c:showLegendKey val="0"/>
              <c:showVal val="1"/>
              <c:showCatName val="0"/>
              <c:showSerName val="0"/>
              <c:showPercent val="0"/>
              <c:showBubbleSize val="0"/>
            </c:dLbl>
            <c:dLbl>
              <c:idx val="9"/>
              <c:layout>
                <c:manualLayout>
                  <c:x val="8.7260034904013961E-3"/>
                  <c:y val="0"/>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Лист2!$A$2:$A$11</c:f>
              <c:strCache>
                <c:ptCount val="10"/>
                <c:pt idx="0">
                  <c:v>2011 год</c:v>
                </c:pt>
                <c:pt idx="1">
                  <c:v>2012 год </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Лист2!$C$2:$C$11</c:f>
              <c:numCache>
                <c:formatCode>General</c:formatCode>
                <c:ptCount val="10"/>
                <c:pt idx="0">
                  <c:v>3</c:v>
                </c:pt>
                <c:pt idx="1">
                  <c:v>6</c:v>
                </c:pt>
                <c:pt idx="2">
                  <c:v>3</c:v>
                </c:pt>
                <c:pt idx="3">
                  <c:v>5</c:v>
                </c:pt>
                <c:pt idx="4">
                  <c:v>1</c:v>
                </c:pt>
                <c:pt idx="5">
                  <c:v>136</c:v>
                </c:pt>
                <c:pt idx="6">
                  <c:v>50</c:v>
                </c:pt>
                <c:pt idx="7">
                  <c:v>177</c:v>
                </c:pt>
                <c:pt idx="8">
                  <c:v>15</c:v>
                </c:pt>
                <c:pt idx="9">
                  <c:v>19</c:v>
                </c:pt>
              </c:numCache>
            </c:numRef>
          </c:val>
        </c:ser>
        <c:dLbls>
          <c:showLegendKey val="0"/>
          <c:showVal val="0"/>
          <c:showCatName val="0"/>
          <c:showSerName val="0"/>
          <c:showPercent val="0"/>
          <c:showBubbleSize val="0"/>
        </c:dLbls>
        <c:gapWidth val="150"/>
        <c:shape val="cylinder"/>
        <c:axId val="209527168"/>
        <c:axId val="209528704"/>
        <c:axId val="0"/>
      </c:bar3DChart>
      <c:catAx>
        <c:axId val="209527168"/>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9528704"/>
        <c:crosses val="autoZero"/>
        <c:auto val="1"/>
        <c:lblAlgn val="ctr"/>
        <c:lblOffset val="100"/>
        <c:noMultiLvlLbl val="0"/>
      </c:catAx>
      <c:valAx>
        <c:axId val="209528704"/>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9527168"/>
        <c:crosses val="autoZero"/>
        <c:crossBetween val="between"/>
      </c:valAx>
    </c:plotArea>
    <c:legend>
      <c:legendPos val="r"/>
      <c:layout>
        <c:manualLayout>
          <c:xMode val="edge"/>
          <c:yMode val="edge"/>
          <c:x val="0"/>
          <c:y val="0.78539618316714543"/>
          <c:w val="0.99932514077666068"/>
          <c:h val="0.1972833459838951"/>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5"/>
      <c:rotY val="30"/>
      <c:rAngAx val="0"/>
      <c:perspective val="30"/>
    </c:view3D>
    <c:floor>
      <c:thickness val="0"/>
    </c:floor>
    <c:sideWall>
      <c:thickness val="0"/>
    </c:sideWall>
    <c:backWall>
      <c:thickness val="0"/>
    </c:backWall>
    <c:plotArea>
      <c:layout>
        <c:manualLayout>
          <c:layoutTarget val="inner"/>
          <c:xMode val="edge"/>
          <c:yMode val="edge"/>
          <c:x val="0.33994596289406986"/>
          <c:y val="2.4864309901059668E-3"/>
          <c:w val="0.65934429712458853"/>
          <c:h val="0.81983414307254143"/>
        </c:manualLayout>
      </c:layout>
      <c:pie3DChart>
        <c:varyColors val="1"/>
        <c:ser>
          <c:idx val="0"/>
          <c:order val="0"/>
          <c:tx>
            <c:strRef>
              <c:f>Лист1!$B$1</c:f>
              <c:strCache>
                <c:ptCount val="1"/>
                <c:pt idx="0">
                  <c:v>Колличество муниципальных организаций в 2016 году</c:v>
                </c:pt>
              </c:strCache>
            </c:strRef>
          </c:tx>
          <c:spPr>
            <a:scene3d>
              <a:camera prst="orthographicFront"/>
              <a:lightRig rig="threePt" dir="t"/>
            </a:scene3d>
            <a:sp3d>
              <a:bevelT/>
              <a:bevelB/>
            </a:sp3d>
          </c:spPr>
          <c:explosion val="23"/>
          <c:dPt>
            <c:idx val="0"/>
            <c:bubble3D val="0"/>
            <c:explosion val="0"/>
            <c:spPr>
              <a:solidFill>
                <a:srgbClr val="FF0000"/>
              </a:solidFill>
              <a:scene3d>
                <a:camera prst="orthographicFront"/>
                <a:lightRig rig="threePt" dir="t"/>
              </a:scene3d>
              <a:sp3d>
                <a:bevelT/>
                <a:bevelB/>
              </a:sp3d>
            </c:spPr>
          </c:dPt>
          <c:dPt>
            <c:idx val="1"/>
            <c:bubble3D val="0"/>
            <c:explosion val="10"/>
            <c:spPr>
              <a:solidFill>
                <a:srgbClr val="00B0F0"/>
              </a:solidFill>
              <a:scene3d>
                <a:camera prst="orthographicFront"/>
                <a:lightRig rig="threePt" dir="t"/>
              </a:scene3d>
              <a:sp3d>
                <a:bevelT/>
                <a:bevelB/>
              </a:sp3d>
            </c:spPr>
          </c:dPt>
          <c:dPt>
            <c:idx val="2"/>
            <c:bubble3D val="0"/>
            <c:explosion val="15"/>
            <c:spPr>
              <a:solidFill>
                <a:srgbClr val="70AD47">
                  <a:lumMod val="75000"/>
                </a:srgbClr>
              </a:solidFill>
              <a:scene3d>
                <a:camera prst="orthographicFront"/>
                <a:lightRig rig="threePt" dir="t"/>
              </a:scene3d>
              <a:sp3d prstMaterial="softEdge">
                <a:bevelT/>
                <a:bevelB/>
              </a:sp3d>
            </c:spPr>
          </c:dPt>
          <c:dPt>
            <c:idx val="3"/>
            <c:bubble3D val="0"/>
            <c:spPr>
              <a:solidFill>
                <a:srgbClr val="FFC000"/>
              </a:solidFill>
              <a:scene3d>
                <a:camera prst="orthographicFront"/>
                <a:lightRig rig="threePt" dir="t"/>
              </a:scene3d>
              <a:sp3d prstMaterial="plastic">
                <a:bevelT/>
                <a:bevelB/>
              </a:sp3d>
            </c:spPr>
          </c:dPt>
          <c:dPt>
            <c:idx val="4"/>
            <c:bubble3D val="0"/>
            <c:spPr>
              <a:solidFill>
                <a:srgbClr val="7030A0"/>
              </a:solidFill>
              <a:scene3d>
                <a:camera prst="orthographicFront"/>
                <a:lightRig rig="threePt" dir="t"/>
              </a:scene3d>
              <a:sp3d prstMaterial="softEdge">
                <a:bevelT/>
                <a:bevelB/>
              </a:sp3d>
            </c:spPr>
          </c:dPt>
          <c:dPt>
            <c:idx val="5"/>
            <c:bubble3D val="0"/>
            <c:explosion val="7"/>
            <c:spPr>
              <a:solidFill>
                <a:srgbClr val="8064A2">
                  <a:lumMod val="40000"/>
                  <a:lumOff val="60000"/>
                </a:srgbClr>
              </a:solidFill>
              <a:scene3d>
                <a:camera prst="orthographicFront"/>
                <a:lightRig rig="threePt" dir="t"/>
              </a:scene3d>
              <a:sp3d>
                <a:bevelT/>
                <a:bevelB/>
              </a:sp3d>
            </c:spPr>
          </c:dPt>
          <c:dLbls>
            <c:dLbl>
              <c:idx val="0"/>
              <c:tx>
                <c:rich>
                  <a:bodyPr/>
                  <a:lstStyle/>
                  <a:p>
                    <a:r>
                      <a:rPr lang="ru-RU"/>
                      <a:t>263</a:t>
                    </a:r>
                    <a:endParaRPr lang="en-US"/>
                  </a:p>
                </c:rich>
              </c:tx>
              <c:dLblPos val="outEnd"/>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Граждане, переселенные из аварийного жилищного фонда</c:v>
                </c:pt>
                <c:pt idx="1">
                  <c:v>Граждане, обеспеченные жильем специализированного и коммерческого жилищных фондов</c:v>
                </c:pt>
                <c:pt idx="2">
                  <c:v>Отдельные категории граждан</c:v>
                </c:pt>
                <c:pt idx="3">
                  <c:v>Дети сироты</c:v>
                </c:pt>
                <c:pt idx="4">
                  <c:v>ОАО "Ипотечное агентство Югры"</c:v>
                </c:pt>
                <c:pt idx="5">
                  <c:v>Сотрудники  ХМАО-Югры </c:v>
                </c:pt>
              </c:strCache>
            </c:strRef>
          </c:cat>
          <c:val>
            <c:numRef>
              <c:f>Лист1!$B$2:$B$7</c:f>
              <c:numCache>
                <c:formatCode>General</c:formatCode>
                <c:ptCount val="6"/>
                <c:pt idx="0">
                  <c:v>172</c:v>
                </c:pt>
                <c:pt idx="1">
                  <c:v>225</c:v>
                </c:pt>
                <c:pt idx="2">
                  <c:v>27</c:v>
                </c:pt>
                <c:pt idx="3">
                  <c:v>59</c:v>
                </c:pt>
                <c:pt idx="4">
                  <c:v>523</c:v>
                </c:pt>
                <c:pt idx="5">
                  <c:v>623</c:v>
                </c:pt>
              </c:numCache>
            </c:numRef>
          </c:val>
        </c:ser>
        <c:dLbls>
          <c:dLblPos val="outEnd"/>
          <c:showLegendKey val="0"/>
          <c:showVal val="1"/>
          <c:showCatName val="0"/>
          <c:showSerName val="0"/>
          <c:showPercent val="0"/>
          <c:showBubbleSize val="0"/>
          <c:showLeaderLines val="0"/>
        </c:dLbls>
      </c:pie3DChart>
    </c:plotArea>
    <c:legend>
      <c:legendPos val="r"/>
      <c:layout>
        <c:manualLayout>
          <c:xMode val="edge"/>
          <c:yMode val="edge"/>
          <c:x val="0"/>
          <c:y val="0.70791220531041432"/>
          <c:w val="0.99918114342492859"/>
          <c:h val="0.28762729987692187"/>
        </c:manualLayout>
      </c:layout>
      <c:overlay val="0"/>
      <c:txPr>
        <a:bodyPr/>
        <a:lstStyle/>
        <a:p>
          <a:pPr algn="just">
            <a:defRPr sz="105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Реализация</a:t>
            </a:r>
            <a:r>
              <a:rPr lang="ru-RU" sz="1200" b="0" baseline="0">
                <a:latin typeface="Times New Roman" panose="02020603050405020304" pitchFamily="18" charset="0"/>
                <a:cs typeface="Times New Roman" panose="02020603050405020304" pitchFamily="18" charset="0"/>
              </a:rPr>
              <a:t> питьевой воды потрибетелям, тыс. </a:t>
            </a:r>
            <a:r>
              <a:rPr lang="ru-RU" sz="1200" b="0" i="0" u="none" strike="noStrike" baseline="0">
                <a:effectLst/>
                <a:latin typeface="Times New Roman" panose="02020603050405020304" pitchFamily="18" charset="0"/>
                <a:cs typeface="Times New Roman" panose="02020603050405020304" pitchFamily="18" charset="0"/>
              </a:rPr>
              <a:t>м</a:t>
            </a:r>
            <a:r>
              <a:rPr lang="ru-RU" sz="1200" b="0" i="0" u="none" strike="noStrike" baseline="30000">
                <a:effectLst/>
                <a:latin typeface="Times New Roman" panose="02020603050405020304" pitchFamily="18" charset="0"/>
                <a:cs typeface="Times New Roman" panose="02020603050405020304" pitchFamily="18" charset="0"/>
              </a:rPr>
              <a:t>3</a:t>
            </a:r>
            <a:endParaRPr lang="ru-RU"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dLbl>
              <c:idx val="1"/>
              <c:layout>
                <c:manualLayout>
                  <c:x val="0"/>
                  <c:y val="-2.9197080291970802E-2"/>
                </c:manualLayout>
              </c:layout>
              <c:showLegendKey val="0"/>
              <c:showVal val="1"/>
              <c:showCatName val="0"/>
              <c:showSerName val="0"/>
              <c:showPercent val="0"/>
              <c:showBubbleSize val="0"/>
            </c:dLbl>
            <c:dLbl>
              <c:idx val="5"/>
              <c:layout>
                <c:manualLayout>
                  <c:x val="0"/>
                  <c:y val="-1.9445794846864366E-2"/>
                </c:manualLayout>
              </c:layout>
              <c:showLegendKey val="0"/>
              <c:showVal val="1"/>
              <c:showCatName val="0"/>
              <c:showSerName val="0"/>
              <c:showPercent val="0"/>
              <c:showBubbleSize val="0"/>
            </c:dLbl>
            <c:dLbl>
              <c:idx val="6"/>
              <c:layout>
                <c:manualLayout>
                  <c:x val="-2.209596014515132E-3"/>
                  <c:y val="-1.4583335725612816E-2"/>
                </c:manualLayout>
              </c:layout>
              <c:showLegendKey val="0"/>
              <c:showVal val="1"/>
              <c:showCatName val="0"/>
              <c:showSerName val="0"/>
              <c:showPercent val="0"/>
              <c:showBubbleSize val="0"/>
            </c:dLbl>
            <c:dLbl>
              <c:idx val="7"/>
              <c:layout>
                <c:manualLayout>
                  <c:x val="0"/>
                  <c:y val="1.944444763415042E-2"/>
                </c:manualLayout>
              </c:layout>
              <c:showLegendKey val="0"/>
              <c:showVal val="1"/>
              <c:showCatName val="0"/>
              <c:showSerName val="0"/>
              <c:showPercent val="0"/>
              <c:showBubbleSize val="0"/>
            </c:dLbl>
            <c:dLbl>
              <c:idx val="9"/>
              <c:layout>
                <c:manualLayout>
                  <c:x val="0"/>
                  <c:y val="1.944444763415042E-2"/>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Лист1!$A$6:$J$6</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Лист1!$A$7:$J$7</c:f>
              <c:numCache>
                <c:formatCode>General</c:formatCode>
                <c:ptCount val="10"/>
                <c:pt idx="0">
                  <c:v>5530</c:v>
                </c:pt>
                <c:pt idx="1">
                  <c:v>5450</c:v>
                </c:pt>
                <c:pt idx="2">
                  <c:v>5390.33</c:v>
                </c:pt>
                <c:pt idx="3">
                  <c:v>5311.63</c:v>
                </c:pt>
                <c:pt idx="4">
                  <c:v>5222.04</c:v>
                </c:pt>
                <c:pt idx="5">
                  <c:v>5149.6400000000003</c:v>
                </c:pt>
                <c:pt idx="6">
                  <c:v>5263.07</c:v>
                </c:pt>
                <c:pt idx="7">
                  <c:v>5231.9620000000004</c:v>
                </c:pt>
                <c:pt idx="8">
                  <c:v>5377.08</c:v>
                </c:pt>
                <c:pt idx="9">
                  <c:v>5430</c:v>
                </c:pt>
              </c:numCache>
            </c:numRef>
          </c:val>
        </c:ser>
        <c:dLbls>
          <c:showLegendKey val="0"/>
          <c:showVal val="0"/>
          <c:showCatName val="0"/>
          <c:showSerName val="0"/>
          <c:showPercent val="0"/>
          <c:showBubbleSize val="0"/>
        </c:dLbls>
        <c:gapWidth val="150"/>
        <c:axId val="210828672"/>
        <c:axId val="201933952"/>
      </c:barChart>
      <c:catAx>
        <c:axId val="210828672"/>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01933952"/>
        <c:crosses val="autoZero"/>
        <c:auto val="1"/>
        <c:lblAlgn val="ctr"/>
        <c:lblOffset val="100"/>
        <c:noMultiLvlLbl val="0"/>
      </c:catAx>
      <c:valAx>
        <c:axId val="201933952"/>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10828672"/>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a:latin typeface="Times New Roman" panose="02020603050405020304" pitchFamily="18" charset="0"/>
                <a:cs typeface="Times New Roman" panose="02020603050405020304" pitchFamily="18" charset="0"/>
              </a:defRPr>
            </a:pPr>
            <a:r>
              <a:rPr lang="ru-RU" sz="1200" b="0" i="0" baseline="0">
                <a:effectLst/>
                <a:latin typeface="Times New Roman" panose="02020603050405020304" pitchFamily="18" charset="0"/>
                <a:cs typeface="Times New Roman" panose="02020603050405020304" pitchFamily="18" charset="0"/>
              </a:rPr>
              <a:t>Количество подключенных объектов к централизованным сетям водоснабжения, ед.</a:t>
            </a:r>
            <a:endParaRPr lang="ru-RU" sz="1200" b="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Лист1!$A$31:$J$31</c:f>
              <c:strCache>
                <c:ptCount val="10"/>
                <c:pt idx="0">
                  <c:v>2011 год</c:v>
                </c:pt>
                <c:pt idx="1">
                  <c:v>2012 год</c:v>
                </c:pt>
                <c:pt idx="2">
                  <c:v>2013 год</c:v>
                </c:pt>
                <c:pt idx="3">
                  <c:v>2014 год</c:v>
                </c:pt>
                <c:pt idx="4">
                  <c:v>2015 год</c:v>
                </c:pt>
                <c:pt idx="5">
                  <c:v>2016 год</c:v>
                </c:pt>
                <c:pt idx="6">
                  <c:v>2017 год</c:v>
                </c:pt>
                <c:pt idx="7">
                  <c:v>2018 год</c:v>
                </c:pt>
                <c:pt idx="8">
                  <c:v>2019 год</c:v>
                </c:pt>
                <c:pt idx="9">
                  <c:v>2020 год</c:v>
                </c:pt>
              </c:strCache>
            </c:strRef>
          </c:cat>
          <c:val>
            <c:numRef>
              <c:f>Лист1!$A$32:$J$32</c:f>
              <c:numCache>
                <c:formatCode>General</c:formatCode>
                <c:ptCount val="10"/>
                <c:pt idx="0">
                  <c:v>80</c:v>
                </c:pt>
                <c:pt idx="1">
                  <c:v>83</c:v>
                </c:pt>
                <c:pt idx="2">
                  <c:v>88</c:v>
                </c:pt>
                <c:pt idx="3">
                  <c:v>95</c:v>
                </c:pt>
                <c:pt idx="4">
                  <c:v>98</c:v>
                </c:pt>
                <c:pt idx="5">
                  <c:v>108</c:v>
                </c:pt>
                <c:pt idx="6">
                  <c:v>110</c:v>
                </c:pt>
                <c:pt idx="7">
                  <c:v>120</c:v>
                </c:pt>
                <c:pt idx="8">
                  <c:v>169</c:v>
                </c:pt>
                <c:pt idx="9">
                  <c:v>225</c:v>
                </c:pt>
              </c:numCache>
            </c:numRef>
          </c:val>
        </c:ser>
        <c:dLbls>
          <c:showLegendKey val="0"/>
          <c:showVal val="0"/>
          <c:showCatName val="0"/>
          <c:showSerName val="0"/>
          <c:showPercent val="0"/>
          <c:showBubbleSize val="0"/>
        </c:dLbls>
        <c:gapWidth val="150"/>
        <c:axId val="209556608"/>
        <c:axId val="209558144"/>
      </c:barChart>
      <c:catAx>
        <c:axId val="209556608"/>
        <c:scaling>
          <c:orientation val="minMax"/>
        </c:scaling>
        <c:delete val="0"/>
        <c:axPos val="b"/>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09558144"/>
        <c:crosses val="autoZero"/>
        <c:auto val="1"/>
        <c:lblAlgn val="ctr"/>
        <c:lblOffset val="100"/>
        <c:tickMarkSkip val="2"/>
        <c:noMultiLvlLbl val="0"/>
      </c:catAx>
      <c:valAx>
        <c:axId val="209558144"/>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09556608"/>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ru-RU" sz="1200" b="0">
                <a:latin typeface="Times New Roman" panose="02020603050405020304" pitchFamily="18" charset="0"/>
                <a:cs typeface="Times New Roman" panose="02020603050405020304" pitchFamily="18" charset="0"/>
              </a:rPr>
              <a:t>Объем принятых и очищенных</a:t>
            </a:r>
            <a:r>
              <a:rPr lang="ru-RU" sz="1200" b="0" baseline="0">
                <a:latin typeface="Times New Roman" panose="02020603050405020304" pitchFamily="18" charset="0"/>
                <a:cs typeface="Times New Roman" panose="02020603050405020304" pitchFamily="18" charset="0"/>
              </a:rPr>
              <a:t> сточных бытовых вод, тыс. </a:t>
            </a:r>
            <a:r>
              <a:rPr lang="ru-RU" sz="1200" b="0" i="0" u="none" strike="noStrike" baseline="0">
                <a:effectLst/>
                <a:latin typeface="Times New Roman" panose="02020603050405020304" pitchFamily="18" charset="0"/>
                <a:cs typeface="Times New Roman" panose="02020603050405020304" pitchFamily="18" charset="0"/>
              </a:rPr>
              <a:t>м</a:t>
            </a:r>
            <a:r>
              <a:rPr lang="ru-RU" sz="1200" b="0" i="0" u="none" strike="noStrike" baseline="30000">
                <a:effectLst/>
                <a:latin typeface="Times New Roman" panose="02020603050405020304" pitchFamily="18" charset="0"/>
                <a:cs typeface="Times New Roman" panose="02020603050405020304" pitchFamily="18" charset="0"/>
              </a:rPr>
              <a:t>3</a:t>
            </a:r>
            <a:endParaRPr lang="ru-RU"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1"/>
          <c:order val="0"/>
          <c:spPr>
            <a:solidFill>
              <a:schemeClr val="accent1"/>
            </a:solidFill>
          </c:spPr>
          <c:invertIfNegative val="0"/>
          <c:dLbls>
            <c:dLbl>
              <c:idx val="0"/>
              <c:layout>
                <c:manualLayout>
                  <c:x val="-2.136752136752137E-3"/>
                  <c:y val="1.1834319526627219E-2"/>
                </c:manualLayout>
              </c:layout>
              <c:showLegendKey val="0"/>
              <c:showVal val="1"/>
              <c:showCatName val="0"/>
              <c:showSerName val="0"/>
              <c:showPercent val="0"/>
              <c:showBubbleSize val="0"/>
            </c:dLbl>
            <c:dLbl>
              <c:idx val="8"/>
              <c:layout>
                <c:manualLayout>
                  <c:x val="0"/>
                  <c:y val="7.8828814849114196E-3"/>
                </c:manualLayout>
              </c:layout>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Лист1!$A$51:$J$51</c:f>
              <c:strCache>
                <c:ptCount val="10"/>
                <c:pt idx="0">
                  <c:v>2011 год</c:v>
                </c:pt>
                <c:pt idx="1">
                  <c:v>2012 год</c:v>
                </c:pt>
                <c:pt idx="2">
                  <c:v>2013 год</c:v>
                </c:pt>
                <c:pt idx="3">
                  <c:v>2014 год</c:v>
                </c:pt>
                <c:pt idx="4">
                  <c:v>2015год</c:v>
                </c:pt>
                <c:pt idx="5">
                  <c:v>2016 год</c:v>
                </c:pt>
                <c:pt idx="6">
                  <c:v>2017 год</c:v>
                </c:pt>
                <c:pt idx="7">
                  <c:v>2018 год</c:v>
                </c:pt>
                <c:pt idx="8">
                  <c:v>2019 год</c:v>
                </c:pt>
                <c:pt idx="9">
                  <c:v>2020 год</c:v>
                </c:pt>
              </c:strCache>
            </c:strRef>
          </c:cat>
          <c:val>
            <c:numRef>
              <c:f>Лист1!$A$52:$J$52</c:f>
              <c:numCache>
                <c:formatCode>General</c:formatCode>
                <c:ptCount val="10"/>
                <c:pt idx="0">
                  <c:v>5510</c:v>
                </c:pt>
                <c:pt idx="1">
                  <c:v>5390</c:v>
                </c:pt>
                <c:pt idx="2">
                  <c:v>5300</c:v>
                </c:pt>
                <c:pt idx="3">
                  <c:v>5300</c:v>
                </c:pt>
                <c:pt idx="4">
                  <c:v>5200</c:v>
                </c:pt>
                <c:pt idx="5">
                  <c:v>4830</c:v>
                </c:pt>
                <c:pt idx="6">
                  <c:v>4858</c:v>
                </c:pt>
                <c:pt idx="7">
                  <c:v>4700</c:v>
                </c:pt>
                <c:pt idx="8">
                  <c:v>4900</c:v>
                </c:pt>
                <c:pt idx="9">
                  <c:v>5000</c:v>
                </c:pt>
              </c:numCache>
            </c:numRef>
          </c:val>
        </c:ser>
        <c:dLbls>
          <c:showLegendKey val="0"/>
          <c:showVal val="0"/>
          <c:showCatName val="0"/>
          <c:showSerName val="0"/>
          <c:showPercent val="0"/>
          <c:showBubbleSize val="0"/>
        </c:dLbls>
        <c:gapWidth val="150"/>
        <c:axId val="210709120"/>
        <c:axId val="210719104"/>
      </c:barChart>
      <c:catAx>
        <c:axId val="210709120"/>
        <c:scaling>
          <c:orientation val="minMax"/>
        </c:scaling>
        <c:delete val="0"/>
        <c:axPos val="b"/>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10719104"/>
        <c:crosses val="autoZero"/>
        <c:auto val="1"/>
        <c:lblAlgn val="ctr"/>
        <c:lblOffset val="100"/>
        <c:noMultiLvlLbl val="0"/>
      </c:catAx>
      <c:valAx>
        <c:axId val="210719104"/>
        <c:scaling>
          <c:orientation val="minMax"/>
        </c:scaling>
        <c:delete val="0"/>
        <c:axPos val="l"/>
        <c:majorGridlines/>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210709120"/>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2193397988351959E-2"/>
                  <c:y val="-2.2754147704876913E-2"/>
                </c:manualLayout>
              </c:layout>
              <c:showLegendKey val="0"/>
              <c:showVal val="1"/>
              <c:showCatName val="0"/>
              <c:showSerName val="0"/>
              <c:showPercent val="0"/>
              <c:showBubbleSize val="0"/>
            </c:dLbl>
            <c:dLbl>
              <c:idx val="1"/>
              <c:layout>
                <c:manualLayout>
                  <c:x val="2.2193397988351911E-2"/>
                  <c:y val="-2.2754147704876878E-2"/>
                </c:manualLayout>
              </c:layout>
              <c:showLegendKey val="0"/>
              <c:showVal val="1"/>
              <c:showCatName val="0"/>
              <c:showSerName val="0"/>
              <c:showPercent val="0"/>
              <c:showBubbleSize val="0"/>
            </c:dLbl>
            <c:dLbl>
              <c:idx val="2"/>
              <c:layout>
                <c:manualLayout>
                  <c:x val="2.7743098904147593E-3"/>
                  <c:y val="-3.7936267071320182E-2"/>
                </c:manualLayout>
              </c:layout>
              <c:showLegendKey val="0"/>
              <c:showVal val="1"/>
              <c:showCatName val="0"/>
              <c:showSerName val="0"/>
              <c:showPercent val="0"/>
              <c:showBubbleSize val="0"/>
            </c:dLbl>
            <c:dLbl>
              <c:idx val="3"/>
              <c:layout>
                <c:manualLayout>
                  <c:x val="1.3870873742719976E-2"/>
                  <c:y val="-1.5169431803251258E-2"/>
                </c:manualLayout>
              </c:layout>
              <c:showLegendKey val="0"/>
              <c:showVal val="1"/>
              <c:showCatName val="0"/>
              <c:showSerName val="0"/>
              <c:showPercent val="0"/>
              <c:showBubbleSize val="0"/>
            </c:dLbl>
            <c:dLbl>
              <c:idx val="4"/>
              <c:layout>
                <c:manualLayout>
                  <c:x val="1.6640043325257162E-2"/>
                  <c:y val="-9.2592592592592587E-3"/>
                </c:manualLayout>
              </c:layout>
              <c:tx>
                <c:rich>
                  <a:bodyPr/>
                  <a:lstStyle/>
                  <a:p>
                    <a:r>
                      <a:rPr lang="en-US">
                        <a:latin typeface="Times New Roman" panose="02020603050405020304" pitchFamily="18" charset="0"/>
                        <a:cs typeface="Times New Roman" panose="02020603050405020304" pitchFamily="18" charset="0"/>
                      </a:rPr>
                      <a:t>99%</a:t>
                    </a:r>
                    <a:endParaRPr lang="en-US"/>
                  </a:p>
                </c:rich>
              </c:tx>
              <c:showLegendKey val="0"/>
              <c:showVal val="1"/>
              <c:showCatName val="0"/>
              <c:showSerName val="0"/>
              <c:showPercent val="0"/>
              <c:showBubbleSize val="0"/>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'[Диаграмма в Microsoft Word]Лист1'!$B$29:$F$29</c:f>
              <c:numCache>
                <c:formatCode>General</c:formatCode>
                <c:ptCount val="5"/>
                <c:pt idx="0">
                  <c:v>2016</c:v>
                </c:pt>
                <c:pt idx="1">
                  <c:v>2017</c:v>
                </c:pt>
                <c:pt idx="2">
                  <c:v>2018</c:v>
                </c:pt>
                <c:pt idx="3">
                  <c:v>2019</c:v>
                </c:pt>
                <c:pt idx="4">
                  <c:v>2020</c:v>
                </c:pt>
              </c:numCache>
            </c:numRef>
          </c:cat>
          <c:val>
            <c:numRef>
              <c:f>'[Диаграмма в Microsoft Word]Лист1'!$B$30:$F$30</c:f>
              <c:numCache>
                <c:formatCode>0.0%</c:formatCode>
                <c:ptCount val="5"/>
                <c:pt idx="0">
                  <c:v>0.94599999999999995</c:v>
                </c:pt>
                <c:pt idx="1">
                  <c:v>0.96799999999999997</c:v>
                </c:pt>
                <c:pt idx="2">
                  <c:v>0.98</c:v>
                </c:pt>
                <c:pt idx="3">
                  <c:v>0.98699999999999999</c:v>
                </c:pt>
                <c:pt idx="4" formatCode="0.00%">
                  <c:v>0.98799999999999999</c:v>
                </c:pt>
              </c:numCache>
            </c:numRef>
          </c:val>
          <c:extLst xmlns:c16r2="http://schemas.microsoft.com/office/drawing/2015/06/chart">
            <c:ext xmlns:c16="http://schemas.microsoft.com/office/drawing/2014/chart" uri="{C3380CC4-5D6E-409C-BE32-E72D297353CC}">
              <c16:uniqueId val="{00000000-05E8-44E9-A040-8387D9F6801E}"/>
            </c:ext>
          </c:extLst>
        </c:ser>
        <c:dLbls>
          <c:showLegendKey val="0"/>
          <c:showVal val="0"/>
          <c:showCatName val="0"/>
          <c:showSerName val="0"/>
          <c:showPercent val="0"/>
          <c:showBubbleSize val="0"/>
        </c:dLbls>
        <c:gapWidth val="150"/>
        <c:shape val="box"/>
        <c:axId val="210756736"/>
        <c:axId val="210758272"/>
        <c:axId val="0"/>
      </c:bar3DChart>
      <c:catAx>
        <c:axId val="21075673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0758272"/>
        <c:crosses val="autoZero"/>
        <c:auto val="1"/>
        <c:lblAlgn val="ctr"/>
        <c:lblOffset val="100"/>
        <c:noMultiLvlLbl val="0"/>
      </c:catAx>
      <c:valAx>
        <c:axId val="210758272"/>
        <c:scaling>
          <c:orientation val="minMax"/>
        </c:scaling>
        <c:delete val="0"/>
        <c:axPos val="l"/>
        <c:majorGridlines/>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10756736"/>
        <c:crosses val="autoZero"/>
        <c:crossBetween val="between"/>
      </c:valAx>
      <c:spPr>
        <a:ln>
          <a:noFill/>
        </a:ln>
      </c:spPr>
    </c:plotArea>
    <c:plotVisOnly val="1"/>
    <c:dispBlanksAs val="gap"/>
    <c:showDLblsOverMax val="0"/>
  </c:chart>
  <c:spPr>
    <a:noFill/>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0.01023</cdr:x>
      <cdr:y>0.02965</cdr:y>
    </cdr:from>
    <cdr:to>
      <cdr:x>1</cdr:x>
      <cdr:y>0.09973</cdr:y>
    </cdr:to>
    <cdr:sp macro="" textlink="">
      <cdr:nvSpPr>
        <cdr:cNvPr id="2" name="Поле 1"/>
        <cdr:cNvSpPr txBox="1"/>
      </cdr:nvSpPr>
      <cdr:spPr>
        <a:xfrm xmlns:a="http://schemas.openxmlformats.org/drawingml/2006/main">
          <a:off x="60385" y="94890"/>
          <a:ext cx="5779698" cy="2242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0.02971</cdr:y>
    </cdr:from>
    <cdr:to>
      <cdr:x>0.9809</cdr:x>
      <cdr:y>0.12298</cdr:y>
    </cdr:to>
    <cdr:sp macro="" textlink="">
      <cdr:nvSpPr>
        <cdr:cNvPr id="4" name="Поле 3"/>
        <cdr:cNvSpPr txBox="1"/>
      </cdr:nvSpPr>
      <cdr:spPr>
        <a:xfrm xmlns:a="http://schemas.openxmlformats.org/drawingml/2006/main">
          <a:off x="0" y="88681"/>
          <a:ext cx="5797688" cy="2783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400" b="0">
              <a:effectLst/>
              <a:latin typeface="Times New Roman" panose="02020603050405020304" pitchFamily="18" charset="0"/>
              <a:ea typeface="+mn-ea"/>
              <a:cs typeface="Times New Roman" panose="02020603050405020304" pitchFamily="18" charset="0"/>
            </a:rPr>
            <a:t>Количество граждан, улучшивших жилищные условия в 2020 году</a:t>
          </a:r>
        </a:p>
        <a:p xmlns:a="http://schemas.openxmlformats.org/drawingml/2006/main">
          <a:pPr algn="ctr"/>
          <a:endParaRPr lang="ru-RU" sz="1100"/>
        </a:p>
      </cdr:txBody>
    </cdr:sp>
  </cdr:relSizeAnchor>
  <cdr:relSizeAnchor xmlns:cdr="http://schemas.openxmlformats.org/drawingml/2006/chartDrawing">
    <cdr:from>
      <cdr:x>0.13087</cdr:x>
      <cdr:y>0.16933</cdr:y>
    </cdr:from>
    <cdr:to>
      <cdr:x>0.34745</cdr:x>
      <cdr:y>0.28397</cdr:y>
    </cdr:to>
    <cdr:sp macro="" textlink="">
      <cdr:nvSpPr>
        <cdr:cNvPr id="5" name="Скругленная прямоугольная выноска 4"/>
        <cdr:cNvSpPr/>
      </cdr:nvSpPr>
      <cdr:spPr>
        <a:xfrm xmlns:a="http://schemas.openxmlformats.org/drawingml/2006/main">
          <a:off x="773540" y="505364"/>
          <a:ext cx="1280108" cy="342143"/>
        </a:xfrm>
        <a:prstGeom xmlns:a="http://schemas.openxmlformats.org/drawingml/2006/main" prst="wedgeRoundRectCallout">
          <a:avLst>
            <a:gd name="adj1" fmla="val 44368"/>
            <a:gd name="adj2" fmla="val 77570"/>
            <a:gd name="adj3" fmla="val 16667"/>
          </a:avLst>
        </a:prstGeom>
        <a:ln xmlns:a="http://schemas.openxmlformats.org/drawingml/2006/main">
          <a:solidFill>
            <a:schemeClr val="bg1">
              <a:lumMod val="65000"/>
            </a:schemeClr>
          </a:solidFill>
        </a:ln>
        <a:scene3d xmlns:a="http://schemas.openxmlformats.org/drawingml/2006/main">
          <a:camera prst="orthographicFront"/>
          <a:lightRig rig="threePt" dir="t"/>
        </a:scene3d>
        <a:sp3d xmlns:a="http://schemas.openxmlformats.org/drawingml/2006/main" prstMaterial="plastic">
          <a:bevelT/>
          <a:bevelB/>
        </a:sp3d>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wrap="square">
          <a:noAutofit/>
        </a:bodyPr>
        <a:lstStyle xmlns:a="http://schemas.openxmlformats.org/drawingml/2006/main"/>
        <a:p xmlns:a="http://schemas.openxmlformats.org/drawingml/2006/main">
          <a:pPr algn="ctr"/>
          <a:r>
            <a:rPr lang="ru-RU" b="1">
              <a:latin typeface="Times New Roman" panose="02020603050405020304" pitchFamily="18" charset="0"/>
              <a:cs typeface="Times New Roman" panose="02020603050405020304" pitchFamily="18" charset="0"/>
            </a:rPr>
            <a:t>всего 1720 семей</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0A5-EDAB-434B-861C-DE77092B2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65285</Words>
  <Characters>372130</Characters>
  <Application>Microsoft Office Word</Application>
  <DocSecurity>0</DocSecurity>
  <Lines>3101</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AlimovaAR@admhmansy.ru</dc:creator>
  <cp:lastModifiedBy>Наталья Ю. Трефилова</cp:lastModifiedBy>
  <cp:revision>18</cp:revision>
  <cp:lastPrinted>2021-02-19T07:39:00Z</cp:lastPrinted>
  <dcterms:created xsi:type="dcterms:W3CDTF">2021-02-19T06:07:00Z</dcterms:created>
  <dcterms:modified xsi:type="dcterms:W3CDTF">2021-02-24T09:47:00Z</dcterms:modified>
</cp:coreProperties>
</file>