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5420" w:type="dxa"/>
        <w:tblLayout w:type="fixed"/>
        <w:tblLook w:val="01E0" w:firstRow="1" w:lastRow="1" w:firstColumn="1" w:lastColumn="1" w:noHBand="0" w:noVBand="0"/>
      </w:tblPr>
      <w:tblGrid>
        <w:gridCol w:w="9252"/>
        <w:gridCol w:w="6168"/>
      </w:tblGrid>
      <w:tr w:rsidR="00665087" w:rsidRPr="009B01A3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5087" w:rsidRPr="009B01A3" w:rsidRDefault="00665087">
            <w:pPr>
              <w:spacing w:line="1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5087" w:rsidRDefault="00665087">
            <w:pPr>
              <w:spacing w:line="1" w:lineRule="auto"/>
              <w:rPr>
                <w:sz w:val="24"/>
                <w:szCs w:val="24"/>
              </w:rPr>
            </w:pPr>
          </w:p>
          <w:p w:rsidR="00A07BC8" w:rsidRPr="009B01A3" w:rsidRDefault="00A07BC8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665087" w:rsidRPr="009B01A3" w:rsidRDefault="00665087">
      <w:pPr>
        <w:rPr>
          <w:vanish/>
          <w:sz w:val="24"/>
          <w:szCs w:val="24"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665087" w:rsidRPr="009B01A3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A07BC8" w:rsidRPr="006A6047" w:rsidRDefault="00A07BC8" w:rsidP="00A07BC8">
            <w:pPr>
              <w:ind w:left="709" w:right="112"/>
              <w:jc w:val="right"/>
              <w:rPr>
                <w:sz w:val="24"/>
                <w:szCs w:val="24"/>
              </w:rPr>
            </w:pPr>
            <w:r w:rsidRPr="006A6047">
              <w:rPr>
                <w:sz w:val="24"/>
                <w:szCs w:val="24"/>
              </w:rPr>
              <w:t>Приложение 6</w:t>
            </w:r>
          </w:p>
          <w:p w:rsidR="00A07BC8" w:rsidRPr="006A6047" w:rsidRDefault="00A07BC8" w:rsidP="00A07BC8">
            <w:pPr>
              <w:ind w:left="709" w:right="112"/>
              <w:jc w:val="right"/>
              <w:rPr>
                <w:sz w:val="24"/>
                <w:szCs w:val="24"/>
              </w:rPr>
            </w:pPr>
            <w:r w:rsidRPr="006A6047">
              <w:rPr>
                <w:sz w:val="24"/>
                <w:szCs w:val="24"/>
              </w:rPr>
              <w:t>к Решению Думы города Ханты-Мансийска</w:t>
            </w:r>
          </w:p>
          <w:p w:rsidR="00A07BC8" w:rsidRPr="00952F49" w:rsidRDefault="00A07BC8" w:rsidP="00A07BC8">
            <w:pPr>
              <w:ind w:left="709" w:right="112"/>
              <w:jc w:val="right"/>
              <w:rPr>
                <w:sz w:val="26"/>
                <w:szCs w:val="26"/>
              </w:rPr>
            </w:pPr>
            <w:r w:rsidRPr="006A6047">
              <w:rPr>
                <w:sz w:val="24"/>
                <w:szCs w:val="24"/>
              </w:rPr>
              <w:t xml:space="preserve">                                                   от </w:t>
            </w:r>
            <w:r w:rsidR="000D0595">
              <w:rPr>
                <w:sz w:val="24"/>
                <w:szCs w:val="24"/>
              </w:rPr>
              <w:t xml:space="preserve">24 </w:t>
            </w:r>
            <w:bookmarkStart w:id="0" w:name="_GoBack"/>
            <w:bookmarkEnd w:id="0"/>
            <w:r w:rsidR="000D0595">
              <w:rPr>
                <w:sz w:val="24"/>
                <w:szCs w:val="24"/>
              </w:rPr>
              <w:t>декабря 2021 года  № 26</w:t>
            </w:r>
            <w:r w:rsidRPr="006A6047">
              <w:rPr>
                <w:sz w:val="24"/>
                <w:szCs w:val="24"/>
              </w:rPr>
              <w:t>-</w:t>
            </w:r>
            <w:r w:rsidRPr="006A6047">
              <w:rPr>
                <w:sz w:val="24"/>
                <w:szCs w:val="24"/>
                <w:lang w:val="en-US"/>
              </w:rPr>
              <w:t>VII</w:t>
            </w:r>
            <w:r w:rsidRPr="006A6047">
              <w:rPr>
                <w:sz w:val="24"/>
                <w:szCs w:val="24"/>
              </w:rPr>
              <w:t xml:space="preserve"> РД</w:t>
            </w:r>
          </w:p>
          <w:p w:rsidR="00A07BC8" w:rsidRDefault="00A07BC8">
            <w:pPr>
              <w:ind w:firstLine="4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665087" w:rsidRPr="00A07BC8" w:rsidRDefault="0028710E" w:rsidP="00B82394">
            <w:pPr>
              <w:jc w:val="center"/>
              <w:rPr>
                <w:sz w:val="24"/>
                <w:szCs w:val="24"/>
              </w:rPr>
            </w:pPr>
            <w:r w:rsidRPr="00A07BC8">
              <w:rPr>
                <w:bCs/>
                <w:color w:val="000000"/>
                <w:sz w:val="24"/>
                <w:szCs w:val="24"/>
              </w:rPr>
              <w:t>Ведомственная структура расходов бюджета города Ханты-Мансийска на 2022 год</w:t>
            </w:r>
          </w:p>
        </w:tc>
      </w:tr>
    </w:tbl>
    <w:p w:rsidR="00665087" w:rsidRPr="009B01A3" w:rsidRDefault="00665087">
      <w:pPr>
        <w:rPr>
          <w:vanish/>
          <w:sz w:val="24"/>
          <w:szCs w:val="24"/>
        </w:rPr>
      </w:pPr>
    </w:p>
    <w:tbl>
      <w:tblPr>
        <w:tblOverlap w:val="never"/>
        <w:tblW w:w="15420" w:type="dxa"/>
        <w:tblLayout w:type="fixed"/>
        <w:tblLook w:val="01E0" w:firstRow="1" w:lastRow="1" w:firstColumn="1" w:lastColumn="1" w:noHBand="0" w:noVBand="0"/>
      </w:tblPr>
      <w:tblGrid>
        <w:gridCol w:w="9252"/>
        <w:gridCol w:w="6168"/>
      </w:tblGrid>
      <w:tr w:rsidR="00665087" w:rsidRPr="009B01A3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5087" w:rsidRPr="009B01A3" w:rsidRDefault="00665087">
            <w:pPr>
              <w:spacing w:line="1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68"/>
            </w:tblGrid>
            <w:tr w:rsidR="00665087" w:rsidRPr="009B01A3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665087" w:rsidRPr="009B01A3" w:rsidRDefault="0028710E">
                  <w:pPr>
                    <w:jc w:val="right"/>
                    <w:rPr>
                      <w:sz w:val="24"/>
                      <w:szCs w:val="24"/>
                    </w:rPr>
                  </w:pPr>
                  <w:r w:rsidRPr="009B01A3">
                    <w:rPr>
                      <w:color w:val="000000"/>
                      <w:sz w:val="24"/>
                      <w:szCs w:val="24"/>
                    </w:rPr>
                    <w:t>рублей</w:t>
                  </w:r>
                </w:p>
              </w:tc>
            </w:tr>
          </w:tbl>
          <w:p w:rsidR="00665087" w:rsidRPr="009B01A3" w:rsidRDefault="00665087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665087" w:rsidRPr="009B01A3" w:rsidRDefault="00665087">
      <w:pPr>
        <w:rPr>
          <w:vanish/>
          <w:sz w:val="24"/>
          <w:szCs w:val="24"/>
        </w:rPr>
      </w:pPr>
      <w:bookmarkStart w:id="1" w:name="__bookmark_1"/>
      <w:bookmarkEnd w:id="1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5219"/>
        <w:gridCol w:w="1190"/>
        <w:gridCol w:w="850"/>
        <w:gridCol w:w="1247"/>
        <w:gridCol w:w="1700"/>
        <w:gridCol w:w="907"/>
        <w:gridCol w:w="2154"/>
        <w:gridCol w:w="2154"/>
      </w:tblGrid>
      <w:tr w:rsidR="00665087" w:rsidRPr="009B01A3">
        <w:trPr>
          <w:tblHeader/>
        </w:trPr>
        <w:tc>
          <w:tcPr>
            <w:tcW w:w="52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0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069"/>
            </w:tblGrid>
            <w:tr w:rsidR="00665087" w:rsidRPr="009B01A3">
              <w:trPr>
                <w:jc w:val="center"/>
              </w:trPr>
              <w:tc>
                <w:tcPr>
                  <w:tcW w:w="50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5087" w:rsidRPr="009B01A3" w:rsidRDefault="0028710E">
                  <w:pPr>
                    <w:jc w:val="center"/>
                    <w:rPr>
                      <w:sz w:val="24"/>
                      <w:szCs w:val="24"/>
                    </w:rPr>
                  </w:pPr>
                  <w:r w:rsidRPr="009B01A3">
                    <w:rPr>
                      <w:color w:val="000000"/>
                      <w:sz w:val="24"/>
                      <w:szCs w:val="24"/>
                    </w:rPr>
                    <w:t>Наименование главного распорядителя (расп</w:t>
                  </w:r>
                  <w:r w:rsidRPr="009B01A3">
                    <w:rPr>
                      <w:color w:val="000000"/>
                      <w:sz w:val="24"/>
                      <w:szCs w:val="24"/>
                    </w:rPr>
                    <w:t>о</w:t>
                  </w:r>
                  <w:r w:rsidRPr="009B01A3">
                    <w:rPr>
                      <w:color w:val="000000"/>
                      <w:sz w:val="24"/>
                      <w:szCs w:val="24"/>
                    </w:rPr>
                    <w:t>рядителя) бюджетных средств</w:t>
                  </w:r>
                </w:p>
              </w:tc>
            </w:tr>
          </w:tbl>
          <w:p w:rsidR="00665087" w:rsidRPr="009B01A3" w:rsidRDefault="0066508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5087" w:rsidRPr="009B01A3" w:rsidRDefault="0066508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0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0"/>
            </w:tblGrid>
            <w:tr w:rsidR="00665087" w:rsidRPr="009B01A3">
              <w:trPr>
                <w:jc w:val="center"/>
              </w:trPr>
              <w:tc>
                <w:tcPr>
                  <w:tcW w:w="1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5087" w:rsidRPr="009B01A3" w:rsidRDefault="0028710E">
                  <w:pPr>
                    <w:jc w:val="center"/>
                    <w:rPr>
                      <w:sz w:val="24"/>
                      <w:szCs w:val="24"/>
                    </w:rPr>
                  </w:pPr>
                  <w:r w:rsidRPr="009B01A3">
                    <w:rPr>
                      <w:color w:val="000000"/>
                      <w:sz w:val="24"/>
                      <w:szCs w:val="24"/>
                    </w:rPr>
                    <w:t>Ведо</w:t>
                  </w:r>
                  <w:r w:rsidRPr="009B01A3">
                    <w:rPr>
                      <w:color w:val="000000"/>
                      <w:sz w:val="24"/>
                      <w:szCs w:val="24"/>
                    </w:rPr>
                    <w:t>м</w:t>
                  </w:r>
                  <w:r w:rsidRPr="009B01A3">
                    <w:rPr>
                      <w:color w:val="000000"/>
                      <w:sz w:val="24"/>
                      <w:szCs w:val="24"/>
                    </w:rPr>
                    <w:t>ство</w:t>
                  </w:r>
                </w:p>
              </w:tc>
            </w:tr>
          </w:tbl>
          <w:p w:rsidR="00665087" w:rsidRPr="009B01A3" w:rsidRDefault="0066508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5087" w:rsidRPr="009B01A3" w:rsidRDefault="0066508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665087" w:rsidRPr="009B01A3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5087" w:rsidRPr="009B01A3" w:rsidRDefault="0028710E">
                  <w:pPr>
                    <w:jc w:val="center"/>
                    <w:rPr>
                      <w:sz w:val="24"/>
                      <w:szCs w:val="24"/>
                    </w:rPr>
                  </w:pPr>
                  <w:r w:rsidRPr="009B01A3">
                    <w:rPr>
                      <w:color w:val="000000"/>
                      <w:sz w:val="24"/>
                      <w:szCs w:val="24"/>
                    </w:rPr>
                    <w:t>Раздел</w:t>
                  </w:r>
                </w:p>
              </w:tc>
            </w:tr>
          </w:tbl>
          <w:p w:rsidR="00665087" w:rsidRPr="009B01A3" w:rsidRDefault="0066508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5087" w:rsidRPr="009B01A3" w:rsidRDefault="0066508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665087" w:rsidRPr="009B01A3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5087" w:rsidRPr="009B01A3" w:rsidRDefault="0028710E">
                  <w:pPr>
                    <w:jc w:val="center"/>
                    <w:rPr>
                      <w:sz w:val="24"/>
                      <w:szCs w:val="24"/>
                    </w:rPr>
                  </w:pPr>
                  <w:r w:rsidRPr="009B01A3">
                    <w:rPr>
                      <w:color w:val="000000"/>
                      <w:sz w:val="24"/>
                      <w:szCs w:val="24"/>
                    </w:rPr>
                    <w:t>Подраздел</w:t>
                  </w:r>
                </w:p>
              </w:tc>
            </w:tr>
          </w:tbl>
          <w:p w:rsidR="00665087" w:rsidRPr="009B01A3" w:rsidRDefault="0066508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5087" w:rsidRPr="009B01A3" w:rsidRDefault="0066508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665087" w:rsidRPr="009B01A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5087" w:rsidRPr="009B01A3" w:rsidRDefault="0028710E">
                  <w:pPr>
                    <w:jc w:val="center"/>
                    <w:rPr>
                      <w:sz w:val="24"/>
                      <w:szCs w:val="24"/>
                    </w:rPr>
                  </w:pPr>
                  <w:r w:rsidRPr="009B01A3">
                    <w:rPr>
                      <w:color w:val="000000"/>
                      <w:sz w:val="24"/>
                      <w:szCs w:val="24"/>
                    </w:rPr>
                    <w:t>Целевая статья расходов (ЦСР)</w:t>
                  </w:r>
                </w:p>
              </w:tc>
            </w:tr>
          </w:tbl>
          <w:p w:rsidR="00665087" w:rsidRPr="009B01A3" w:rsidRDefault="0066508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5087" w:rsidRPr="009B01A3" w:rsidRDefault="0066508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5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7"/>
            </w:tblGrid>
            <w:tr w:rsidR="00665087" w:rsidRPr="009B01A3">
              <w:trPr>
                <w:jc w:val="center"/>
              </w:trPr>
              <w:tc>
                <w:tcPr>
                  <w:tcW w:w="75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5087" w:rsidRPr="009B01A3" w:rsidRDefault="0028710E">
                  <w:pPr>
                    <w:jc w:val="center"/>
                    <w:rPr>
                      <w:sz w:val="24"/>
                      <w:szCs w:val="24"/>
                    </w:rPr>
                  </w:pPr>
                  <w:r w:rsidRPr="009B01A3">
                    <w:rPr>
                      <w:color w:val="000000"/>
                      <w:sz w:val="24"/>
                      <w:szCs w:val="24"/>
                    </w:rPr>
                    <w:t>Вид расх</w:t>
                  </w:r>
                  <w:r w:rsidRPr="009B01A3">
                    <w:rPr>
                      <w:color w:val="000000"/>
                      <w:sz w:val="24"/>
                      <w:szCs w:val="24"/>
                    </w:rPr>
                    <w:t>о</w:t>
                  </w:r>
                  <w:r w:rsidRPr="009B01A3">
                    <w:rPr>
                      <w:color w:val="000000"/>
                      <w:sz w:val="24"/>
                      <w:szCs w:val="24"/>
                    </w:rPr>
                    <w:t>дов (ВР)</w:t>
                  </w:r>
                </w:p>
              </w:tc>
            </w:tr>
          </w:tbl>
          <w:p w:rsidR="00665087" w:rsidRPr="009B01A3" w:rsidRDefault="0066508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5087" w:rsidRPr="009B01A3" w:rsidRDefault="0066508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665087" w:rsidRPr="009B01A3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5087" w:rsidRPr="009B01A3" w:rsidRDefault="0028710E">
                  <w:pPr>
                    <w:jc w:val="center"/>
                    <w:rPr>
                      <w:sz w:val="24"/>
                      <w:szCs w:val="24"/>
                    </w:rPr>
                  </w:pPr>
                  <w:r w:rsidRPr="009B01A3">
                    <w:rPr>
                      <w:color w:val="000000"/>
                      <w:sz w:val="24"/>
                      <w:szCs w:val="24"/>
                    </w:rPr>
                    <w:t>Сумма на 2022 год</w:t>
                  </w:r>
                </w:p>
              </w:tc>
            </w:tr>
          </w:tbl>
          <w:p w:rsidR="00665087" w:rsidRPr="009B01A3" w:rsidRDefault="0066508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5087" w:rsidRPr="009B01A3" w:rsidRDefault="0066508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665087" w:rsidRPr="009B01A3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5087" w:rsidRPr="009B01A3" w:rsidRDefault="0028710E">
                  <w:pPr>
                    <w:jc w:val="center"/>
                    <w:rPr>
                      <w:sz w:val="24"/>
                      <w:szCs w:val="24"/>
                    </w:rPr>
                  </w:pPr>
                  <w:r w:rsidRPr="009B01A3">
                    <w:rPr>
                      <w:color w:val="000000"/>
                      <w:sz w:val="24"/>
                      <w:szCs w:val="24"/>
                    </w:rPr>
                    <w:t>В том числе за счет субвенций из бюджетов других уровней</w:t>
                  </w:r>
                </w:p>
              </w:tc>
            </w:tr>
          </w:tbl>
          <w:p w:rsidR="00665087" w:rsidRPr="009B01A3" w:rsidRDefault="00665087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665087" w:rsidRPr="009B01A3" w:rsidRDefault="00665087">
      <w:pPr>
        <w:rPr>
          <w:vanish/>
          <w:sz w:val="24"/>
          <w:szCs w:val="24"/>
        </w:rPr>
      </w:pPr>
      <w:bookmarkStart w:id="2" w:name="__bookmark_2"/>
      <w:bookmarkEnd w:id="2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5219"/>
        <w:gridCol w:w="1190"/>
        <w:gridCol w:w="850"/>
        <w:gridCol w:w="1247"/>
        <w:gridCol w:w="1700"/>
        <w:gridCol w:w="907"/>
        <w:gridCol w:w="2154"/>
        <w:gridCol w:w="2154"/>
      </w:tblGrid>
      <w:tr w:rsidR="00665087" w:rsidRPr="009B01A3">
        <w:trPr>
          <w:tblHeader/>
        </w:trPr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0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069"/>
            </w:tblGrid>
            <w:tr w:rsidR="00665087" w:rsidRPr="009B01A3">
              <w:trPr>
                <w:jc w:val="center"/>
              </w:trPr>
              <w:tc>
                <w:tcPr>
                  <w:tcW w:w="50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5087" w:rsidRPr="009B01A3" w:rsidRDefault="0028710E">
                  <w:pPr>
                    <w:jc w:val="center"/>
                    <w:rPr>
                      <w:sz w:val="24"/>
                      <w:szCs w:val="24"/>
                    </w:rPr>
                  </w:pPr>
                  <w:r w:rsidRPr="009B01A3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665087" w:rsidRPr="009B01A3" w:rsidRDefault="0066508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5087" w:rsidRPr="009B01A3" w:rsidRDefault="0066508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0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0"/>
            </w:tblGrid>
            <w:tr w:rsidR="00665087" w:rsidRPr="009B01A3">
              <w:trPr>
                <w:jc w:val="center"/>
              </w:trPr>
              <w:tc>
                <w:tcPr>
                  <w:tcW w:w="1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5087" w:rsidRPr="009B01A3" w:rsidRDefault="0028710E">
                  <w:pPr>
                    <w:jc w:val="center"/>
                    <w:rPr>
                      <w:sz w:val="24"/>
                      <w:szCs w:val="24"/>
                    </w:rPr>
                  </w:pPr>
                  <w:r w:rsidRPr="009B01A3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665087" w:rsidRPr="009B01A3" w:rsidRDefault="0066508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5087" w:rsidRPr="009B01A3" w:rsidRDefault="0066508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665087" w:rsidRPr="009B01A3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5087" w:rsidRPr="009B01A3" w:rsidRDefault="0028710E">
                  <w:pPr>
                    <w:jc w:val="center"/>
                    <w:rPr>
                      <w:sz w:val="24"/>
                      <w:szCs w:val="24"/>
                    </w:rPr>
                  </w:pPr>
                  <w:r w:rsidRPr="009B01A3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665087" w:rsidRPr="009B01A3" w:rsidRDefault="0066508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5087" w:rsidRPr="009B01A3" w:rsidRDefault="0066508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665087" w:rsidRPr="009B01A3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5087" w:rsidRPr="009B01A3" w:rsidRDefault="0028710E">
                  <w:pPr>
                    <w:jc w:val="center"/>
                    <w:rPr>
                      <w:sz w:val="24"/>
                      <w:szCs w:val="24"/>
                    </w:rPr>
                  </w:pPr>
                  <w:r w:rsidRPr="009B01A3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665087" w:rsidRPr="009B01A3" w:rsidRDefault="0066508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5087" w:rsidRPr="009B01A3" w:rsidRDefault="0066508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665087" w:rsidRPr="009B01A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5087" w:rsidRPr="009B01A3" w:rsidRDefault="0028710E">
                  <w:pPr>
                    <w:jc w:val="center"/>
                    <w:rPr>
                      <w:sz w:val="24"/>
                      <w:szCs w:val="24"/>
                    </w:rPr>
                  </w:pPr>
                  <w:r w:rsidRPr="009B01A3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665087" w:rsidRPr="009B01A3" w:rsidRDefault="0066508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5087" w:rsidRPr="009B01A3" w:rsidRDefault="0066508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5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7"/>
            </w:tblGrid>
            <w:tr w:rsidR="00665087" w:rsidRPr="009B01A3">
              <w:trPr>
                <w:jc w:val="center"/>
              </w:trPr>
              <w:tc>
                <w:tcPr>
                  <w:tcW w:w="75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5087" w:rsidRPr="009B01A3" w:rsidRDefault="0028710E">
                  <w:pPr>
                    <w:jc w:val="center"/>
                    <w:rPr>
                      <w:sz w:val="24"/>
                      <w:szCs w:val="24"/>
                    </w:rPr>
                  </w:pPr>
                  <w:r w:rsidRPr="009B01A3"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665087" w:rsidRPr="009B01A3" w:rsidRDefault="0066508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5087" w:rsidRPr="009B01A3" w:rsidRDefault="0066508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665087" w:rsidRPr="009B01A3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5087" w:rsidRPr="009B01A3" w:rsidRDefault="0028710E">
                  <w:pPr>
                    <w:jc w:val="center"/>
                    <w:rPr>
                      <w:sz w:val="24"/>
                      <w:szCs w:val="24"/>
                    </w:rPr>
                  </w:pPr>
                  <w:r w:rsidRPr="009B01A3"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665087" w:rsidRPr="009B01A3" w:rsidRDefault="0066508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5087" w:rsidRPr="009B01A3" w:rsidRDefault="0066508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665087" w:rsidRPr="009B01A3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5087" w:rsidRPr="009B01A3" w:rsidRDefault="0028710E">
                  <w:pPr>
                    <w:jc w:val="center"/>
                    <w:rPr>
                      <w:sz w:val="24"/>
                      <w:szCs w:val="24"/>
                    </w:rPr>
                  </w:pPr>
                  <w:r w:rsidRPr="009B01A3"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665087" w:rsidRPr="009B01A3" w:rsidRDefault="00665087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Дума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46 449 581,00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46 449 581,00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"Управление мун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ципальными финансами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28 966 948,00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ности Думы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28 966 948,00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функций органов мес</w:t>
            </w:r>
            <w:r w:rsidRPr="009B01A3">
              <w:rPr>
                <w:color w:val="000000"/>
                <w:sz w:val="24"/>
                <w:szCs w:val="24"/>
              </w:rPr>
              <w:t>т</w:t>
            </w:r>
            <w:r w:rsidRPr="009B01A3">
              <w:rPr>
                <w:color w:val="000000"/>
                <w:sz w:val="24"/>
                <w:szCs w:val="24"/>
              </w:rPr>
              <w:t>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19 058 557,00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16 345 658,00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16 345 658,00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2 687 899,00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2 687 899,00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Председатель представительного органа мун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ципального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5 499 808,00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5 499 808,00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5 499 808,00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Депутаты представительного органа муниц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пального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4 178 703,00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4 178 703,00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4 178 703,00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"Управление мун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ципальными финансами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10 879 935,00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ности Думы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10 879 935,00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функций органов мес</w:t>
            </w:r>
            <w:r w:rsidRPr="009B01A3">
              <w:rPr>
                <w:color w:val="000000"/>
                <w:sz w:val="24"/>
                <w:szCs w:val="24"/>
              </w:rPr>
              <w:t>т</w:t>
            </w:r>
            <w:r w:rsidRPr="009B01A3">
              <w:rPr>
                <w:color w:val="000000"/>
                <w:sz w:val="24"/>
                <w:szCs w:val="24"/>
              </w:rPr>
              <w:t>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5 420 773,00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5 072 637,00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5 072 637,00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348 136,00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348 136,00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Руководитель контрольно-счетной палаты м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ниципального образования и его заместителя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5 459 162,00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5 459 162,00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5 459 162,00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"Управление мун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ципальными финансами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6 602 698,00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ности Думы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6 602 698,00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Прочие мероприятия органов местного сам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6 602 698,00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4 298 378,00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4 298 378,00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2 304 320,00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2 304 320,00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lastRenderedPageBreak/>
              <w:t>Администрация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1 743 406 431,53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158 272 400,00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624 602 186,45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14 789 100,00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муниц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пальной службы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"Исполнение Админ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страцией города Ханты-Мансийска полномочий и функций по решению вопросов местного зн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чения и отдельных государственных полном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чий, переданных федеральными законами и з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конами Ханты-Мансийского автономного округа - Югры в сфере государственной регистрации актов гражданского состояния, созданию и ос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ществлению деятельности комиссии по делам несовершеннолетних и защите их прав"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муниц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пальной службы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"Исполнение Админ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страцией города Ханты-Мансийска полномочий и функций по решению вопросов местного зн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чения и отдельных государственных полном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чий, переданных федеральными законами и з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конами Ханты-Мансийского автономного округа - Югры в сфере государственной регистрации актов гражданского состояния, созданию и ос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 xml:space="preserve">ществлению деятельности комиссии по делам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несовершеннолетних и защите их прав"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Расходы на обеспечение функций органов мес</w:t>
            </w:r>
            <w:r w:rsidRPr="009B01A3">
              <w:rPr>
                <w:color w:val="000000"/>
                <w:sz w:val="24"/>
                <w:szCs w:val="24"/>
              </w:rPr>
              <w:t>т</w:t>
            </w:r>
            <w:r w:rsidRPr="009B01A3">
              <w:rPr>
                <w:color w:val="000000"/>
                <w:sz w:val="24"/>
                <w:szCs w:val="24"/>
              </w:rPr>
              <w:t>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"Профилактика пр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вонарушений в сфере обеспечения обществе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ной безопасности и правопорядка в городе Ха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8 100,00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"Профилактика правонаруш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8 100,00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"Осуществление гос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дарственных полномочий по составлению (и</w:t>
            </w:r>
            <w:r w:rsidRPr="009B01A3">
              <w:rPr>
                <w:color w:val="000000"/>
                <w:sz w:val="24"/>
                <w:szCs w:val="24"/>
              </w:rPr>
              <w:t>з</w:t>
            </w:r>
            <w:r w:rsidRPr="009B01A3">
              <w:rPr>
                <w:color w:val="000000"/>
                <w:sz w:val="24"/>
                <w:szCs w:val="24"/>
              </w:rPr>
              <w:t>менению и дополнению) списков кандидатов в присяжные заседатели федеральных судов о</w:t>
            </w:r>
            <w:r w:rsidRPr="009B01A3">
              <w:rPr>
                <w:color w:val="000000"/>
                <w:sz w:val="24"/>
                <w:szCs w:val="24"/>
              </w:rPr>
              <w:t>б</w:t>
            </w:r>
            <w:r w:rsidRPr="009B01A3">
              <w:rPr>
                <w:color w:val="000000"/>
                <w:sz w:val="24"/>
                <w:szCs w:val="24"/>
              </w:rPr>
              <w:t>щей юрисдикции"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8 100,00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</w:t>
            </w:r>
            <w:r w:rsidRPr="009B01A3">
              <w:rPr>
                <w:color w:val="000000"/>
                <w:sz w:val="24"/>
                <w:szCs w:val="24"/>
              </w:rPr>
              <w:t>б</w:t>
            </w:r>
            <w:r w:rsidRPr="009B01A3">
              <w:rPr>
                <w:color w:val="000000"/>
                <w:sz w:val="24"/>
                <w:szCs w:val="24"/>
              </w:rPr>
              <w:t>щей юрисдикции в Российской Федерации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8 100,00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8 100,00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8 100,00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"Профилактика пр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вонарушений в сфере обеспечения обществе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ной безопасности и правопорядка в городе Ха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4 062 400,00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3 985 400,00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"Профилактика правонаруш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3 985 400,00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3 985 400,00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Основное мероприятие "Осуществление гос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дарственных полномочий по созданию админ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стративных комиссий и определению перечня должностных лиц органов местного самоупра</w:t>
            </w:r>
            <w:r w:rsidRPr="009B01A3">
              <w:rPr>
                <w:color w:val="000000"/>
                <w:sz w:val="24"/>
                <w:szCs w:val="24"/>
              </w:rPr>
              <w:t>в</w:t>
            </w:r>
            <w:r w:rsidRPr="009B01A3">
              <w:rPr>
                <w:color w:val="000000"/>
                <w:sz w:val="24"/>
                <w:szCs w:val="24"/>
              </w:rPr>
              <w:t>ления, уполномоченных составлять протоколы об административных правонарушениях, пред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смотренных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3 985 400,00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3 985 400,00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осуществление отдельных гос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дарственных полномочий по созданию админ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стративных комиссий и определению перечня должностных лиц органов местного самоупра</w:t>
            </w:r>
            <w:r w:rsidRPr="009B01A3">
              <w:rPr>
                <w:color w:val="000000"/>
                <w:sz w:val="24"/>
                <w:szCs w:val="24"/>
              </w:rPr>
              <w:t>в</w:t>
            </w:r>
            <w:r w:rsidRPr="009B01A3">
              <w:rPr>
                <w:color w:val="000000"/>
                <w:sz w:val="24"/>
                <w:szCs w:val="24"/>
              </w:rPr>
              <w:t>ления, уполномоченных составлять протоколы об административных правонарушениях, пред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смотренных пунктом 2 статьи 48 Закона Ханты-Мансийского автономного округа – Югры от 11 июня 2010 года № 102-оз "Об администрати</w:t>
            </w:r>
            <w:r w:rsidRPr="009B01A3">
              <w:rPr>
                <w:color w:val="000000"/>
                <w:sz w:val="24"/>
                <w:szCs w:val="24"/>
              </w:rPr>
              <w:t>в</w:t>
            </w:r>
            <w:r w:rsidRPr="009B01A3">
              <w:rPr>
                <w:color w:val="000000"/>
                <w:sz w:val="24"/>
                <w:szCs w:val="24"/>
              </w:rPr>
              <w:t>ных правонарушениях"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3 985 400,00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3 985 400,00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3 903 774,00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3 903 774,00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3 903 774,00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3 903 774,00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81 626,00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81 626,00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81 626,00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81 626,00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"Профилактика незаконного об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рота и потребления наркотических средств и психотропных веществ"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Основное мероприятие "Реализация меропри</w:t>
            </w:r>
            <w:r w:rsidRPr="009B01A3">
              <w:rPr>
                <w:color w:val="000000"/>
                <w:sz w:val="24"/>
                <w:szCs w:val="24"/>
              </w:rPr>
              <w:t>я</w:t>
            </w:r>
            <w:r w:rsidRPr="009B01A3">
              <w:rPr>
                <w:color w:val="000000"/>
                <w:sz w:val="24"/>
                <w:szCs w:val="24"/>
              </w:rPr>
              <w:t>тий по информационной антинаркотической, а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тиалкогольной и антитабачной пропаганде"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Мероприятия по противодействию злоупотре</w:t>
            </w:r>
            <w:r w:rsidRPr="009B01A3">
              <w:rPr>
                <w:color w:val="000000"/>
                <w:sz w:val="24"/>
                <w:szCs w:val="24"/>
              </w:rPr>
              <w:t>б</w:t>
            </w:r>
            <w:r w:rsidRPr="009B01A3">
              <w:rPr>
                <w:color w:val="000000"/>
                <w:sz w:val="24"/>
                <w:szCs w:val="24"/>
              </w:rPr>
              <w:t>лению наркотиками и их незаконному обороту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"Реализация государственной национальной политики и профилактика экстр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мизма"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"Осуществление мер и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формационного противодействия распростран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нию экстремисткой идеологии"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03 3 04 00000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муниц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пальной службы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363 969 235,32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10 795 600,00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"Повышение професси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нальной квалификации муниципальных служ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щих и лиц, включенных в кадровый резерв и 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зерв управленческих кадров Администрации 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2 454 000,00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2 454 000,00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2 454 000,00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2 454 000,00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Основное мероприятие "Совершенствование с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стемы информационной открытости, гласности в деятельности муниципальной службы, форм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рование позитивного имиджа муниципального служащего"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"Исполнение Админ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страцией города Ханты-Мансийска полномочий и функций по решению вопросов местного зн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чения и отдельных государственных полном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чий, переданных федеральными законами и з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конами Ханты-Мансийского автономного округа - Югры в сфере государственной регистрации актов гражданского состояния, созданию и ос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ществлению деятельности комиссии по делам несовершеннолетних и защите их прав"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361 235 235,32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10 795 600,00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320 790 635,32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133 118 237,43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133 118 237,43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186 632 397,89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186 632 397,89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Прочие мероприятия органов местного сам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29 649 000,00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18 450 000,00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18 450 000,00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8 899 000,00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8 899 000,00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осуществление отдельных гос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дарственных полномочий по созданию и ос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ществлению деятельности муниципальных к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миссий по делам несовершеннолетних и защите их прав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10 795 600,00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10 795 600,00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9 470 600,00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9 470 600,00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9 470 600,00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9 470 600,00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1 325 000,00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1 325 000,00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1 325 000,00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1 325 000,00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Национальная безопасность и правоохранител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ная деятельность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161 600 207,59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10 290 100,00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муниц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пальной службы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10 290 100,00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10 290 100,00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"Исполнение Админ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страцией города Ханты-Мансийска полномочий и функций по решению вопросов местного зн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чения и отдельных государственных полном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чий, переданных федеральными законами и з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конами Ханты-Мансийского автономного округа - Югры в сфере государственной регистрации актов гражданского состояния, созданию и ос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ществлению деятельности комиссии по делам несовершеннолетних и защите их прав"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10 290 100,00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10 290 100,00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осуществление переданных по</w:t>
            </w:r>
            <w:r w:rsidRPr="009B01A3">
              <w:rPr>
                <w:color w:val="000000"/>
                <w:sz w:val="24"/>
                <w:szCs w:val="24"/>
              </w:rPr>
              <w:t>л</w:t>
            </w:r>
            <w:r w:rsidRPr="009B01A3">
              <w:rPr>
                <w:color w:val="000000"/>
                <w:sz w:val="24"/>
                <w:szCs w:val="24"/>
              </w:rPr>
              <w:t>номочий Российской Федерации на госуда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t>ственную регистрацию актов гражданского с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стояния, за счет средств федерального бюджета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7 870 900,00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7 870 900,00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6 736 312,00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6 736 312,00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6 736 312,00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6 736 312,00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1 134 588,00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1 134 588,00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1 134 588,00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1 134 588,00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осуществление переданных по</w:t>
            </w:r>
            <w:r w:rsidRPr="009B01A3">
              <w:rPr>
                <w:color w:val="000000"/>
                <w:sz w:val="24"/>
                <w:szCs w:val="24"/>
              </w:rPr>
              <w:t>л</w:t>
            </w:r>
            <w:r w:rsidRPr="009B01A3">
              <w:rPr>
                <w:color w:val="000000"/>
                <w:sz w:val="24"/>
                <w:szCs w:val="24"/>
              </w:rPr>
              <w:t>номочий Российской Федерации на госуда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t>ственную регистрацию актов гражданского с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стояния за счет средств бюджета Ханты-Мансийского 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2 419 200,00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2 419 200,00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2 419 200,00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2 419 200,00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2 419 200,00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2 419 200,00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чение пожарной безопасности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147 112 107,59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ситуаций, обеспечение пожа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t>ной безопасности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17 002 509,73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"Совершенствование с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стемы предупреждения и защиты населения от чрезвычайных ситуаций природного и техноге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ного характера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5 815 933,39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5 815 933,39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5 815 933,39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5 815 933,39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"Совершенствование с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стемы мониторинга и прогнозирования чрезв</w:t>
            </w:r>
            <w:r w:rsidRPr="009B01A3">
              <w:rPr>
                <w:color w:val="000000"/>
                <w:sz w:val="24"/>
                <w:szCs w:val="24"/>
              </w:rPr>
              <w:t>ы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чайных ситуаций"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11 186 576,34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11 186 576,34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11 186 576,34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11 186 576,34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"Материально-техническое и ф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нансовое обеспечение деятельности МКУ "Управление гражданской защиты населения"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130 109 597,86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условий для выполнения функций и полномочий, возл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женных на МКУ "Управление гражданской з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щиты населения"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130 109 597,86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130 109 597,86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99 914 905,06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99 914 905,06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29 739 539,80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29 739 539,80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455 153,00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455 153,00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"Профилактика пр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вонарушений в сфере обеспечения обществе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ной безопасности и правопорядка в городе Ха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4 198 000,00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"Профилактика правонаруш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4 198 000,00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Основное мероприятие "Создание условий для деятельности народных дружин"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на создание условий для деятельности народных дружин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B01A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создание условий для де</w:t>
            </w:r>
            <w:r w:rsidRPr="009B01A3">
              <w:rPr>
                <w:color w:val="000000"/>
                <w:sz w:val="24"/>
                <w:szCs w:val="24"/>
              </w:rPr>
              <w:t>я</w:t>
            </w:r>
            <w:r w:rsidRPr="009B01A3">
              <w:rPr>
                <w:color w:val="000000"/>
                <w:sz w:val="24"/>
                <w:szCs w:val="24"/>
              </w:rPr>
              <w:t>тельности народных дружин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"Реализация меропри</w:t>
            </w:r>
            <w:r w:rsidRPr="009B01A3">
              <w:rPr>
                <w:color w:val="000000"/>
                <w:sz w:val="24"/>
                <w:szCs w:val="24"/>
              </w:rPr>
              <w:t>я</w:t>
            </w:r>
            <w:r w:rsidRPr="009B01A3">
              <w:rPr>
                <w:color w:val="000000"/>
                <w:sz w:val="24"/>
                <w:szCs w:val="24"/>
              </w:rPr>
              <w:t xml:space="preserve">тий по антитеррористической защищенности объектов с массовым пребыванием людей и мест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проведения массовых мероприятий"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03 1 07 00000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4 024 000,00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03 1 07 20050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4 024 000,00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03 1 07 20050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4 024 000,00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03 1 07 20050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4 024 000,00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272 331 739,54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4 317 500,00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15 181 000,00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181 000,00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15 181 000,00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181 000,00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"Развитие животново</w:t>
            </w:r>
            <w:r w:rsidRPr="009B01A3">
              <w:rPr>
                <w:color w:val="000000"/>
                <w:sz w:val="24"/>
                <w:szCs w:val="24"/>
              </w:rPr>
              <w:t>д</w:t>
            </w:r>
            <w:r w:rsidRPr="009B01A3">
              <w:rPr>
                <w:color w:val="000000"/>
                <w:sz w:val="24"/>
                <w:szCs w:val="24"/>
              </w:rPr>
              <w:t>ства 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27 2 02 00000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поддержку и развитие животн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водства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27 2 02 84350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27 2 02 84350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9B01A3">
              <w:rPr>
                <w:color w:val="000000"/>
                <w:sz w:val="24"/>
                <w:szCs w:val="24"/>
              </w:rPr>
              <w:t>м</w:t>
            </w:r>
            <w:r w:rsidRPr="009B01A3">
              <w:rPr>
                <w:color w:val="000000"/>
                <w:sz w:val="24"/>
                <w:szCs w:val="24"/>
              </w:rPr>
              <w:t>мерческих организаций), индивидуальным предпринимателям, физическим лицам – прои</w:t>
            </w:r>
            <w:r w:rsidRPr="009B01A3">
              <w:rPr>
                <w:color w:val="000000"/>
                <w:sz w:val="24"/>
                <w:szCs w:val="24"/>
              </w:rPr>
              <w:t>з</w:t>
            </w:r>
            <w:r w:rsidRPr="009B01A3">
              <w:rPr>
                <w:color w:val="000000"/>
                <w:sz w:val="24"/>
                <w:szCs w:val="24"/>
              </w:rPr>
              <w:t>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27 2 02 84350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 xml:space="preserve">Основное мероприятие "Развитие </w:t>
            </w:r>
            <w:proofErr w:type="spellStart"/>
            <w:r w:rsidRPr="009B01A3">
              <w:rPr>
                <w:color w:val="000000"/>
                <w:sz w:val="24"/>
                <w:szCs w:val="24"/>
              </w:rPr>
              <w:t>рыбохозя</w:t>
            </w:r>
            <w:r w:rsidRPr="009B01A3">
              <w:rPr>
                <w:color w:val="000000"/>
                <w:sz w:val="24"/>
                <w:szCs w:val="24"/>
              </w:rPr>
              <w:t>й</w:t>
            </w:r>
            <w:r w:rsidRPr="009B01A3">
              <w:rPr>
                <w:color w:val="000000"/>
                <w:sz w:val="24"/>
                <w:szCs w:val="24"/>
              </w:rPr>
              <w:t>ственного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комплекса"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27 2 04 00000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15 174 000,00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174 000,00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9B01A3">
              <w:rPr>
                <w:color w:val="000000"/>
                <w:sz w:val="24"/>
                <w:szCs w:val="24"/>
              </w:rPr>
              <w:t>м</w:t>
            </w:r>
            <w:r w:rsidRPr="009B01A3">
              <w:rPr>
                <w:color w:val="000000"/>
                <w:sz w:val="24"/>
                <w:szCs w:val="24"/>
              </w:rPr>
              <w:t>мерческих организаций), индивидуальным предпринимателям, физическим лицам – прои</w:t>
            </w:r>
            <w:r w:rsidRPr="009B01A3">
              <w:rPr>
                <w:color w:val="000000"/>
                <w:sz w:val="24"/>
                <w:szCs w:val="24"/>
              </w:rPr>
              <w:t>з</w:t>
            </w:r>
            <w:r w:rsidRPr="009B01A3">
              <w:rPr>
                <w:color w:val="000000"/>
                <w:sz w:val="24"/>
                <w:szCs w:val="24"/>
              </w:rPr>
              <w:t>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 xml:space="preserve">Субвенции на развитие </w:t>
            </w:r>
            <w:proofErr w:type="spellStart"/>
            <w:r w:rsidRPr="009B01A3">
              <w:rPr>
                <w:color w:val="000000"/>
                <w:sz w:val="24"/>
                <w:szCs w:val="24"/>
              </w:rPr>
              <w:t>рыбохозяйственного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комплекса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27 2 04 84180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174 000,00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27 2 04 84180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174 000,00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9B01A3">
              <w:rPr>
                <w:color w:val="000000"/>
                <w:sz w:val="24"/>
                <w:szCs w:val="24"/>
              </w:rPr>
              <w:t>м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мерческих организаций), индивидуальным предпринимателям, физическим лицам – прои</w:t>
            </w:r>
            <w:r w:rsidRPr="009B01A3">
              <w:rPr>
                <w:color w:val="000000"/>
                <w:sz w:val="24"/>
                <w:szCs w:val="24"/>
              </w:rPr>
              <w:t>з</w:t>
            </w:r>
            <w:r w:rsidRPr="009B01A3">
              <w:rPr>
                <w:color w:val="000000"/>
                <w:sz w:val="24"/>
                <w:szCs w:val="24"/>
              </w:rPr>
              <w:t>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27 2 04 84180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174 000,00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Муниципальная программа "Развитие тран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портной системы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193 038 054,60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"Повышение комплек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ной безопасности дорожного движения и усто</w:t>
            </w:r>
            <w:r w:rsidRPr="009B01A3">
              <w:rPr>
                <w:color w:val="000000"/>
                <w:sz w:val="24"/>
                <w:szCs w:val="24"/>
              </w:rPr>
              <w:t>й</w:t>
            </w:r>
            <w:r w:rsidRPr="009B01A3">
              <w:rPr>
                <w:color w:val="000000"/>
                <w:sz w:val="24"/>
                <w:szCs w:val="24"/>
              </w:rPr>
              <w:t>чивости транспортной системы"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517 750,00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517 750,00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517 750,00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517 750,00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"Организация тран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портного обслуживания населения автомобил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ным, внутренним водным транспортом в гран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цах городского округа город Ханты-Мансийск"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192 520 304,60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6 222 143,40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6 222 143,40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9B01A3">
              <w:rPr>
                <w:color w:val="000000"/>
                <w:sz w:val="24"/>
                <w:szCs w:val="24"/>
              </w:rPr>
              <w:t>м</w:t>
            </w:r>
            <w:r w:rsidRPr="009B01A3">
              <w:rPr>
                <w:color w:val="000000"/>
                <w:sz w:val="24"/>
                <w:szCs w:val="24"/>
              </w:rPr>
              <w:t>мерческих организаций), индивидуальным предпринимателям, физическим лицам – прои</w:t>
            </w:r>
            <w:r w:rsidRPr="009B01A3">
              <w:rPr>
                <w:color w:val="000000"/>
                <w:sz w:val="24"/>
                <w:szCs w:val="24"/>
              </w:rPr>
              <w:t>з</w:t>
            </w:r>
            <w:r w:rsidRPr="009B01A3">
              <w:rPr>
                <w:color w:val="000000"/>
                <w:sz w:val="24"/>
                <w:szCs w:val="24"/>
              </w:rPr>
              <w:t>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6 222 143,40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186 298 161,20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186 298 161,20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186 298 161,20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тран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портной системы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"Повышение комплек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ной безопасности дорожного движения и усто</w:t>
            </w:r>
            <w:r w:rsidRPr="009B01A3">
              <w:rPr>
                <w:color w:val="000000"/>
                <w:sz w:val="24"/>
                <w:szCs w:val="24"/>
              </w:rPr>
              <w:t>й</w:t>
            </w:r>
            <w:r w:rsidRPr="009B01A3">
              <w:rPr>
                <w:color w:val="000000"/>
                <w:sz w:val="24"/>
                <w:szCs w:val="24"/>
              </w:rPr>
              <w:t>чивости транспортной системы"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гражда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ского общества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"Цифровое развитие города Ха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мероприятия "Развитие электронного муниципалитета"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17 3 01 20070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17 3 01 20070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17 3 01 20070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мероприятия "Развитие информац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онного общества"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17 3 02 00000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17 3 02 20070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17 3 02 20070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17 3 02 20070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гражда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ского общества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социально ориентированным неко</w:t>
            </w:r>
            <w:r w:rsidRPr="009B01A3">
              <w:rPr>
                <w:color w:val="000000"/>
                <w:sz w:val="24"/>
                <w:szCs w:val="24"/>
              </w:rPr>
              <w:t>м</w:t>
            </w:r>
            <w:r w:rsidRPr="009B01A3">
              <w:rPr>
                <w:color w:val="000000"/>
                <w:sz w:val="24"/>
                <w:szCs w:val="24"/>
              </w:rPr>
              <w:t>мерческим организациям на оказание социально значимых услуг и реализацию социально знач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мых программ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"Создание условий для расшир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ния доступа населения к информации о деятел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ности органов местного самоуправления города Ханты-Мансийска, социально значимых мер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приятиях, проводимых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мероприятия "Создание условий для обеспечения открытости органов местного с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моуправления"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39 111 184,94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4 136 500,00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"Развитие субъектов малого и среднего предпринимательства на территории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9 393 245,94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"Создание условий для развития субъектов малого и среднего предпр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нимательства"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 xml:space="preserve">печения государственных (муниципальных)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Основное мероприятие "Финансовая поддержка субъектов малого и среднего предпринимател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ства"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4 379 468,16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4 379 468,16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4 379 468,16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9B01A3">
              <w:rPr>
                <w:color w:val="000000"/>
                <w:sz w:val="24"/>
                <w:szCs w:val="24"/>
              </w:rPr>
              <w:t>м</w:t>
            </w:r>
            <w:r w:rsidRPr="009B01A3">
              <w:rPr>
                <w:color w:val="000000"/>
                <w:sz w:val="24"/>
                <w:szCs w:val="24"/>
              </w:rPr>
              <w:t>мерческих организаций), индивидуальным предпринимателям, физическим лицам – прои</w:t>
            </w:r>
            <w:r w:rsidRPr="009B01A3">
              <w:rPr>
                <w:color w:val="000000"/>
                <w:sz w:val="24"/>
                <w:szCs w:val="24"/>
              </w:rPr>
              <w:t>з</w:t>
            </w:r>
            <w:r w:rsidRPr="009B01A3">
              <w:rPr>
                <w:color w:val="000000"/>
                <w:sz w:val="24"/>
                <w:szCs w:val="24"/>
              </w:rPr>
              <w:t>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4 379 468,16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I4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на финансовую поддержку субъектов малого и среднего предпринимательства, впе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t>вые зарегистрированных и действующих менее одного года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I4 82320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416 700,00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I4 82320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416 700,00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9B01A3">
              <w:rPr>
                <w:color w:val="000000"/>
                <w:sz w:val="24"/>
                <w:szCs w:val="24"/>
              </w:rPr>
              <w:t>м</w:t>
            </w:r>
            <w:r w:rsidRPr="009B01A3">
              <w:rPr>
                <w:color w:val="000000"/>
                <w:sz w:val="24"/>
                <w:szCs w:val="24"/>
              </w:rPr>
              <w:t>мерческих организаций), индивидуальным предпринимателям, физическим лицам – прои</w:t>
            </w:r>
            <w:r w:rsidRPr="009B01A3">
              <w:rPr>
                <w:color w:val="000000"/>
                <w:sz w:val="24"/>
                <w:szCs w:val="24"/>
              </w:rPr>
              <w:t>з</w:t>
            </w:r>
            <w:r w:rsidRPr="009B01A3">
              <w:rPr>
                <w:color w:val="000000"/>
                <w:sz w:val="24"/>
                <w:szCs w:val="24"/>
              </w:rPr>
              <w:t>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I4 82320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416 700,00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B01A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финансовую поддержку субъектов малого и среднего предпринимател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ства, впервые зарегистрированных и действу</w:t>
            </w:r>
            <w:r w:rsidRPr="009B01A3">
              <w:rPr>
                <w:color w:val="000000"/>
                <w:sz w:val="24"/>
                <w:szCs w:val="24"/>
              </w:rPr>
              <w:t>ю</w:t>
            </w:r>
            <w:r w:rsidRPr="009B01A3">
              <w:rPr>
                <w:color w:val="000000"/>
                <w:sz w:val="24"/>
                <w:szCs w:val="24"/>
              </w:rPr>
              <w:t>щих менее одного года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I4 S2320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I4 S2320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9B01A3">
              <w:rPr>
                <w:color w:val="000000"/>
                <w:sz w:val="24"/>
                <w:szCs w:val="24"/>
              </w:rPr>
              <w:t>м</w:t>
            </w:r>
            <w:r w:rsidRPr="009B01A3">
              <w:rPr>
                <w:color w:val="000000"/>
                <w:sz w:val="24"/>
                <w:szCs w:val="24"/>
              </w:rPr>
              <w:t>мерческих организаций), индивидуальным предпринимателям, физическим лицам – прои</w:t>
            </w:r>
            <w:r w:rsidRPr="009B01A3">
              <w:rPr>
                <w:color w:val="000000"/>
                <w:sz w:val="24"/>
                <w:szCs w:val="24"/>
              </w:rPr>
              <w:t>з</w:t>
            </w:r>
            <w:r w:rsidRPr="009B01A3">
              <w:rPr>
                <w:color w:val="000000"/>
                <w:sz w:val="24"/>
                <w:szCs w:val="24"/>
              </w:rPr>
              <w:t>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I4 S2320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I5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4 050 777,78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gramStart"/>
            <w:r w:rsidRPr="009B01A3">
              <w:rPr>
                <w:color w:val="000000"/>
                <w:sz w:val="24"/>
                <w:szCs w:val="24"/>
              </w:rPr>
              <w:t>Субсидии финансовую на поддержку субъектов малого и среднего предпринимательства</w:t>
            </w:r>
            <w:proofErr w:type="gram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3 645 700,00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3 645 700,00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9B01A3">
              <w:rPr>
                <w:color w:val="000000"/>
                <w:sz w:val="24"/>
                <w:szCs w:val="24"/>
              </w:rPr>
              <w:t>м</w:t>
            </w:r>
            <w:r w:rsidRPr="009B01A3">
              <w:rPr>
                <w:color w:val="000000"/>
                <w:sz w:val="24"/>
                <w:szCs w:val="24"/>
              </w:rPr>
              <w:t>мерческих организаций), индивидуальным предпринимателям, физическим лицам – прои</w:t>
            </w:r>
            <w:r w:rsidRPr="009B01A3">
              <w:rPr>
                <w:color w:val="000000"/>
                <w:sz w:val="24"/>
                <w:szCs w:val="24"/>
              </w:rPr>
              <w:t>з</w:t>
            </w:r>
            <w:r w:rsidRPr="009B01A3">
              <w:rPr>
                <w:color w:val="000000"/>
                <w:sz w:val="24"/>
                <w:szCs w:val="24"/>
              </w:rPr>
              <w:t>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3 645 700,00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B01A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финансовую поддержку субъектов малого и среднего предпринимател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405 077,78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405 077,78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9B01A3">
              <w:rPr>
                <w:color w:val="000000"/>
                <w:sz w:val="24"/>
                <w:szCs w:val="24"/>
              </w:rPr>
              <w:t>м</w:t>
            </w:r>
            <w:r w:rsidRPr="009B01A3">
              <w:rPr>
                <w:color w:val="000000"/>
                <w:sz w:val="24"/>
                <w:szCs w:val="24"/>
              </w:rPr>
              <w:t>мерческих организаций), индивидуальным предпринимателям, физическим лицам – прои</w:t>
            </w:r>
            <w:r w:rsidRPr="009B01A3">
              <w:rPr>
                <w:color w:val="000000"/>
                <w:sz w:val="24"/>
                <w:szCs w:val="24"/>
              </w:rPr>
              <w:t>з</w:t>
            </w:r>
            <w:r w:rsidRPr="009B01A3">
              <w:rPr>
                <w:color w:val="000000"/>
                <w:sz w:val="24"/>
                <w:szCs w:val="24"/>
              </w:rPr>
              <w:t>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405 077,78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1 131 000,00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431 000,00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"Развитие системы заг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товки и переработки дикоросов"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27 2 05 00000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431 000,00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развитие деятельности по заг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товке и переработке дикоросов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27 2 05 84190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431 000,00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27 2 05 84190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431 000,00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9B01A3">
              <w:rPr>
                <w:color w:val="000000"/>
                <w:sz w:val="24"/>
                <w:szCs w:val="24"/>
              </w:rPr>
              <w:t>м</w:t>
            </w:r>
            <w:r w:rsidRPr="009B01A3">
              <w:rPr>
                <w:color w:val="000000"/>
                <w:sz w:val="24"/>
                <w:szCs w:val="24"/>
              </w:rPr>
              <w:t>мерческих организаций), индивидуальным предпринимателям, физическим лицам – прои</w:t>
            </w:r>
            <w:r w:rsidRPr="009B01A3">
              <w:rPr>
                <w:color w:val="000000"/>
                <w:sz w:val="24"/>
                <w:szCs w:val="24"/>
              </w:rPr>
              <w:t>з</w:t>
            </w:r>
            <w:r w:rsidRPr="009B01A3">
              <w:rPr>
                <w:color w:val="000000"/>
                <w:sz w:val="24"/>
                <w:szCs w:val="24"/>
              </w:rPr>
              <w:t>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27 2 05 84190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431 000,00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27 2 06 00000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Подпрограмма "Развитие инвестиционной де</w:t>
            </w:r>
            <w:r w:rsidRPr="009B01A3">
              <w:rPr>
                <w:color w:val="000000"/>
                <w:sz w:val="24"/>
                <w:szCs w:val="24"/>
              </w:rPr>
              <w:t>я</w:t>
            </w:r>
            <w:r w:rsidRPr="009B01A3">
              <w:rPr>
                <w:color w:val="000000"/>
                <w:sz w:val="24"/>
                <w:szCs w:val="24"/>
              </w:rPr>
              <w:t>тельности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"Корректировка (уто</w:t>
            </w:r>
            <w:r w:rsidRPr="009B01A3">
              <w:rPr>
                <w:color w:val="000000"/>
                <w:sz w:val="24"/>
                <w:szCs w:val="24"/>
              </w:rPr>
              <w:t>ч</w:t>
            </w:r>
            <w:r w:rsidRPr="009B01A3">
              <w:rPr>
                <w:color w:val="000000"/>
                <w:sz w:val="24"/>
                <w:szCs w:val="24"/>
              </w:rPr>
              <w:t>нение) документов стратегического развития 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27 3 02 00000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"Улучшение условий и охраны труда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4 180 300,00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3 705 500,00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"Организация и провед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 xml:space="preserve">ние 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обучающий</w:t>
            </w:r>
            <w:proofErr w:type="gramEnd"/>
            <w:r w:rsidRPr="009B01A3">
              <w:rPr>
                <w:color w:val="000000"/>
                <w:sz w:val="24"/>
                <w:szCs w:val="24"/>
              </w:rPr>
              <w:t xml:space="preserve"> мероприятиях по вопросам тр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довых отношений"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208 127,00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58 127,00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осуществление отдельных гос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дарственных полномочий в сфере трудовых о</w:t>
            </w:r>
            <w:r w:rsidRPr="009B01A3">
              <w:rPr>
                <w:color w:val="000000"/>
                <w:sz w:val="24"/>
                <w:szCs w:val="24"/>
              </w:rPr>
              <w:t>т</w:t>
            </w:r>
            <w:r w:rsidRPr="009B01A3">
              <w:rPr>
                <w:color w:val="000000"/>
                <w:sz w:val="24"/>
                <w:szCs w:val="24"/>
              </w:rPr>
              <w:t>ношений и государственного управления охр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ной труда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58 127,00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58 127,00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58 127,00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58 127,00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58 127,00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58 127,00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"Публикация, изготовл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"Организация и провед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ние смотров-конкурсов в области охраны труда"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осуществление отдельных гос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дарственных полномочий в сфере трудовых о</w:t>
            </w:r>
            <w:r w:rsidRPr="009B01A3">
              <w:rPr>
                <w:color w:val="000000"/>
                <w:sz w:val="24"/>
                <w:szCs w:val="24"/>
              </w:rPr>
              <w:t>т</w:t>
            </w:r>
            <w:r w:rsidRPr="009B01A3">
              <w:rPr>
                <w:color w:val="000000"/>
                <w:sz w:val="24"/>
                <w:szCs w:val="24"/>
              </w:rPr>
              <w:t>ношений и государственного управления охр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ной труда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 xml:space="preserve">Основное мероприятие "Обеспечение 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деятел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ности отдела охраны труда управления экон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мического развития</w:t>
            </w:r>
            <w:proofErr w:type="gramEnd"/>
            <w:r w:rsidRPr="009B01A3">
              <w:rPr>
                <w:color w:val="000000"/>
                <w:sz w:val="24"/>
                <w:szCs w:val="24"/>
              </w:rPr>
              <w:t xml:space="preserve"> и инвестиций Администр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ции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3 607 373,00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осуществление отдельных гос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дарственных полномочий в сфере трудовых о</w:t>
            </w:r>
            <w:r w:rsidRPr="009B01A3">
              <w:rPr>
                <w:color w:val="000000"/>
                <w:sz w:val="24"/>
                <w:szCs w:val="24"/>
              </w:rPr>
              <w:t>т</w:t>
            </w:r>
            <w:r w:rsidRPr="009B01A3">
              <w:rPr>
                <w:color w:val="000000"/>
                <w:sz w:val="24"/>
                <w:szCs w:val="24"/>
              </w:rPr>
              <w:t>ношений и государственного управления охр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ной труда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3 607 373,00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3 607 373,00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3 607 373,00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"Содействие труд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устройству граждан"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межбюджетные трансферты на реализ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цию мероприятий по содействию трудоустро</w:t>
            </w:r>
            <w:r w:rsidRPr="009B01A3">
              <w:rPr>
                <w:color w:val="000000"/>
                <w:sz w:val="24"/>
                <w:szCs w:val="24"/>
              </w:rPr>
              <w:t>й</w:t>
            </w:r>
            <w:r w:rsidRPr="009B01A3">
              <w:rPr>
                <w:color w:val="000000"/>
                <w:sz w:val="24"/>
                <w:szCs w:val="24"/>
              </w:rPr>
              <w:t>ству граждан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"Развитие внутреннего и въез</w:t>
            </w:r>
            <w:r w:rsidRPr="009B01A3">
              <w:rPr>
                <w:color w:val="000000"/>
                <w:sz w:val="24"/>
                <w:szCs w:val="24"/>
              </w:rPr>
              <w:t>д</w:t>
            </w:r>
            <w:r w:rsidRPr="009B01A3">
              <w:rPr>
                <w:color w:val="000000"/>
                <w:sz w:val="24"/>
                <w:szCs w:val="24"/>
              </w:rPr>
              <w:t>ного туризма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23 406 639,00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на расширение спектра туристских услуг и их изучение, продвижение на территории Ро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сийской Федерации"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"Организация и провед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27 5 04 00000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3 950 000,00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3 950 000,00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3 950 000,00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3 950 000,00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ности МБУ "Управление по развитию туризма и внешних связей"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27 5 05 00000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13 066 077,00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27 5 05 00590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13 066 077,00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27 5 05 00590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13 066 077,00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27 5 05 00590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13 066 077,00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266 773 091,67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106 200,00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"Профилактика пр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вонарушений в сфере обеспечения обществе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ной безопасности и правопорядка в городе Ха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"Профилактика незаконного об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рота и потребления наркотических средств и психотропных веществ"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"Организация и провед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ние профилактических мероприятий"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Мероприятия по противодействию злоупотре</w:t>
            </w:r>
            <w:r w:rsidRPr="009B01A3">
              <w:rPr>
                <w:color w:val="000000"/>
                <w:sz w:val="24"/>
                <w:szCs w:val="24"/>
              </w:rPr>
              <w:t>б</w:t>
            </w:r>
            <w:r w:rsidRPr="009B01A3">
              <w:rPr>
                <w:color w:val="000000"/>
                <w:sz w:val="24"/>
                <w:szCs w:val="24"/>
              </w:rPr>
              <w:t>лению наркотиками и их незаконному обороту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"Реализация государственной национальной политики и профилактика экстр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мизма"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40 060,00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"Проведение меропри</w:t>
            </w:r>
            <w:r w:rsidRPr="009B01A3">
              <w:rPr>
                <w:color w:val="000000"/>
                <w:sz w:val="24"/>
                <w:szCs w:val="24"/>
              </w:rPr>
              <w:t>я</w:t>
            </w:r>
            <w:r w:rsidRPr="009B01A3">
              <w:rPr>
                <w:color w:val="000000"/>
                <w:sz w:val="24"/>
                <w:szCs w:val="24"/>
              </w:rPr>
              <w:t>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40 060,00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40 060,00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40 060,00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40 060,00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240 757 520,67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86 135 735,50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86 135 735,50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84 969 950,50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84 969 950,50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84 969 950,50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на развитие сферы культуры в мун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ципальных образованиях Ханты-Мансийского 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369 300,00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369 300,00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369 300,00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1 01 L5190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524 750,00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1 01 L5190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524 750,00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1 01 L5190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524 750,00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B01A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развитие сферы культуры в муниципальных образованиях Ханты-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Мансийского 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92 325,00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92 325,00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92 325,00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"Организация культурного дос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га населения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154 621 785,17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154 621 785,17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151 211 937,97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151 211 937,97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151 211 937,97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20 106 571,00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106 200,00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106 200,00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106 200,00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мероприятия "Выполнение отдельных государственных полномочий автономного округа в сфере архивного дела"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106 200,00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106 200,00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осуществление полномочий по хранению, комплектованию, учету и использ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106 200,00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106 200,00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106 200,00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106 200,00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106 200,00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106 200,00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Подпрограмма "Организация культурного дос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га населения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20 000 371,00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20 000 371,00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20 000 371,00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20 000 371,00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20 000 371,00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гражда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ского общества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социально ориентированным неко</w:t>
            </w:r>
            <w:r w:rsidRPr="009B01A3">
              <w:rPr>
                <w:color w:val="000000"/>
                <w:sz w:val="24"/>
                <w:szCs w:val="24"/>
              </w:rPr>
              <w:t>м</w:t>
            </w:r>
            <w:r w:rsidRPr="009B01A3">
              <w:rPr>
                <w:color w:val="000000"/>
                <w:sz w:val="24"/>
                <w:szCs w:val="24"/>
              </w:rPr>
              <w:t>мерческим организациям на оказание социально значимых услуг и реализацию социально знач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мых программ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282 160 929,32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128 769 500,00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гражда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ского общества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"Организация деятельности, направленной на поддержание стабильного к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 xml:space="preserve">чества жизни отдельных категорий граждан в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Основное мероприятия "Создание условий для реализации культурных потребностей отдельных категорий граждан, укрепление социальной з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щищенности"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8 237 964,00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8 237 964,00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гражда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ского общества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35 222 488,02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"Организация деятельности, направленной на поддержание стабильного к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чества жизни отдельных категорий граждан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35 222 488,02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мероприятия "Обеспечение деятел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ности МКУ "Служба социальной поддержки населения"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35 222 488,02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35 222 488,02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31 579 486,79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31 579 486,79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3 643 001,23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3 643 001,23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гражда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ского общества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85 148 800,00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85 148 800,00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мероприятия "Предоставление допо</w:t>
            </w:r>
            <w:r w:rsidRPr="009B01A3">
              <w:rPr>
                <w:color w:val="000000"/>
                <w:sz w:val="24"/>
                <w:szCs w:val="24"/>
              </w:rPr>
              <w:t>л</w:t>
            </w:r>
            <w:r w:rsidRPr="009B01A3">
              <w:rPr>
                <w:color w:val="000000"/>
                <w:sz w:val="24"/>
                <w:szCs w:val="24"/>
              </w:rPr>
              <w:t>нительных мер социальной поддержки детей-сирот и детей, оставшихся без попечения род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телей, лиц из их числа, а также граждан, пр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нявших на воспитание детей, оставшихся без родительского попечения"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85 148 800,00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предоставление дополнительных мер социальной поддержки детям-сиротам и д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тям, оставшимся без попечения родителей, л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цам из числа детей-сирот и детей, оставшихся без попечения родителей, усыновителям, прие</w:t>
            </w:r>
            <w:r w:rsidRPr="009B01A3">
              <w:rPr>
                <w:color w:val="000000"/>
                <w:sz w:val="24"/>
                <w:szCs w:val="24"/>
              </w:rPr>
              <w:t>м</w:t>
            </w:r>
            <w:r w:rsidRPr="009B01A3">
              <w:rPr>
                <w:color w:val="000000"/>
                <w:sz w:val="24"/>
                <w:szCs w:val="24"/>
              </w:rPr>
              <w:t>ным родителям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17 4 01 84060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85 148 800,00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17 4 01 84060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85 148 800,00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9B01A3">
              <w:rPr>
                <w:color w:val="000000"/>
                <w:sz w:val="24"/>
                <w:szCs w:val="24"/>
              </w:rPr>
              <w:t>ч</w:t>
            </w:r>
            <w:r w:rsidRPr="009B01A3">
              <w:rPr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17 4 01 84060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85 148 800,00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"Доступная среда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412 698,00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новки специализированного оборудования, вспомогательных средств и приспособлений для маломобильных групп населения"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412 698,00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412 698,00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197 980,00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197 980,00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214 718,00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214 718,00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гражда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ского общества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153 118 979,30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43 620 700,00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4 004 000,00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4 004 000,00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социально ориентированным неко</w:t>
            </w:r>
            <w:r w:rsidRPr="009B01A3">
              <w:rPr>
                <w:color w:val="000000"/>
                <w:sz w:val="24"/>
                <w:szCs w:val="24"/>
              </w:rPr>
              <w:t>м</w:t>
            </w:r>
            <w:r w:rsidRPr="009B01A3">
              <w:rPr>
                <w:color w:val="000000"/>
                <w:sz w:val="24"/>
                <w:szCs w:val="24"/>
              </w:rPr>
              <w:t>мерческим организациям на оказание социально значимых услуг и реализацию социально знач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мых программ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4 004 000,00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4 004 000,00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4 004 000,00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43 620 700,00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43 620 700,00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мероприятия "Осуществление де</w:t>
            </w:r>
            <w:r w:rsidRPr="009B01A3">
              <w:rPr>
                <w:color w:val="000000"/>
                <w:sz w:val="24"/>
                <w:szCs w:val="24"/>
              </w:rPr>
              <w:t>я</w:t>
            </w:r>
            <w:r w:rsidRPr="009B01A3">
              <w:rPr>
                <w:color w:val="000000"/>
                <w:sz w:val="24"/>
                <w:szCs w:val="24"/>
              </w:rPr>
              <w:t>тельности по отдельным переданным госуда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t>ственным полномочиям в сфере опеки и попеч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тельства"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43 620 700,00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43 620 700,00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 xml:space="preserve">Субвенция на осуществление деятельности по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опеке и попечительству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43 620 700,00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43 620 700,00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37 310 400,00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37 310 400,00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37 310 400,00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37 310 400,00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3 135 000,00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3 135 000,00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3 135 000,00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3 135 000,00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3 175 300,00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3 175 300,00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3 175 300,00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3 175 300,00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"Организация деятельности, направленной на поддержание стабильного к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чества жизни отдельных категорий граждан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105 494 279,30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мероприятия "Создание условий для реализации культурных потребностей отдельных категорий граждан, укрепление социальной з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щищенности"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105 494 279,30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105 494 279,30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18 697 429,30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18 697 429,30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77 748 460,00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Социальные выплаты гражданам, кроме публи</w:t>
            </w:r>
            <w:r w:rsidRPr="009B01A3">
              <w:rPr>
                <w:color w:val="000000"/>
                <w:sz w:val="24"/>
                <w:szCs w:val="24"/>
              </w:rPr>
              <w:t>ч</w:t>
            </w:r>
            <w:r w:rsidRPr="009B01A3">
              <w:rPr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77 748 460,00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9 048 390,00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9 048 390,00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135 938 276,96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гражда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ского общества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131 288 276,96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"Создание условий для расшир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ния доступа населения к информации о деятел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ности органов местного самоуправления города Ханты-Мансийска, социально значимых мер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приятиях, проводимых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131 288 276,96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мероприятия "Обеспечение деятел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ности МБУ "Городской информационный центр"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17 2 02 00000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131 288 276,96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17 2 02 00590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131 288 276,96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17 2 02 00590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131 288 276,96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17 2 02 00590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131 288 276,96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гражда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ского общества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4 650 000,00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социально ориентированным неко</w:t>
            </w:r>
            <w:r w:rsidRPr="009B01A3">
              <w:rPr>
                <w:color w:val="000000"/>
                <w:sz w:val="24"/>
                <w:szCs w:val="24"/>
              </w:rPr>
              <w:t>м</w:t>
            </w:r>
            <w:r w:rsidRPr="009B01A3">
              <w:rPr>
                <w:color w:val="000000"/>
                <w:sz w:val="24"/>
                <w:szCs w:val="24"/>
              </w:rPr>
              <w:t>мерческим организациям на оказание социально значимых услуг и реализацию социально знач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мых программ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"Создание условий для расшир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ния доступа населения к информации о деятел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ности органов местного самоуправления города Ханты-Мансийска, социально значимых мер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приятиях, проводимых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4 150 000,00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мероприятия "Создание условий для обеспечения открытости органов местного с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моуправления"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4 150 000,00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4 150 000,00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3 550 000,00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3 550 000,00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Департамент управления финансами Адм</w:t>
            </w:r>
            <w:r w:rsidRPr="009B01A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9B01A3">
              <w:rPr>
                <w:b/>
                <w:bCs/>
                <w:color w:val="000000"/>
                <w:sz w:val="24"/>
                <w:szCs w:val="24"/>
              </w:rPr>
              <w:t>нистрации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326 686 876,63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308 320 731,55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"Управление мун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ципальными финансами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65 265 731,55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"Исполнение полном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чий и функций финансового органа Админ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страции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65 265 731,55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Расходы на обеспечение функций органов мес</w:t>
            </w:r>
            <w:r w:rsidRPr="009B01A3">
              <w:rPr>
                <w:color w:val="000000"/>
                <w:sz w:val="24"/>
                <w:szCs w:val="24"/>
              </w:rPr>
              <w:t>т</w:t>
            </w:r>
            <w:r w:rsidRPr="009B01A3">
              <w:rPr>
                <w:color w:val="000000"/>
                <w:sz w:val="24"/>
                <w:szCs w:val="24"/>
              </w:rPr>
              <w:t>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65 265 731,55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64 203 232,00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64 203 232,00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1 062 499,55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1 062 499,55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"Управление мун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ципальными финансами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234 000 000,00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"Формирование в бю</w:t>
            </w:r>
            <w:r w:rsidRPr="009B01A3">
              <w:rPr>
                <w:color w:val="000000"/>
                <w:sz w:val="24"/>
                <w:szCs w:val="24"/>
              </w:rPr>
              <w:t>д</w:t>
            </w:r>
            <w:r w:rsidRPr="009B01A3">
              <w:rPr>
                <w:color w:val="000000"/>
                <w:sz w:val="24"/>
                <w:szCs w:val="24"/>
              </w:rPr>
              <w:t>жете города резервного фонда Администрации города в соответствии с требованиями Бюдже</w:t>
            </w:r>
            <w:r w:rsidRPr="009B01A3">
              <w:rPr>
                <w:color w:val="000000"/>
                <w:sz w:val="24"/>
                <w:szCs w:val="24"/>
              </w:rPr>
              <w:t>т</w:t>
            </w:r>
            <w:r w:rsidRPr="009B01A3">
              <w:rPr>
                <w:color w:val="000000"/>
                <w:sz w:val="24"/>
                <w:szCs w:val="24"/>
              </w:rPr>
              <w:t>ного кодекса Российской Федерации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234 000 000,00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234 000 000,00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234 000 000,00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234 000 000,00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"Управление мун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ципальными финансами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9 055 000,00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"Исполнение полном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чий и функций финансового органа Админ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страции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9 055 000,00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Прочие мероприятия органов местного сам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9 055 000,00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9 055 000,00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9 055 000,00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"Управление мун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ципальными финансами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"Исполнение полном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чий и функций финансового органа Админ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страции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Прочие мероприятия органов местного сам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Обслуживание государственного (муниципал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ного) долга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"Управление мун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ципальными финансами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 xml:space="preserve">Основное мероприятие "Проведение 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взвешенной</w:t>
            </w:r>
            <w:proofErr w:type="gramEnd"/>
            <w:r w:rsidRPr="009B01A3">
              <w:rPr>
                <w:color w:val="000000"/>
                <w:sz w:val="24"/>
                <w:szCs w:val="24"/>
              </w:rPr>
              <w:t xml:space="preserve"> долговой политики, надлежащее исполнение обязательств по муниципальным заимствован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ям."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Обслуживание государственного (муниципал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ного) долга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304 831 620,82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87 385 300,00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130 815 189,37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Муниципальная программа "Основные напра</w:t>
            </w:r>
            <w:r w:rsidRPr="009B01A3">
              <w:rPr>
                <w:color w:val="000000"/>
                <w:sz w:val="24"/>
                <w:szCs w:val="24"/>
              </w:rPr>
              <w:t>в</w:t>
            </w:r>
            <w:r w:rsidRPr="009B01A3">
              <w:rPr>
                <w:color w:val="000000"/>
                <w:sz w:val="24"/>
                <w:szCs w:val="24"/>
              </w:rPr>
              <w:t>ления развития в области управления и расп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ряжения муниципальной собственностью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130 815 189,37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"Организация обеспеч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ния формирования состава и структуры муниц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пального имущества, предназначенного для 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шения вопросов местного значения, соверше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 xml:space="preserve">ствования системы его учета и обеспечения 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ко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троля за</w:t>
            </w:r>
            <w:proofErr w:type="gramEnd"/>
            <w:r w:rsidRPr="009B01A3">
              <w:rPr>
                <w:color w:val="000000"/>
                <w:sz w:val="24"/>
                <w:szCs w:val="24"/>
              </w:rPr>
              <w:t xml:space="preserve"> его сохранностью"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20 329 514,20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20 329 514,20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18 729 514,20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18 729 514,20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"Организация обеспеч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ния деятельности Департамента муниципальной собственности и МКУ "Дирекция по содерж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нию имущества казны"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110 485 675,17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42 608 003,12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35 519 409,95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35 519 409,95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7 088 593,17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 xml:space="preserve">печения государственных (муниципальных)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7 088 593,17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Расходы на обеспечение функций органов мес</w:t>
            </w:r>
            <w:r w:rsidRPr="009B01A3">
              <w:rPr>
                <w:color w:val="000000"/>
                <w:sz w:val="24"/>
                <w:szCs w:val="24"/>
              </w:rPr>
              <w:t>т</w:t>
            </w:r>
            <w:r w:rsidRPr="009B01A3">
              <w:rPr>
                <w:color w:val="000000"/>
                <w:sz w:val="24"/>
                <w:szCs w:val="24"/>
              </w:rPr>
              <w:t>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62 263 672,05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62 263 672,05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62 263 672,05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Прочие мероприятия органов местного сам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40 975 185,82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"Обеспечение д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ступным и комфортным жильем жителей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30 064 175,82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gramStart"/>
            <w:r w:rsidRPr="009B01A3">
              <w:rPr>
                <w:color w:val="000000"/>
                <w:sz w:val="24"/>
                <w:szCs w:val="24"/>
              </w:rPr>
              <w:t>Основное мероприятие "Приобретение жилых помещений с целью улучшения жилищных условий отдельных категорий граждан и перес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щения в аварийном и непригодном для прож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вания жилищном фонде"</w:t>
            </w:r>
            <w:proofErr w:type="gram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30 064 175,82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gramStart"/>
            <w:r w:rsidRPr="009B01A3">
              <w:rPr>
                <w:color w:val="000000"/>
                <w:sz w:val="24"/>
                <w:szCs w:val="24"/>
              </w:rPr>
              <w:t xml:space="preserve">Субсидии для реализации полномочий в области градостроительной деятельности, строительства и жилищных отношений (Приобретение жилья в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целях переселения граждан из жилых домов, признанных аварийными, для обеспечения ж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льем граждан, состоящих на учете для его пол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чения на условиях социального найма, форм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рования маневренного жилищного фонда, пер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селения граждан из жилых домов, находящихся в зонах затопления, подтопления, расселения приспособленных для проживания строений, с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здание наемных домов социального</w:t>
            </w:r>
            <w:proofErr w:type="gramEnd"/>
            <w:r w:rsidRPr="009B01A3">
              <w:rPr>
                <w:color w:val="000000"/>
                <w:sz w:val="24"/>
                <w:szCs w:val="24"/>
              </w:rPr>
              <w:t xml:space="preserve"> использов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ния)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09 0 01 82762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27 358 400,00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09 0 01 82762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27 358 400,00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09 0 01 82762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27 358 400,00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B01A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для реализации полномочий в области градостроительной деятельности, стр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ительства и жилищных отношений (Приобрет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ние жилья в целях переселения граждан из ж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лых домов, признанных аварийными,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жильем граждан, состоящих на учете для его получения на условиях социального найма, формирования маневренного жилищного фонда, переселения граждан из жилых домов, находящихся в зонах затопления, подтопления, расселения приспособленных для</w:t>
            </w:r>
            <w:proofErr w:type="gramEnd"/>
            <w:r w:rsidRPr="009B01A3">
              <w:rPr>
                <w:color w:val="000000"/>
                <w:sz w:val="24"/>
                <w:szCs w:val="24"/>
              </w:rPr>
              <w:t xml:space="preserve"> проживания строений, создание наемных домов социального использования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01 S2762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2 705 775,82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01 S2762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2 705 775,82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01 S2762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2 705 775,82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жилищн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го и дорожного хозяйства, благоустройство 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"Организация жилищн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 xml:space="preserve">го хозяйства и содержание объектов </w:t>
            </w:r>
            <w:proofErr w:type="spellStart"/>
            <w:r w:rsidRPr="009B01A3">
              <w:rPr>
                <w:color w:val="000000"/>
                <w:sz w:val="24"/>
                <w:szCs w:val="24"/>
              </w:rPr>
              <w:t>жилищно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– коммунальной инфраструктуры"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"Обеспечение д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ступным и комфортным жильем жителей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"Администрирование переданного отдельного государственного по</w:t>
            </w:r>
            <w:r w:rsidRPr="009B01A3">
              <w:rPr>
                <w:color w:val="000000"/>
                <w:sz w:val="24"/>
                <w:szCs w:val="24"/>
              </w:rPr>
              <w:t>л</w:t>
            </w:r>
            <w:r w:rsidRPr="009B01A3">
              <w:rPr>
                <w:color w:val="000000"/>
                <w:sz w:val="24"/>
                <w:szCs w:val="24"/>
              </w:rPr>
              <w:t>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реализацию полномочий, указа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зований Ханты-Мансийского автономного окр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га – Югры отдельными государственными по</w:t>
            </w:r>
            <w:r w:rsidRPr="009B01A3">
              <w:rPr>
                <w:color w:val="000000"/>
                <w:sz w:val="24"/>
                <w:szCs w:val="24"/>
              </w:rPr>
              <w:t>л</w:t>
            </w:r>
            <w:r w:rsidRPr="009B01A3">
              <w:rPr>
                <w:color w:val="000000"/>
                <w:sz w:val="24"/>
                <w:szCs w:val="24"/>
              </w:rPr>
              <w:t>номочиями для обеспечения жилыми помещен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ями отдельных категорий граждан, определе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федеральным законодательством"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133 041 245,63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87 372 500,00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"Обеспечение д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ступным и комфортным жильем жителей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31 030 629,84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16 364 200,00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gramStart"/>
            <w:r w:rsidRPr="009B01A3">
              <w:rPr>
                <w:color w:val="000000"/>
                <w:sz w:val="24"/>
                <w:szCs w:val="24"/>
              </w:rPr>
              <w:t xml:space="preserve">Основное мероприятие "Приобретение жилых помещений с целью улучшения жилищных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условий отдельных категорий граждан и перес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щения в аварийном и непригодном для прож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вания жилищном фонде"</w:t>
            </w:r>
            <w:proofErr w:type="gram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8 486 287,60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Инвестиции в объекты муниципальной со</w:t>
            </w:r>
            <w:r w:rsidRPr="009B01A3">
              <w:rPr>
                <w:color w:val="000000"/>
                <w:sz w:val="24"/>
                <w:szCs w:val="24"/>
              </w:rPr>
              <w:t>б</w:t>
            </w:r>
            <w:r w:rsidRPr="009B01A3">
              <w:rPr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8 486 287,60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8 486 287,60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8 486 287,60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"Предоставление о</w:t>
            </w:r>
            <w:r w:rsidRPr="009B01A3">
              <w:rPr>
                <w:color w:val="000000"/>
                <w:sz w:val="24"/>
                <w:szCs w:val="24"/>
              </w:rPr>
              <w:t>т</w:t>
            </w:r>
            <w:r w:rsidRPr="009B01A3">
              <w:rPr>
                <w:color w:val="000000"/>
                <w:sz w:val="24"/>
                <w:szCs w:val="24"/>
              </w:rPr>
              <w:t>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22 544 342,24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16 364 200,00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печении жильём ветеранов Великой Отеч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ственной войны 1941-1945 годов", федеральный бюджет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09 0 03 51340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2 470 800,00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2 470 800,00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09 0 03 51340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2 470 800,00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2 470 800,00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9B01A3">
              <w:rPr>
                <w:color w:val="000000"/>
                <w:sz w:val="24"/>
                <w:szCs w:val="24"/>
              </w:rPr>
              <w:t>ч</w:t>
            </w:r>
            <w:r w:rsidRPr="009B01A3">
              <w:rPr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09 0 03 51340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2 470 800,00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2 470 800,00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7 560 100,00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7 560 100,00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7 560 100,00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7 560 100,00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Социальные выплаты гражданам, кроме публи</w:t>
            </w:r>
            <w:r w:rsidRPr="009B01A3">
              <w:rPr>
                <w:color w:val="000000"/>
                <w:sz w:val="24"/>
                <w:szCs w:val="24"/>
              </w:rPr>
              <w:t>ч</w:t>
            </w:r>
            <w:r w:rsidRPr="009B01A3">
              <w:rPr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7 560 100,00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7 560 100,00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5 703 600,00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5 703 600,00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5 703 600,00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5 703 600,00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9B01A3">
              <w:rPr>
                <w:color w:val="000000"/>
                <w:sz w:val="24"/>
                <w:szCs w:val="24"/>
              </w:rPr>
              <w:t>ч</w:t>
            </w:r>
            <w:r w:rsidRPr="009B01A3">
              <w:rPr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5 703 600,00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5 703 600,00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9B01A3">
              <w:rPr>
                <w:color w:val="000000"/>
                <w:sz w:val="24"/>
                <w:szCs w:val="24"/>
              </w:rPr>
              <w:t>ч</w:t>
            </w:r>
            <w:r w:rsidRPr="009B01A3">
              <w:rPr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печении жильём ветеранов Великой Отеч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ственной войны 1941-1945 годов", бюджет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номного округа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629 700,00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629 700,00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629 700,00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629 700,00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9B01A3">
              <w:rPr>
                <w:color w:val="000000"/>
                <w:sz w:val="24"/>
                <w:szCs w:val="24"/>
              </w:rPr>
              <w:t>ч</w:t>
            </w:r>
            <w:r w:rsidRPr="009B01A3">
              <w:rPr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629 700,00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629 700,00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 xml:space="preserve">ными законами от 12 января 1995 года № 5-ФЗ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"О ветеранах"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L1340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936 412,00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L1340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936 412,00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9B01A3">
              <w:rPr>
                <w:color w:val="000000"/>
                <w:sz w:val="24"/>
                <w:szCs w:val="24"/>
              </w:rPr>
              <w:t>ч</w:t>
            </w:r>
            <w:r w:rsidRPr="009B01A3">
              <w:rPr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L1340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936 412,00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"Обеспечение д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ступным и комфортным жильем жителей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102 010 615,79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71 008 300,00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gramStart"/>
            <w:r w:rsidRPr="009B01A3">
              <w:rPr>
                <w:color w:val="000000"/>
                <w:sz w:val="24"/>
                <w:szCs w:val="24"/>
              </w:rPr>
              <w:t>Основное мероприятие "Приобретение жилых помещений с целью улучшения жилищных условий отдельных категорий граждан и перес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щения в аварийном и непригодном для прож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вания жилищном фонде"</w:t>
            </w:r>
            <w:proofErr w:type="gram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89 818 300,00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71 008 300,00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Инвестиции в объекты муниципальной со</w:t>
            </w:r>
            <w:r w:rsidRPr="009B01A3">
              <w:rPr>
                <w:color w:val="000000"/>
                <w:sz w:val="24"/>
                <w:szCs w:val="24"/>
              </w:rPr>
              <w:t>б</w:t>
            </w:r>
            <w:r w:rsidRPr="009B01A3">
              <w:rPr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18 810 000,00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18 810 000,00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18 810 000,00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предоставление жилых помещ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 xml:space="preserve">ний детям-сиротам и </w:t>
            </w:r>
            <w:proofErr w:type="spellStart"/>
            <w:r w:rsidRPr="009B01A3">
              <w:rPr>
                <w:color w:val="000000"/>
                <w:sz w:val="24"/>
                <w:szCs w:val="24"/>
              </w:rPr>
              <w:t>детям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,о</w:t>
            </w:r>
            <w:proofErr w:type="gramEnd"/>
            <w:r w:rsidRPr="009B01A3">
              <w:rPr>
                <w:color w:val="000000"/>
                <w:sz w:val="24"/>
                <w:szCs w:val="24"/>
              </w:rPr>
              <w:t>ставшимся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без п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печения родителей, лицам из их числа по дог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ворам найма специализированных жилых пом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щений.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09 0 01 84310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71 008 300,00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71 008 300,00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09 0 01 84310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71 008 300,00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71 008 300,00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09 0 01 84310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71 008 300,00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71 008 300,00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"Предоставление о</w:t>
            </w:r>
            <w:r w:rsidRPr="009B01A3">
              <w:rPr>
                <w:color w:val="000000"/>
                <w:sz w:val="24"/>
                <w:szCs w:val="24"/>
              </w:rPr>
              <w:t>т</w:t>
            </w:r>
            <w:r w:rsidRPr="009B01A3">
              <w:rPr>
                <w:color w:val="000000"/>
                <w:sz w:val="24"/>
                <w:szCs w:val="24"/>
              </w:rPr>
              <w:t>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12 192 315,79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 по обеспечению жил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ем молодых семей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12 192 315,79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12 192 315,79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9B01A3">
              <w:rPr>
                <w:color w:val="000000"/>
                <w:sz w:val="24"/>
                <w:szCs w:val="24"/>
              </w:rPr>
              <w:t>ч</w:t>
            </w:r>
            <w:r w:rsidRPr="009B01A3">
              <w:rPr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12 192 315,79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Департамент образования Администрации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5 142 041 403,10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3 595 175 900,00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образов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ния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Прочие мероприятия органов местного сам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Национальная безопасность и правоохранител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ная деятельность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чение пожарной безопасности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ситуаций, обеспечение пожа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t>ной безопасности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"Совершенствование с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стемы предупреждения и защиты населения от чрезвычайных ситуаций природного и техноге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ного характера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18 364 760,00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образов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ния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"Финансовое обеспеч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ние полномочий органов местного самоуправл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ния города Ханты-Мансийска в сфере образов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образов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ния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"Финансовое обеспеч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ние полномочий органов местного самоуправл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ния города Ханты-Мансийска в сфере образов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5 024 695 243,40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3 510 003 900,00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образов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ния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1 904 303 466,20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1 613 286 200,00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"Общее образование. Дополн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тельное образование детей"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1 880 847 262,95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1 613 286 200,00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реализ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ции основных общеобразовательных программ и программ дополнительного образования в обр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зовательных организациях, расположенных на территории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1 880 847 262,95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1 613 286 200,00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243 561 062,95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243 561 062,95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227 835 844,82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15 725 218,13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на создание условий для осуществл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зования, расположенных на территориях мун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ципальных образований Ханты-Мансийского автономного округа –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для обеспечения государственных гарантий на получение образования и осущест</w:t>
            </w:r>
            <w:r w:rsidRPr="009B01A3">
              <w:rPr>
                <w:color w:val="000000"/>
                <w:sz w:val="24"/>
                <w:szCs w:val="24"/>
              </w:rPr>
              <w:t>в</w:t>
            </w:r>
            <w:r w:rsidRPr="009B01A3">
              <w:rPr>
                <w:color w:val="000000"/>
                <w:sz w:val="24"/>
                <w:szCs w:val="24"/>
              </w:rPr>
              <w:t>ления переданных органам местного самоупра</w:t>
            </w:r>
            <w:r w:rsidRPr="009B01A3">
              <w:rPr>
                <w:color w:val="000000"/>
                <w:sz w:val="24"/>
                <w:szCs w:val="24"/>
              </w:rPr>
              <w:t>в</w:t>
            </w:r>
            <w:r w:rsidRPr="009B01A3">
              <w:rPr>
                <w:color w:val="000000"/>
                <w:sz w:val="24"/>
                <w:szCs w:val="24"/>
              </w:rPr>
              <w:t>ления муниципальных образований Ханты-Мансийского автономного округа – Югры о</w:t>
            </w:r>
            <w:r w:rsidRPr="009B01A3">
              <w:rPr>
                <w:color w:val="000000"/>
                <w:sz w:val="24"/>
                <w:szCs w:val="24"/>
              </w:rPr>
              <w:t>т</w:t>
            </w:r>
            <w:r w:rsidRPr="009B01A3">
              <w:rPr>
                <w:color w:val="000000"/>
                <w:sz w:val="24"/>
                <w:szCs w:val="24"/>
              </w:rPr>
              <w:t>дельных государственных полномочий в области образования (на реализацию программ д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школьного образования муниципальным образ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вательным организациям)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1 508 052 600,00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1 508 052 600,00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1 508 052 600,00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1 508 052 600,00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1 424 606 710,00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1 424 606 710,00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83 445 890,00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83 445 890,00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для обеспечения государственных гарантий на получение образования и осущест</w:t>
            </w:r>
            <w:r w:rsidRPr="009B01A3">
              <w:rPr>
                <w:color w:val="000000"/>
                <w:sz w:val="24"/>
                <w:szCs w:val="24"/>
              </w:rPr>
              <w:t>в</w:t>
            </w:r>
            <w:r w:rsidRPr="009B01A3">
              <w:rPr>
                <w:color w:val="000000"/>
                <w:sz w:val="24"/>
                <w:szCs w:val="24"/>
              </w:rPr>
              <w:t>ления переданных органам местного самоупра</w:t>
            </w:r>
            <w:r w:rsidRPr="009B01A3">
              <w:rPr>
                <w:color w:val="000000"/>
                <w:sz w:val="24"/>
                <w:szCs w:val="24"/>
              </w:rPr>
              <w:t>в</w:t>
            </w:r>
            <w:r w:rsidRPr="009B01A3">
              <w:rPr>
                <w:color w:val="000000"/>
                <w:sz w:val="24"/>
                <w:szCs w:val="24"/>
              </w:rPr>
              <w:t>ления муниципальных образований Ханты-Мансийского автономного округа – Югры о</w:t>
            </w:r>
            <w:r w:rsidRPr="009B01A3">
              <w:rPr>
                <w:color w:val="000000"/>
                <w:sz w:val="24"/>
                <w:szCs w:val="24"/>
              </w:rPr>
              <w:t>т</w:t>
            </w:r>
            <w:r w:rsidRPr="009B01A3">
              <w:rPr>
                <w:color w:val="000000"/>
                <w:sz w:val="24"/>
                <w:szCs w:val="24"/>
              </w:rPr>
              <w:t>дельных государственных полномочий в области образовани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я(</w:t>
            </w:r>
            <w:proofErr w:type="gramEnd"/>
            <w:r w:rsidRPr="009B01A3">
              <w:rPr>
                <w:color w:val="000000"/>
                <w:sz w:val="24"/>
                <w:szCs w:val="24"/>
              </w:rPr>
              <w:t>на реализацию программ дошкол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ного образования частным образовательным о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t>ганизациям)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105 233 600,00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105 233 600,00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105 233 600,00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105 233 600,00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Субсидии некоммерческим организациям (за и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105 233 600,00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105 233 600,00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23 456 203,25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комплек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ной безопасности образовательных организ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ций"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23 456 203,25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17 881 917,45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17 881 917,45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17 881 917,45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5 574 285,80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5 574 285,80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5 574 285,80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образов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ния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2 427 861 801,07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1 867 070 800,00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"Общее образование. Дополн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тельное образование детей"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2 351 093 887,04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1 867 070 800,00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реализ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ции основных общеобразовательных программ и программ дополнительного образования в обр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зовательных организациях, расположенных на территории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2 351 093 887,04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1 867 070 800,00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290 553 687,04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290 553 687,04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290 553 687,04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сное руководство педагогическим работникам государственных и муниципальных общеобр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зовательных организаций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87 494 400,00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87 494 400,00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87 494 400,00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gramStart"/>
            <w:r w:rsidRPr="009B01A3">
              <w:rPr>
                <w:color w:val="000000"/>
                <w:sz w:val="24"/>
                <w:szCs w:val="24"/>
              </w:rPr>
              <w:t>Субвенции на социальную поддержку отдел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ных категорий обучающихся в муниципальных общеобразовательных организациях, частных общеобразовательных организациях, осущест</w:t>
            </w:r>
            <w:r w:rsidRPr="009B01A3">
              <w:rPr>
                <w:color w:val="000000"/>
                <w:sz w:val="24"/>
                <w:szCs w:val="24"/>
              </w:rPr>
              <w:t>в</w:t>
            </w:r>
            <w:r w:rsidRPr="009B01A3">
              <w:rPr>
                <w:color w:val="000000"/>
                <w:sz w:val="24"/>
                <w:szCs w:val="24"/>
              </w:rPr>
              <w:t>ляющих образовательную деятельность по им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ющим государственную аккредитацию осно</w:t>
            </w:r>
            <w:r w:rsidRPr="009B01A3">
              <w:rPr>
                <w:color w:val="000000"/>
                <w:sz w:val="24"/>
                <w:szCs w:val="24"/>
              </w:rPr>
              <w:t>в</w:t>
            </w:r>
            <w:r w:rsidRPr="009B01A3">
              <w:rPr>
                <w:color w:val="000000"/>
                <w:sz w:val="24"/>
                <w:szCs w:val="24"/>
              </w:rPr>
              <w:t>ным общеобразовательным программам</w:t>
            </w:r>
            <w:proofErr w:type="gram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238 784 000,00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238 784 000,00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238 784 000,00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238 784 000,00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238 784 000,00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238 784 000,00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для обеспечения государственных гарантий на получение образования и осущест</w:t>
            </w:r>
            <w:r w:rsidRPr="009B01A3">
              <w:rPr>
                <w:color w:val="000000"/>
                <w:sz w:val="24"/>
                <w:szCs w:val="24"/>
              </w:rPr>
              <w:t>в</w:t>
            </w:r>
            <w:r w:rsidRPr="009B01A3">
              <w:rPr>
                <w:color w:val="000000"/>
                <w:sz w:val="24"/>
                <w:szCs w:val="24"/>
              </w:rPr>
              <w:t>ления переданных органам местного самоупра</w:t>
            </w:r>
            <w:r w:rsidRPr="009B01A3">
              <w:rPr>
                <w:color w:val="000000"/>
                <w:sz w:val="24"/>
                <w:szCs w:val="24"/>
              </w:rPr>
              <w:t>в</w:t>
            </w:r>
            <w:r w:rsidRPr="009B01A3">
              <w:rPr>
                <w:color w:val="000000"/>
                <w:sz w:val="24"/>
                <w:szCs w:val="24"/>
              </w:rPr>
              <w:t>ления муниципальных образований Ханты-Мансийского автономного округа – Югры о</w:t>
            </w:r>
            <w:r w:rsidRPr="009B01A3">
              <w:rPr>
                <w:color w:val="000000"/>
                <w:sz w:val="24"/>
                <w:szCs w:val="24"/>
              </w:rPr>
              <w:t>т</w:t>
            </w:r>
            <w:r w:rsidRPr="009B01A3">
              <w:rPr>
                <w:color w:val="000000"/>
                <w:sz w:val="24"/>
                <w:szCs w:val="24"/>
              </w:rPr>
              <w:t>дельных государственных полномочий в области образования (на реализацию основных общео</w:t>
            </w:r>
            <w:r w:rsidRPr="009B01A3">
              <w:rPr>
                <w:color w:val="000000"/>
                <w:sz w:val="24"/>
                <w:szCs w:val="24"/>
              </w:rPr>
              <w:t>б</w:t>
            </w:r>
            <w:r w:rsidRPr="009B01A3">
              <w:rPr>
                <w:color w:val="000000"/>
                <w:sz w:val="24"/>
                <w:szCs w:val="24"/>
              </w:rPr>
              <w:t>разовательных программ муниципальным общ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образовательным организациям)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1 618 056 500,00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1 618 056 500,00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1 618 056 500,00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1 618 056 500,00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1 618 056 500,00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1 618 056 500,00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gramStart"/>
            <w:r w:rsidRPr="009B01A3">
              <w:rPr>
                <w:color w:val="000000"/>
                <w:sz w:val="24"/>
                <w:szCs w:val="24"/>
              </w:rPr>
              <w:t>Субвенции для обеспечения государственных гарантий на получение образования и осущест</w:t>
            </w:r>
            <w:r w:rsidRPr="009B01A3">
              <w:rPr>
                <w:color w:val="000000"/>
                <w:sz w:val="24"/>
                <w:szCs w:val="24"/>
              </w:rPr>
              <w:t>в</w:t>
            </w:r>
            <w:r w:rsidRPr="009B01A3">
              <w:rPr>
                <w:color w:val="000000"/>
                <w:sz w:val="24"/>
                <w:szCs w:val="24"/>
              </w:rPr>
              <w:t>ления переданных органам местного самоупра</w:t>
            </w:r>
            <w:r w:rsidRPr="009B01A3">
              <w:rPr>
                <w:color w:val="000000"/>
                <w:sz w:val="24"/>
                <w:szCs w:val="24"/>
              </w:rPr>
              <w:t>в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ления муниципальных образований Ханты-Мансийского автономного округа – Югры о</w:t>
            </w:r>
            <w:r w:rsidRPr="009B01A3">
              <w:rPr>
                <w:color w:val="000000"/>
                <w:sz w:val="24"/>
                <w:szCs w:val="24"/>
              </w:rPr>
              <w:t>т</w:t>
            </w:r>
            <w:r w:rsidRPr="009B01A3">
              <w:rPr>
                <w:color w:val="000000"/>
                <w:sz w:val="24"/>
                <w:szCs w:val="24"/>
              </w:rPr>
              <w:t>дельных государственных полномочий в области образования (на выплату компенсации педаг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</w:t>
            </w:r>
            <w:proofErr w:type="gramEnd"/>
            <w:r w:rsidRPr="009B01A3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числе</w:t>
            </w:r>
            <w:proofErr w:type="gramEnd"/>
            <w:r w:rsidRPr="009B01A3">
              <w:rPr>
                <w:color w:val="000000"/>
                <w:sz w:val="24"/>
                <w:szCs w:val="24"/>
              </w:rPr>
              <w:t xml:space="preserve"> в форме единого государственного экзамена)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10 230 300,00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10 230 300,00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10 230 300,00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10 230 300,00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10 230 300,00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10 230 300,00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gramStart"/>
            <w:r w:rsidRPr="009B01A3">
              <w:rPr>
                <w:color w:val="000000"/>
                <w:sz w:val="24"/>
                <w:szCs w:val="24"/>
              </w:rPr>
              <w:t>Организация бесплатного горячего питания об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чающихся, получающих начальное общее обр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105 975 000,00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105 975 000,00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105 975 000,00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76 767 914,03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"Финансовое обеспеч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ние полномочий органов местного самоуправл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ния города Ханты-Мансийска в сфере образов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27 886 236,00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27 886 236,00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27 886 236,00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27 886 236,00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Основное мероприятие "Обеспечение комплек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ной безопасности образовательных организ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ций"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48 881 678,03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22 008 318,54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22 008 318,54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22 008 318,54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26 873 359,49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26 873 359,49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26 873 359,49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образов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ния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356 464 258,23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"Общее образование. Дополн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тельное образование детей"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349 068 011,79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реализ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ции основных общеобразовательных программ и программ дополнительного образования в обр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зовательных организациях, расположенных на территории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323 997 491,79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323 997 491,79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323 997 491,79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323 997 491,79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"Создание условий для функционирования и обеспечение системы пе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t>сонифицированного финансирования дополн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тельного образования детей"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25 070 520,00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25 070 520,00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25 070 520,00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25 070 520,00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7 396 246,44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"Финансовое обеспеч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ние полномочий органов местного самоуправл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ния города Ханты-Мансийска в сфере образов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комплек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ной безопасности образовательных организ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ций"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2 396 246,44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1 825 650,25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1 825 650,25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1 825 650,25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570 596,19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570 596,19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570 596,19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образов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ния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54 326 402,67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24 331 900,00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"Общее образование. Дополн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тельное образование детей"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54 326 402,67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24 331 900,00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Основное мероприятие "Развитие системы д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полнительного образования детей. Организация отдыха и оздоровления детей"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54 326 402,67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24 331 900,00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Мероприятия по организации отдыха и оздоро</w:t>
            </w:r>
            <w:r w:rsidRPr="009B01A3">
              <w:rPr>
                <w:color w:val="000000"/>
                <w:sz w:val="24"/>
                <w:szCs w:val="24"/>
              </w:rPr>
              <w:t>в</w:t>
            </w:r>
            <w:r w:rsidRPr="009B01A3">
              <w:rPr>
                <w:color w:val="000000"/>
                <w:sz w:val="24"/>
                <w:szCs w:val="24"/>
              </w:rPr>
              <w:t>ления детей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7 061 170,00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263 400,00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263 400,00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6 797 770,00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6 767 770,00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на организацию питания детей в во</w:t>
            </w:r>
            <w:r w:rsidRPr="009B01A3">
              <w:rPr>
                <w:color w:val="000000"/>
                <w:sz w:val="24"/>
                <w:szCs w:val="24"/>
              </w:rPr>
              <w:t>з</w:t>
            </w:r>
            <w:r w:rsidRPr="009B01A3">
              <w:rPr>
                <w:color w:val="000000"/>
                <w:sz w:val="24"/>
                <w:szCs w:val="24"/>
              </w:rPr>
              <w:t>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герях труда и отдыха с дневным пребыванием детей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13 759 999,60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13 759 999,60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13 518 935,80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241 063,80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организацию и обеспечение отд</w:t>
            </w:r>
            <w:r w:rsidRPr="009B01A3">
              <w:rPr>
                <w:color w:val="000000"/>
                <w:sz w:val="24"/>
                <w:szCs w:val="24"/>
              </w:rPr>
              <w:t>ы</w:t>
            </w:r>
            <w:r w:rsidRPr="009B01A3">
              <w:rPr>
                <w:color w:val="000000"/>
                <w:sz w:val="24"/>
                <w:szCs w:val="24"/>
              </w:rPr>
              <w:t>ха и оздоровления детей, в том числе в этнич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ской среде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24 331 900,00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24 331 900,00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24 331 900,00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24 331 900,00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24 331 900,00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24 331 900,00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B01A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за счет средств местного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бюджета расходов на организацию питания д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тей в возрасте от 6 до 17 лет (включительно) в лагерях с дневным пребыванием детей, в во</w:t>
            </w:r>
            <w:r w:rsidRPr="009B01A3">
              <w:rPr>
                <w:color w:val="000000"/>
                <w:sz w:val="24"/>
                <w:szCs w:val="24"/>
              </w:rPr>
              <w:t>з</w:t>
            </w:r>
            <w:r w:rsidRPr="009B01A3">
              <w:rPr>
                <w:color w:val="000000"/>
                <w:sz w:val="24"/>
                <w:szCs w:val="24"/>
              </w:rPr>
              <w:t>расте от 8 до 17 лет (включительно) – в палато</w:t>
            </w:r>
            <w:r w:rsidRPr="009B01A3">
              <w:rPr>
                <w:color w:val="000000"/>
                <w:sz w:val="24"/>
                <w:szCs w:val="24"/>
              </w:rPr>
              <w:t>ч</w:t>
            </w:r>
            <w:r w:rsidRPr="009B01A3">
              <w:rPr>
                <w:color w:val="000000"/>
                <w:sz w:val="24"/>
                <w:szCs w:val="24"/>
              </w:rPr>
              <w:t>ных лагерях, в возрасте от 14 до 17 лет (включ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тельно) – в лагерях труда и отдыха с дневным пребыванием детей</w:t>
            </w:r>
            <w:proofErr w:type="gram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9 173 333,07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9 173 333,07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9 012 624,27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160 708,80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"Профилактика пр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вонарушений в сфере обеспечения обществе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ной безопасности и правопорядка в городе Ха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"Профилактика незаконного об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рота и потребления наркотических средств и психотропных веществ"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"Организация и провед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ние профилактических мероприятий"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Мероприятия по противодействию злоупотре</w:t>
            </w:r>
            <w:r w:rsidRPr="009B01A3">
              <w:rPr>
                <w:color w:val="000000"/>
                <w:sz w:val="24"/>
                <w:szCs w:val="24"/>
              </w:rPr>
              <w:t>б</w:t>
            </w:r>
            <w:r w:rsidRPr="009B01A3">
              <w:rPr>
                <w:color w:val="000000"/>
                <w:sz w:val="24"/>
                <w:szCs w:val="24"/>
              </w:rPr>
              <w:t>лению наркотиками и их незаконному обороту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"Реализация государственной национальной политики и профилактика экстр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мизма"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"Проведение меропри</w:t>
            </w:r>
            <w:r w:rsidRPr="009B01A3">
              <w:rPr>
                <w:color w:val="000000"/>
                <w:sz w:val="24"/>
                <w:szCs w:val="24"/>
              </w:rPr>
              <w:t>я</w:t>
            </w:r>
            <w:r w:rsidRPr="009B01A3">
              <w:rPr>
                <w:color w:val="000000"/>
                <w:sz w:val="24"/>
                <w:szCs w:val="24"/>
              </w:rPr>
              <w:t>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образов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ния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281 575 981,90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5 315 000,00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"Общее образование. Дополн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тельное образование детей"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9 848 555,14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5 315 000,00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"Развитие системы д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школьного и общего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2 844 526,00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2 844 526,00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308 800,00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308 800,00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1 195 319,00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1 195 319,00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1 280 407,00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1 280 407,00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реализ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ции основных общеобразовательных программ и программ дополнительного образования в обр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зовательных организациях, расположенных на территории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7 004 029,14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5 315 000,00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Субвенции на выплату компенсации части род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тельской платы за присмотр и уход за детьми в образовательных организациях, реализующих образовательные программы дошкольного обр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5 315 000,00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5 315 000,00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3 785 371,70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3 785 371,70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3 785 371,70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3 785 371,70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1 529 628,30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1 529 628,30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1 529 628,30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1 529 628,30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1 689 029,14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356 000,00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356 000,00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1 333 029,14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1 333 029,14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"Система оценки качества обр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зования и информационная прозрачность сист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мы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424 000,00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"Развитие муниципал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 xml:space="preserve">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достижений каждого обучающегося"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424 000,00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424 000,00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344 000,00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344 000,00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 xml:space="preserve">Подпрограмма "Допризывная подготовка 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об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чающихся</w:t>
            </w:r>
            <w:proofErr w:type="gramEnd"/>
            <w:r w:rsidRPr="009B01A3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3 606 766,00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"Поддержка детских и юношеских общественных организаций и об</w:t>
            </w:r>
            <w:r w:rsidRPr="009B01A3">
              <w:rPr>
                <w:color w:val="000000"/>
                <w:sz w:val="24"/>
                <w:szCs w:val="24"/>
              </w:rPr>
              <w:t>ъ</w:t>
            </w:r>
            <w:r w:rsidRPr="009B01A3">
              <w:rPr>
                <w:color w:val="000000"/>
                <w:sz w:val="24"/>
                <w:szCs w:val="24"/>
              </w:rPr>
              <w:t>единений"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1 560 409,00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1 560 409,00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1 560 409,00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1 560 409,00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"Создание условий для развития гражданск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9B01A3">
              <w:rPr>
                <w:color w:val="000000"/>
                <w:sz w:val="24"/>
                <w:szCs w:val="24"/>
              </w:rPr>
              <w:t>, военно-патриотических качеств обучающихся"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07 3 02 00000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2 046 357,00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2 046 357,00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2 046 357,00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2 046 357,00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267 609 460,76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22 743 411,58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функций органов мес</w:t>
            </w:r>
            <w:r w:rsidRPr="009B01A3">
              <w:rPr>
                <w:color w:val="000000"/>
                <w:sz w:val="24"/>
                <w:szCs w:val="24"/>
              </w:rPr>
              <w:t>т</w:t>
            </w:r>
            <w:r w:rsidRPr="009B01A3">
              <w:rPr>
                <w:color w:val="000000"/>
                <w:sz w:val="24"/>
                <w:szCs w:val="24"/>
              </w:rPr>
              <w:t>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22 743 411,58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22 743 411,58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22 743 411,58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"Финансовое обеспеч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ние полномочий органов местного самоуправл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ния города Ханты-Мансийска в сфере образов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101 039 584,44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100 949 584,44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96 605 967,69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96 605 967,69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4 268 091,75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4 268 091,75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75 525,00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75 525,00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9B01A3">
              <w:rPr>
                <w:color w:val="000000"/>
                <w:sz w:val="24"/>
                <w:szCs w:val="24"/>
              </w:rPr>
              <w:t>ч</w:t>
            </w:r>
            <w:r w:rsidRPr="009B01A3">
              <w:rPr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комплек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ной безопасности образовательных организ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ций"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143 826 464,74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143 826 464,74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143 826 464,74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143 826 464,74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"Формирование законопослу</w:t>
            </w:r>
            <w:r w:rsidRPr="009B01A3">
              <w:rPr>
                <w:color w:val="000000"/>
                <w:sz w:val="24"/>
                <w:szCs w:val="24"/>
              </w:rPr>
              <w:t>ш</w:t>
            </w:r>
            <w:r w:rsidRPr="009B01A3">
              <w:rPr>
                <w:color w:val="000000"/>
                <w:sz w:val="24"/>
                <w:szCs w:val="24"/>
              </w:rPr>
              <w:t>ного поведения участников дорожного движ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"Формирование закон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послушного поведения участников дорожного движения"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86 179 242,70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образов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ния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"Общее образование. Дополн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тельное образование детей"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реализ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ции основных общеобразовательных программ и программ дополнительного образования в обр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зовательных организациях, расположенных на территории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выплату компенсации части род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тельской платы за присмотр и уход за детьми в образовательных организациях, реализующих образовательные программы дошкольного обр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9B01A3">
              <w:rPr>
                <w:color w:val="000000"/>
                <w:sz w:val="24"/>
                <w:szCs w:val="24"/>
              </w:rPr>
              <w:t>ч</w:t>
            </w:r>
            <w:r w:rsidRPr="009B01A3">
              <w:rPr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"Доступная среда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1 007 242,70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новки специализированного оборудования, вспомогательных средств и приспособлений для маломобильных групп населения"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1 007 242,70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1 007 242,70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1 007 242,70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1 007 242,70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10 619 000,00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физич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ской культуры и спорта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7 539 000,00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"Обеспечение условий для в</w:t>
            </w:r>
            <w:r w:rsidRPr="009B01A3">
              <w:rPr>
                <w:color w:val="000000"/>
                <w:sz w:val="24"/>
                <w:szCs w:val="24"/>
              </w:rPr>
              <w:t>ы</w:t>
            </w:r>
            <w:r w:rsidRPr="009B01A3">
              <w:rPr>
                <w:color w:val="000000"/>
                <w:sz w:val="24"/>
                <w:szCs w:val="24"/>
              </w:rPr>
              <w:t>полнения функций и полномочий в сфере физ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7 539 000,00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7 539 000,00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 xml:space="preserve">Расходы на обеспечение деятельности (оказание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7 539 000,00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7 539 000,00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7 539 000,00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физич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ской культуры и спорта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"Проведение меропри</w:t>
            </w:r>
            <w:r w:rsidRPr="009B01A3">
              <w:rPr>
                <w:color w:val="000000"/>
                <w:sz w:val="24"/>
                <w:szCs w:val="24"/>
              </w:rPr>
              <w:t>я</w:t>
            </w:r>
            <w:r w:rsidRPr="009B01A3">
              <w:rPr>
                <w:color w:val="000000"/>
                <w:sz w:val="24"/>
                <w:szCs w:val="24"/>
              </w:rPr>
              <w:t>тий по организации отдыха и оздоровления д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тей в каникулярный период и внеурочное время на спортивных дворовых площадках и хокке</w:t>
            </w:r>
            <w:r w:rsidRPr="009B01A3">
              <w:rPr>
                <w:color w:val="000000"/>
                <w:sz w:val="24"/>
                <w:szCs w:val="24"/>
              </w:rPr>
              <w:t>й</w:t>
            </w:r>
            <w:r w:rsidRPr="009B01A3">
              <w:rPr>
                <w:color w:val="000000"/>
                <w:sz w:val="24"/>
                <w:szCs w:val="24"/>
              </w:rPr>
              <w:t>ных кортах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УПРАВЛЕНИЕ ФИЗИЧЕСКОЙ КУЛЬТ</w:t>
            </w:r>
            <w:r w:rsidRPr="009B01A3">
              <w:rPr>
                <w:b/>
                <w:bCs/>
                <w:color w:val="000000"/>
                <w:sz w:val="24"/>
                <w:szCs w:val="24"/>
              </w:rPr>
              <w:t>У</w:t>
            </w:r>
            <w:r w:rsidRPr="009B01A3">
              <w:rPr>
                <w:b/>
                <w:bCs/>
                <w:color w:val="000000"/>
                <w:sz w:val="24"/>
                <w:szCs w:val="24"/>
              </w:rPr>
              <w:t>РЫ, СПОРТА И МОЛОДЕЖНОЙ ПОЛИТ</w:t>
            </w:r>
            <w:r w:rsidRPr="009B01A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9B01A3">
              <w:rPr>
                <w:b/>
                <w:bCs/>
                <w:color w:val="000000"/>
                <w:sz w:val="24"/>
                <w:szCs w:val="24"/>
              </w:rPr>
              <w:t>КИ АДМИНИСТРАЦИИ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373 802 862,68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физич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ской культуры и спорта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"Обеспечение условий для в</w:t>
            </w:r>
            <w:r w:rsidRPr="009B01A3">
              <w:rPr>
                <w:color w:val="000000"/>
                <w:sz w:val="24"/>
                <w:szCs w:val="24"/>
              </w:rPr>
              <w:t>ы</w:t>
            </w:r>
            <w:r w:rsidRPr="009B01A3">
              <w:rPr>
                <w:color w:val="000000"/>
                <w:sz w:val="24"/>
                <w:szCs w:val="24"/>
              </w:rPr>
              <w:t>полнения функций и полномочий в сфере физ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 xml:space="preserve">ности Управления физической культуры, спорта и молодежной политики Администрации города Ханты-Мансийска и подведомственных ему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учреждений"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Прочие мероприятия органов местного сам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6 311 880,00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5 779 200,00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"Улучшение условий и охраны труда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5 779 200,00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"Содействие труд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устройству граждан"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5 779 200,00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межбюджетные трансферты на реализ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цию мероприятий по содействию трудоустро</w:t>
            </w:r>
            <w:r w:rsidRPr="009B01A3">
              <w:rPr>
                <w:color w:val="000000"/>
                <w:sz w:val="24"/>
                <w:szCs w:val="24"/>
              </w:rPr>
              <w:t>й</w:t>
            </w:r>
            <w:r w:rsidRPr="009B01A3">
              <w:rPr>
                <w:color w:val="000000"/>
                <w:sz w:val="24"/>
                <w:szCs w:val="24"/>
              </w:rPr>
              <w:t>ству граждан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5 779 200,00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5 779 200,00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5 779 200,00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физич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ской культуры и спорта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"Обеспечение условий для в</w:t>
            </w:r>
            <w:r w:rsidRPr="009B01A3">
              <w:rPr>
                <w:color w:val="000000"/>
                <w:sz w:val="24"/>
                <w:szCs w:val="24"/>
              </w:rPr>
              <w:t>ы</w:t>
            </w:r>
            <w:r w:rsidRPr="009B01A3">
              <w:rPr>
                <w:color w:val="000000"/>
                <w:sz w:val="24"/>
                <w:szCs w:val="24"/>
              </w:rPr>
              <w:t>полнения функций и полномочий в сфере физ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Прочие мероприятия органов местного сам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26 298 227,90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физич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ской культуры и спорта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1 451 334,00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1 451 334,00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"Проведение меропри</w:t>
            </w:r>
            <w:r w:rsidRPr="009B01A3">
              <w:rPr>
                <w:color w:val="000000"/>
                <w:sz w:val="24"/>
                <w:szCs w:val="24"/>
              </w:rPr>
              <w:t>я</w:t>
            </w:r>
            <w:r w:rsidRPr="009B01A3">
              <w:rPr>
                <w:color w:val="000000"/>
                <w:sz w:val="24"/>
                <w:szCs w:val="24"/>
              </w:rPr>
              <w:t>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1 451 334,00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на организацию питания детей в во</w:t>
            </w:r>
            <w:r w:rsidRPr="009B01A3">
              <w:rPr>
                <w:color w:val="000000"/>
                <w:sz w:val="24"/>
                <w:szCs w:val="24"/>
              </w:rPr>
              <w:t>з</w:t>
            </w:r>
            <w:r w:rsidRPr="009B01A3">
              <w:rPr>
                <w:color w:val="000000"/>
                <w:sz w:val="24"/>
                <w:szCs w:val="24"/>
              </w:rPr>
              <w:t>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герях труда и отдыха с дневным пребыванием детей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05 1 05 82050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870 800,40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05 1 05 82050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870 800,40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05 1 05 82050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870 800,40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B01A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организацию питания д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тей в возрасте от 6 до 17 лет (включительно) в лагерях с дневным пребыванием детей, в во</w:t>
            </w:r>
            <w:r w:rsidRPr="009B01A3">
              <w:rPr>
                <w:color w:val="000000"/>
                <w:sz w:val="24"/>
                <w:szCs w:val="24"/>
              </w:rPr>
              <w:t>з</w:t>
            </w:r>
            <w:r w:rsidRPr="009B01A3">
              <w:rPr>
                <w:color w:val="000000"/>
                <w:sz w:val="24"/>
                <w:szCs w:val="24"/>
              </w:rPr>
              <w:t>расте от 8 до 17 лет (включительно) – в палато</w:t>
            </w:r>
            <w:r w:rsidRPr="009B01A3">
              <w:rPr>
                <w:color w:val="000000"/>
                <w:sz w:val="24"/>
                <w:szCs w:val="24"/>
              </w:rPr>
              <w:t>ч</w:t>
            </w:r>
            <w:r w:rsidRPr="009B01A3">
              <w:rPr>
                <w:color w:val="000000"/>
                <w:sz w:val="24"/>
                <w:szCs w:val="24"/>
              </w:rPr>
              <w:t>ных лагерях, в возрасте от 14 до 17 лет (включ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 xml:space="preserve">тельно) - в лагерях труда и отдыха с дневным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пребыванием детей</w:t>
            </w:r>
            <w:proofErr w:type="gram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05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580 533,60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05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580 533,60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05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580 533,60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"Осуществление 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родом Ханты-Мансийском функций админ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стративного центра Ханты-Мансийского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номного округа - Югры"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150 505,05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культу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t>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150 505,05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B01A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1 505,05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1 505,05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1 505,05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"Молодежь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24 696 388,85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"Организация и провед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ние мероприятий в сфере молодежной полит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ки"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8 968 428,32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8 968 428,32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8 968 428,32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8 968 428,32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ности муниципального бюджетного учреждения "Молодежный центр"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15 727 960,53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15 727 960,53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15 727 960,53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25 0 02 00590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15 727 960,53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338 787 614,78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"Профилактика пр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вонарушений в сфере обеспечения обществе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ной безопасности и правопорядка в городе Ха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144 884,32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"Профилактика правонаруш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"Организация и провед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ние мероприятий, направленных на профилакт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ку правонарушений несовершеннолетних"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"Профилактика незаконного об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рота и потребления наркотических средств и психотропных веществ"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"Организация и провед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ние профилактических мероприятий"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Мероприятия по противодействию злоупотре</w:t>
            </w:r>
            <w:r w:rsidRPr="009B01A3">
              <w:rPr>
                <w:color w:val="000000"/>
                <w:sz w:val="24"/>
                <w:szCs w:val="24"/>
              </w:rPr>
              <w:t>б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лению наркотиками и их незаконному обороту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физич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ской культуры и спорта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313 943 811,62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40 481 082,58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стия сборных команд города в окружных, вс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российских соревнованиях, тренировочных м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роприятиях, семинарах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31 906 473,74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9B01A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расходов мун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ципальных образований по обеспечению фи</w:t>
            </w:r>
            <w:r w:rsidRPr="009B01A3">
              <w:rPr>
                <w:color w:val="000000"/>
                <w:sz w:val="24"/>
                <w:szCs w:val="24"/>
              </w:rPr>
              <w:t>з</w:t>
            </w:r>
            <w:r w:rsidRPr="009B01A3">
              <w:rPr>
                <w:color w:val="000000"/>
                <w:sz w:val="24"/>
                <w:szCs w:val="24"/>
              </w:rPr>
              <w:t>культурно-спортивных организаций, осущест</w:t>
            </w:r>
            <w:r w:rsidRPr="009B01A3">
              <w:rPr>
                <w:color w:val="000000"/>
                <w:sz w:val="24"/>
                <w:szCs w:val="24"/>
              </w:rPr>
              <w:t>в</w:t>
            </w:r>
            <w:r w:rsidRPr="009B01A3">
              <w:rPr>
                <w:color w:val="000000"/>
                <w:sz w:val="24"/>
                <w:szCs w:val="24"/>
              </w:rPr>
              <w:t>ляющих подготовку спортивного резерва, спо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t>тивным оборудованием, экипировкой и инвент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рем, медицинским сопровождением тренир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вочного процесса, тренировочными сборами и обеспечению их участия в соревнованиях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05 1 01 82110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05 1 01 82110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05 1 01 82110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30 853 842,16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30 853 842,16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30 853 842,16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B01A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по обеспечению учащихся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спортивных школ спортивным оборудованием, экипировкой и инвентарем, проведению трен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ровочных сборов и участию в соревнованиях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01 S2110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52 631,58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01 S2110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52 631,58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01 S2110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52 631,58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"Проведение меропри</w:t>
            </w:r>
            <w:r w:rsidRPr="009B01A3">
              <w:rPr>
                <w:color w:val="000000"/>
                <w:sz w:val="24"/>
                <w:szCs w:val="24"/>
              </w:rPr>
              <w:t>я</w:t>
            </w:r>
            <w:r w:rsidRPr="009B01A3">
              <w:rPr>
                <w:color w:val="000000"/>
                <w:sz w:val="24"/>
                <w:szCs w:val="24"/>
              </w:rPr>
              <w:t>тий по организации отдыха и оздоровления д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тей в каникулярный период и внеурочное время на спортивных дворовых площадках и хокке</w:t>
            </w:r>
            <w:r w:rsidRPr="009B01A3">
              <w:rPr>
                <w:color w:val="000000"/>
                <w:sz w:val="24"/>
                <w:szCs w:val="24"/>
              </w:rPr>
              <w:t>й</w:t>
            </w:r>
            <w:r w:rsidRPr="009B01A3">
              <w:rPr>
                <w:color w:val="000000"/>
                <w:sz w:val="24"/>
                <w:szCs w:val="24"/>
              </w:rPr>
              <w:t>ных кортах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Мероприятий по организации отдыха и оздоро</w:t>
            </w:r>
            <w:r w:rsidRPr="009B01A3">
              <w:rPr>
                <w:color w:val="000000"/>
                <w:sz w:val="24"/>
                <w:szCs w:val="24"/>
              </w:rPr>
              <w:t>в</w:t>
            </w:r>
            <w:r w:rsidRPr="009B01A3">
              <w:rPr>
                <w:color w:val="000000"/>
                <w:sz w:val="24"/>
                <w:szCs w:val="24"/>
              </w:rPr>
              <w:t>ления детей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учреждений спорта и спо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t>тивных объектов"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7 718 736,84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9B01A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расходов мун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ципальных образований по обеспечению фи</w:t>
            </w:r>
            <w:r w:rsidRPr="009B01A3">
              <w:rPr>
                <w:color w:val="000000"/>
                <w:sz w:val="24"/>
                <w:szCs w:val="24"/>
              </w:rPr>
              <w:t>з</w:t>
            </w:r>
            <w:r w:rsidRPr="009B01A3">
              <w:rPr>
                <w:color w:val="000000"/>
                <w:sz w:val="24"/>
                <w:szCs w:val="24"/>
              </w:rPr>
              <w:t>культурно-спортивных организаций, осущест</w:t>
            </w:r>
            <w:r w:rsidRPr="009B01A3">
              <w:rPr>
                <w:color w:val="000000"/>
                <w:sz w:val="24"/>
                <w:szCs w:val="24"/>
              </w:rPr>
              <w:t>в</w:t>
            </w:r>
            <w:r w:rsidRPr="009B01A3">
              <w:rPr>
                <w:color w:val="000000"/>
                <w:sz w:val="24"/>
                <w:szCs w:val="24"/>
              </w:rPr>
              <w:t>ляющих подготовку спортивного резерва, спо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t>тивным оборудованием, экипировкой и инвент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рем, медицинским сопровождением тренир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вочного процесса, тренировочными сборами и обеспечению их участия в соревнованиях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05 1 03 82110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4 599 400,00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05 1 03 82110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4 599 400,00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05 1 03 82110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4 599 400,00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9B01A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расходов мун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ципальных образований по развитию сети спо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тивных объектов шаговой доступности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2 733 400,00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2 733 400,00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2 733 400,00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B01A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ровочных сборов и участию в соревнованиях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03 S2110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242 073,68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03 S2110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242 073,68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03 S2110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242 073,68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B01A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по развитию сети спортивных объектов шаговой доступности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143 863,16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143 863,16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143 863,16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"Обеспечение условий для в</w:t>
            </w:r>
            <w:r w:rsidRPr="009B01A3">
              <w:rPr>
                <w:color w:val="000000"/>
                <w:sz w:val="24"/>
                <w:szCs w:val="24"/>
              </w:rPr>
              <w:t>ы</w:t>
            </w:r>
            <w:r w:rsidRPr="009B01A3">
              <w:rPr>
                <w:color w:val="000000"/>
                <w:sz w:val="24"/>
                <w:szCs w:val="24"/>
              </w:rPr>
              <w:t>полнения функций и полномочий в сфере физ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273 462 729,04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273 462 729,04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273 462 729,04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273 462 729,04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273 462 729,04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Муниципальная программа "Развитие физич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ской культуры и спорта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Региональный проект "Спорт - норма жизни"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P5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Государственная поддержка спортивных орган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заций, осуществляющих подготовку спортивн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го резерва для спортивных сборных команд, в том числе спортивных сборных команд Росси</w:t>
            </w:r>
            <w:r w:rsidRPr="009B01A3">
              <w:rPr>
                <w:color w:val="000000"/>
                <w:sz w:val="24"/>
                <w:szCs w:val="24"/>
              </w:rPr>
              <w:t>й</w:t>
            </w:r>
            <w:r w:rsidRPr="009B01A3">
              <w:rPr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P5 50810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P5 50810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P5 50810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физич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ской культуры и спорта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23 254 834,63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76 350,00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стия сборных команд города в окружных, вс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российских соревнованиях, тренировочных м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роприятиях, семинарах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76 350,00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76 350,00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76 350,00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76 350,00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"Обеспечение условий для в</w:t>
            </w:r>
            <w:r w:rsidRPr="009B01A3">
              <w:rPr>
                <w:color w:val="000000"/>
                <w:sz w:val="24"/>
                <w:szCs w:val="24"/>
              </w:rPr>
              <w:t>ы</w:t>
            </w:r>
            <w:r w:rsidRPr="009B01A3">
              <w:rPr>
                <w:color w:val="000000"/>
                <w:sz w:val="24"/>
                <w:szCs w:val="24"/>
              </w:rPr>
              <w:t>полнения функций и полномочий в сфере физ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23 178 484,63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Основное мероприятие "Обеспечение деятел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23 178 484,63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функций органов мес</w:t>
            </w:r>
            <w:r w:rsidRPr="009B01A3">
              <w:rPr>
                <w:color w:val="000000"/>
                <w:sz w:val="24"/>
                <w:szCs w:val="24"/>
              </w:rPr>
              <w:t>т</w:t>
            </w:r>
            <w:r w:rsidRPr="009B01A3">
              <w:rPr>
                <w:color w:val="000000"/>
                <w:sz w:val="24"/>
                <w:szCs w:val="24"/>
              </w:rPr>
              <w:t>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23 004 803,63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23 004 803,63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23 004 803,63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Прочие мероприятия органов местного сам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173 681,00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173 681,00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173 681,00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гражда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ского общества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социально ориентированным неко</w:t>
            </w:r>
            <w:r w:rsidRPr="009B01A3">
              <w:rPr>
                <w:color w:val="000000"/>
                <w:sz w:val="24"/>
                <w:szCs w:val="24"/>
              </w:rPr>
              <w:t>м</w:t>
            </w:r>
            <w:r w:rsidRPr="009B01A3">
              <w:rPr>
                <w:color w:val="000000"/>
                <w:sz w:val="24"/>
                <w:szCs w:val="24"/>
              </w:rPr>
              <w:t>мерческим организациям на оказание социально значимых услуг и реализацию социально знач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мых программ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городского хозяйства Админ</w:t>
            </w:r>
            <w:r w:rsidRPr="009B01A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9B01A3">
              <w:rPr>
                <w:b/>
                <w:bCs/>
                <w:color w:val="000000"/>
                <w:sz w:val="24"/>
                <w:szCs w:val="24"/>
              </w:rPr>
              <w:t>страции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1 390 038 397,14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41 361 500,00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жилищн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го и дорожного хозяйства, благоустройство 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"Организация жилищн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 xml:space="preserve">го хозяйства и содержание объектов </w:t>
            </w:r>
            <w:proofErr w:type="spellStart"/>
            <w:r w:rsidRPr="009B01A3">
              <w:rPr>
                <w:color w:val="000000"/>
                <w:sz w:val="24"/>
                <w:szCs w:val="24"/>
              </w:rPr>
              <w:t>жилищно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– коммунальной инфраструктуры"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Прочие мероприятия органов местного сам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Национальная безопасность и правоохранител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ная деятельность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9 634 835,86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 и повышение энерг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тической эффективности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"Создание условий для обеспеч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ния качественными коммунальными услугами"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"Формирование, хран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ние и реализация городского резерва материалов и оборудования, приобретенного за счет средств городского бюджета, для устранения неиспра</w:t>
            </w:r>
            <w:r w:rsidRPr="009B01A3">
              <w:rPr>
                <w:color w:val="000000"/>
                <w:sz w:val="24"/>
                <w:szCs w:val="24"/>
              </w:rPr>
              <w:t>в</w:t>
            </w:r>
            <w:r w:rsidRPr="009B01A3">
              <w:rPr>
                <w:color w:val="000000"/>
                <w:sz w:val="24"/>
                <w:szCs w:val="24"/>
              </w:rPr>
              <w:t xml:space="preserve">ностей, аварий и чрезвычайных ситуаций на объектах жилищно-коммунального хозяйства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 xml:space="preserve">Создание и содержание резервов материальных ресурсов (запасов) для </w:t>
            </w:r>
            <w:proofErr w:type="spellStart"/>
            <w:r w:rsidRPr="009B01A3">
              <w:rPr>
                <w:color w:val="000000"/>
                <w:sz w:val="24"/>
                <w:szCs w:val="24"/>
              </w:rPr>
              <w:t>предупрежд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ния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,л</w:t>
            </w:r>
            <w:proofErr w:type="gramEnd"/>
            <w:r w:rsidRPr="009B01A3">
              <w:rPr>
                <w:color w:val="000000"/>
                <w:sz w:val="24"/>
                <w:szCs w:val="24"/>
              </w:rPr>
              <w:t>иквидации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чрезвычайных ситуаций в целях гражданской обороны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11 1 03 20030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11 1 03 20030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11 1 03 20030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чение пожарной безопасности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1 357 193,22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ситуаций, обеспечение пожа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t>ной безопасности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1 357 193,22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"Совершенствование с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стемы предупреждения и защиты населения от чрезвычайных ситуаций природного и техноге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ного характера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1 357 193,22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1 357 193,22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1 357 193,22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1 357 193,22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"Профилактика пр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вонарушений в сфере обеспечения обществе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ной безопасности и правопорядка в городе Ха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"Профилактика правонаруш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функци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 xml:space="preserve">нирования и развития систем видеонаблюдения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в сфере обеспечения общественной безопасн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сти и порядка"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704 189 882,83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1 424 400,00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жилищн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го и дорожного хозяйства, благоустройство 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1 424 400,00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1 424 400,00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санита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t>ного состояния и благоустройство, озеленение территории 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1 424 400,00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1 424 400,00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 xml:space="preserve">Субвенции 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1 424 400,00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1 424 400,00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69 592,16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69 592,20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69 592,16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69 592,16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1 354 807,84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1 354 807,80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1 354 807,84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1 354 807,84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жилищн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го и дорожного хозяйства, благоустройство 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"Строительство, соде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жание и ремонт объектов дорожного хозяйства и инженерно-технических сооружений, распол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женных на них"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"Осуществление 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родом Ханты-Мансийском функций админ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стративного центра Ханты-Мансийского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номного округа - Югры"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247 385 712,57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"Создание необходимых условий для формирования, сохранения, разв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тия инфраструктуры и внешнего облика города Ханты-Мансийска как административного це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тра Ханты-Мансийского автономного округа – Югры 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247 385 712,57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244 911 855,44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244 911 855,44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244 911 855,44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B01A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2 473 857,13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2 473 857,13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2 473 857,13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Муниципальная программа "Развитие тран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портной системы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96 735 930,49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"Повышение комплек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ной безопасности дорожного движения и усто</w:t>
            </w:r>
            <w:r w:rsidRPr="009B01A3">
              <w:rPr>
                <w:color w:val="000000"/>
                <w:sz w:val="24"/>
                <w:szCs w:val="24"/>
              </w:rPr>
              <w:t>й</w:t>
            </w:r>
            <w:r w:rsidRPr="009B01A3">
              <w:rPr>
                <w:color w:val="000000"/>
                <w:sz w:val="24"/>
                <w:szCs w:val="24"/>
              </w:rPr>
              <w:t>чивости транспортной системы"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20 188 030,49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3 028 997,17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3 028 997,17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3 028 997,17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на приобретение и установку работ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ющих в автоматическом режиме специальных технических средств, имеющих функции фото- и киносъемки, видеозаписи для фиксации наруш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ний правил дорожного движения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15 0 02 82810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15 0 02 82810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15 0 02 82810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10 677 033,32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10 677 033,32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10 677 033,32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B01A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приобретение и установку работающих в автоматическом режиме спец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 xml:space="preserve">альных технических средств, имеющих функции фото- и киносъемки, видеозаписи для фиксации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нарушений правил дорожного движения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02 S2810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02 S2810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02 S2810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R1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76 547 900,00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на приведение в нормативное состо</w:t>
            </w:r>
            <w:r w:rsidRPr="009B01A3">
              <w:rPr>
                <w:color w:val="000000"/>
                <w:sz w:val="24"/>
                <w:szCs w:val="24"/>
              </w:rPr>
              <w:t>я</w:t>
            </w:r>
            <w:r w:rsidRPr="009B01A3">
              <w:rPr>
                <w:color w:val="000000"/>
                <w:sz w:val="24"/>
                <w:szCs w:val="24"/>
              </w:rPr>
              <w:t xml:space="preserve">ние автомобильных дорог и </w:t>
            </w:r>
            <w:proofErr w:type="spellStart"/>
            <w:r w:rsidRPr="009B01A3">
              <w:rPr>
                <w:color w:val="000000"/>
                <w:sz w:val="24"/>
                <w:szCs w:val="24"/>
              </w:rPr>
              <w:t>искуственных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д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рожных сооружений в рамках реализации нац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онального проекта "Безопасные качественные дороги"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R1 53940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76 547 900,00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R1 53940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76 547 900,00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R1 53940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76 547 900,00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жилищн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го и дорожного хозяйства, благоустройство 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268 558,00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"Организация жилищн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 xml:space="preserve">го хозяйства и содержание объектов </w:t>
            </w:r>
            <w:proofErr w:type="spellStart"/>
            <w:r w:rsidRPr="009B01A3">
              <w:rPr>
                <w:color w:val="000000"/>
                <w:sz w:val="24"/>
                <w:szCs w:val="24"/>
              </w:rPr>
              <w:t>жилищно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– коммунальной инфраструктуры"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268 558,00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Прочие мероприятия органов местного сам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268 558,00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268 558,00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268 558,00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жилищн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го и дорожного хозяйства, благоустройство 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67 575 202,71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"Организация жилищн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 xml:space="preserve">го хозяйства и содержание объектов </w:t>
            </w:r>
            <w:proofErr w:type="spellStart"/>
            <w:r w:rsidRPr="009B01A3">
              <w:rPr>
                <w:color w:val="000000"/>
                <w:sz w:val="24"/>
                <w:szCs w:val="24"/>
              </w:rPr>
              <w:t>жилищно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–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коммунальной инфраструктуры"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67 575 202,71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Расходы на обеспечение функций органов мес</w:t>
            </w:r>
            <w:r w:rsidRPr="009B01A3">
              <w:rPr>
                <w:color w:val="000000"/>
                <w:sz w:val="24"/>
                <w:szCs w:val="24"/>
              </w:rPr>
              <w:t>т</w:t>
            </w:r>
            <w:r w:rsidRPr="009B01A3">
              <w:rPr>
                <w:color w:val="000000"/>
                <w:sz w:val="24"/>
                <w:szCs w:val="24"/>
              </w:rPr>
              <w:t>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67 575 202,71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66 615 530,71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66 615 530,71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959 672,00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959 672,00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662 482 648,03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34 252 100,00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жилищн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го и дорожного хозяйства, благоустройство 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35 583 537,45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"Организация жилищн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 xml:space="preserve">го хозяйства и содержание объектов </w:t>
            </w:r>
            <w:proofErr w:type="spellStart"/>
            <w:r w:rsidRPr="009B01A3">
              <w:rPr>
                <w:color w:val="000000"/>
                <w:sz w:val="24"/>
                <w:szCs w:val="24"/>
              </w:rPr>
              <w:t>жилищно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– коммунальной инфраструктуры"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35 583 537,45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некоммерческой организации "Юго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t>ский фонд капитального ремонта многокварти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t>ных домов" на обеспечение мероприятий по к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питальному ремонту многоквартирных домов за счет средств бюджета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12 0 01 09601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738 453,96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12 0 01 09601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738 453,96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12 0 01 09601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738 453,96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14 041 321,10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14 041 321,10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9B01A3">
              <w:rPr>
                <w:color w:val="000000"/>
                <w:sz w:val="24"/>
                <w:szCs w:val="24"/>
              </w:rPr>
              <w:t>м</w:t>
            </w:r>
            <w:r w:rsidRPr="009B01A3">
              <w:rPr>
                <w:color w:val="000000"/>
                <w:sz w:val="24"/>
                <w:szCs w:val="24"/>
              </w:rPr>
              <w:t>мерческих организаций), индивидуальным предпринимателям, физическим лицам – прои</w:t>
            </w:r>
            <w:r w:rsidRPr="009B01A3">
              <w:rPr>
                <w:color w:val="000000"/>
                <w:sz w:val="24"/>
                <w:szCs w:val="24"/>
              </w:rPr>
              <w:t>з</w:t>
            </w:r>
            <w:r w:rsidRPr="009B01A3">
              <w:rPr>
                <w:color w:val="000000"/>
                <w:sz w:val="24"/>
                <w:szCs w:val="24"/>
              </w:rPr>
              <w:t>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14 041 321,10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20 803 762,39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20 803 762,39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20 803 762,39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 и повышение энерг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тической эффективности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13 752 875,40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"Создание условий для обеспеч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ния качественными коммунальными услугами"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13 752 875,40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"Ремонт (с заменой) с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стем теплоснабжения, водоснабжения и водоо</w:t>
            </w:r>
            <w:r w:rsidRPr="009B01A3">
              <w:rPr>
                <w:color w:val="000000"/>
                <w:sz w:val="24"/>
                <w:szCs w:val="24"/>
              </w:rPr>
              <w:t>т</w:t>
            </w:r>
            <w:r w:rsidRPr="009B01A3">
              <w:rPr>
                <w:color w:val="000000"/>
                <w:sz w:val="24"/>
                <w:szCs w:val="24"/>
              </w:rPr>
              <w:t>ведения, газоснабжения, электроснабжения и жилищного фонда для подготовки к осенне-зимнему сезону"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3 751 625,00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11 1 01 82591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1 761 300,00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11 1 01 82591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1 761 300,00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11 1 01 82591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1 761 300,00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B01A3">
              <w:rPr>
                <w:color w:val="000000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01 S2591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440 325,00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01 S2591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440 325,00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01 S2591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440 325,00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"Переключение муниц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пального жилого фонда на канализационный коллектор и ликвидация выгребов"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7 351 250,40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7 351 250,40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7 351 250,40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7 351 250,40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"Актуализация схемы теплоснабжения, обосновывающих материалов схемы теплоснабжения и комплекса моделир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вания аварийных, внештатных ситуаций на с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стеме теплоснабжения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11 1 08 00000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11 1 08 99990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11 1 08 99990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11 1 08 99990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"Корректировка (акту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лизация) программы "Комплексное развитие с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стем коммунальной инфраструктуры города Ханты-Мансийска на 2017-2032 годы"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11 1 09 00000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11 1 09 99990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11 1 09 99990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11 1 09 99990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жилищн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го и дорожного хозяйства, благоустройство 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60 389 160,19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34 249 500,00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60 389 160,19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34 249 500,00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24 321 155,24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24 321 155,24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9B01A3">
              <w:rPr>
                <w:color w:val="000000"/>
                <w:sz w:val="24"/>
                <w:szCs w:val="24"/>
              </w:rPr>
              <w:t>м</w:t>
            </w:r>
            <w:r w:rsidRPr="009B01A3">
              <w:rPr>
                <w:color w:val="000000"/>
                <w:sz w:val="24"/>
                <w:szCs w:val="24"/>
              </w:rPr>
              <w:t>мерческих организаций), индивидуальным предпринимателям, физическим лицам – прои</w:t>
            </w:r>
            <w:r w:rsidRPr="009B01A3">
              <w:rPr>
                <w:color w:val="000000"/>
                <w:sz w:val="24"/>
                <w:szCs w:val="24"/>
              </w:rPr>
              <w:t>з</w:t>
            </w:r>
            <w:r w:rsidRPr="009B01A3">
              <w:rPr>
                <w:color w:val="000000"/>
                <w:sz w:val="24"/>
                <w:szCs w:val="24"/>
              </w:rPr>
              <w:t>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24 321 155,24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социально ориентированным неко</w:t>
            </w:r>
            <w:r w:rsidRPr="009B01A3">
              <w:rPr>
                <w:color w:val="000000"/>
                <w:sz w:val="24"/>
                <w:szCs w:val="24"/>
              </w:rPr>
              <w:t>м</w:t>
            </w:r>
            <w:r w:rsidRPr="009B01A3">
              <w:rPr>
                <w:color w:val="000000"/>
                <w:sz w:val="24"/>
                <w:szCs w:val="24"/>
              </w:rPr>
              <w:t>мерческим организациям на оказание социально значимых услуг и реализацию социально знач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мых программ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12 0 02 61800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1 818 504,95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12 0 02 61800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1 818 504,95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12 0 02 61800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1 818 504,95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возмещение недополученных д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ходов организациям, осуществляющим реализ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цию населению сжиженного газа по социально ориентированным розничным ценам (в том чи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ле администрирование)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34 249 500,00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34 249 500,00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34 249 500,00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34 249 500,00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9B01A3">
              <w:rPr>
                <w:color w:val="000000"/>
                <w:sz w:val="24"/>
                <w:szCs w:val="24"/>
              </w:rPr>
              <w:t>м</w:t>
            </w:r>
            <w:r w:rsidRPr="009B01A3">
              <w:rPr>
                <w:color w:val="000000"/>
                <w:sz w:val="24"/>
                <w:szCs w:val="24"/>
              </w:rPr>
              <w:t xml:space="preserve">мерческих организаций), индивидуальным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предпринимателям, физическим лицам – прои</w:t>
            </w:r>
            <w:r w:rsidRPr="009B01A3">
              <w:rPr>
                <w:color w:val="000000"/>
                <w:sz w:val="24"/>
                <w:szCs w:val="24"/>
              </w:rPr>
              <w:t>з</w:t>
            </w:r>
            <w:r w:rsidRPr="009B01A3">
              <w:rPr>
                <w:color w:val="000000"/>
                <w:sz w:val="24"/>
                <w:szCs w:val="24"/>
              </w:rPr>
              <w:t>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34 249 500,00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34 249 500,00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Муниципальная программа "Развитие жилищн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го и дорожного хозяйства, благоустройство 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312 213 529,25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санита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t>ного состояния и благоустройство, озеленение территории 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279 939 793,85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86 716 584,85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86 716 584,85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86 716 584,85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 в области энергосб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режения и повышения энергетической эффе</w:t>
            </w:r>
            <w:r w:rsidRPr="009B01A3">
              <w:rPr>
                <w:color w:val="000000"/>
                <w:sz w:val="24"/>
                <w:szCs w:val="24"/>
              </w:rPr>
              <w:t>к</w:t>
            </w:r>
            <w:r w:rsidRPr="009B01A3">
              <w:rPr>
                <w:color w:val="000000"/>
                <w:sz w:val="24"/>
                <w:szCs w:val="24"/>
              </w:rPr>
              <w:t>тивности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9 438 951,55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9 438 951,55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9 438 951,55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183 784 257,45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183 784 257,45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183 784 257,45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"Формирование совр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менной городской среды"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Региональный проект "Формирование комфор</w:t>
            </w:r>
            <w:r w:rsidRPr="009B01A3">
              <w:rPr>
                <w:color w:val="000000"/>
                <w:sz w:val="24"/>
                <w:szCs w:val="24"/>
              </w:rPr>
              <w:t>т</w:t>
            </w:r>
            <w:r w:rsidRPr="009B01A3">
              <w:rPr>
                <w:color w:val="000000"/>
                <w:sz w:val="24"/>
                <w:szCs w:val="24"/>
              </w:rPr>
              <w:t>ной городской среды"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F2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31 873 735,40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программ формирования совреме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ной городской среды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13 580 360,40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13 580 360,40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13 580 360,40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на реализацию мероприятий по благ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устройству территорий муниципальных образ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ваний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F2 82600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14 634 700,00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F2 82600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14 634 700,00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F2 82600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14 634 700,00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B01A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реализацию мероприятий по благоустройству территорий муниципальных образований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F2 S2600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3 658 675,00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F2 S2600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3 658 675,00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F2 S2600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3 658 675,00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"Осуществление 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родом Ханты-Мансийском функций админ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стративного центра Ханты-Мансийского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номного округа - Югры"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176 706 206,63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культу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t>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23 610 606,99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23 374 500,91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17 030 913,91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17 030 913,91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6 343 587,00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6 343 587,00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B01A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236 106,08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172 029,44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172 029,44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64 076,64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64 076,64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"Создание необходимых условий для формирования, сохранения, разв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тия инфраструктуры и внешнего облика города Ханты-Мансийска как административного це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тра Ханты-Мансийского автономного округа – Югры 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153 095 599,64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автономного округа –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151 564 643,65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97 587 643,65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97 587 643,65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53 977 000,00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53 977 000,00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B01A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1 530 955,99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985 733,77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985 733,77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545 222,22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545 222,22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"Содействие разв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тию садоводческих и огороднических неко</w:t>
            </w:r>
            <w:r w:rsidRPr="009B01A3">
              <w:rPr>
                <w:color w:val="000000"/>
                <w:sz w:val="24"/>
                <w:szCs w:val="24"/>
              </w:rPr>
              <w:t>м</w:t>
            </w:r>
            <w:r w:rsidRPr="009B01A3">
              <w:rPr>
                <w:color w:val="000000"/>
                <w:sz w:val="24"/>
                <w:szCs w:val="24"/>
              </w:rPr>
              <w:t>мерческих объединений граждан в городе Ха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"Организация подъез</w:t>
            </w:r>
            <w:r w:rsidRPr="009B01A3">
              <w:rPr>
                <w:color w:val="000000"/>
                <w:sz w:val="24"/>
                <w:szCs w:val="24"/>
              </w:rPr>
              <w:t>д</w:t>
            </w:r>
            <w:r w:rsidRPr="009B01A3">
              <w:rPr>
                <w:color w:val="000000"/>
                <w:sz w:val="24"/>
                <w:szCs w:val="24"/>
              </w:rPr>
              <w:t>ных путей от городских дорог общего пользов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ния, федеральных трасс до границ территорий садоводческих и огороднических некоммерч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ских объединений граждан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19 0 01 00000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19 0 01 99990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19 0 01 99990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19 0 01 99990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жилищн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го и дорожного хозяйства, благоустройство 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61 340 094,47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"Организация жилищн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 xml:space="preserve">го хозяйства и содержание объектов </w:t>
            </w:r>
            <w:proofErr w:type="spellStart"/>
            <w:r w:rsidRPr="009B01A3">
              <w:rPr>
                <w:color w:val="000000"/>
                <w:sz w:val="24"/>
                <w:szCs w:val="24"/>
              </w:rPr>
              <w:t>жилищно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– коммунальной инфраструктуры"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61 337 494,47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61 337 494,47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48 810 298,41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48 810 298,41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12 525 196,06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12 525 196,06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возмещение недополученных д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ходов организациям, осуществляющим реализ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цию населению сжиженного газа по социально ориентированным розничным ценам (в том чи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ле администрирование)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163 600,00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163 600,00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жилищн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го и дорожного хозяйства, благоустройство 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163 600,00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163 600,00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санита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t>ного состояния и благоустройство, озеленение территории 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163 600,00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163 600,00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Субвенции на осуществление отдельных гос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163 600,00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163 600,00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17 398,04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17 398,00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17 398,04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17 398,04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146 201,96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146 202,00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146 201,96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146 201,96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5 521 400,00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жилищн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го и дорожного хозяйства, благоустройство 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5 521 400,00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санита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t xml:space="preserve">ного состояния и благоустройство, озеленение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территории 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5 521 400,00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Субвенции на организацию осуществления м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роприятий по проведению дезинсекции и дер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 xml:space="preserve">тизации 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9B01A3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Ханты-Мансийском</w:t>
            </w:r>
            <w:proofErr w:type="gramEnd"/>
            <w:r w:rsidRPr="009B01A3">
              <w:rPr>
                <w:color w:val="000000"/>
                <w:sz w:val="24"/>
                <w:szCs w:val="24"/>
              </w:rPr>
              <w:t xml:space="preserve"> автономном окр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ге – Югре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5 521 400,00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5 484 134,00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5 484 134,00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5 484 134,00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5 484 134,00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"Доступная среда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дорожно-транспортной доступности для маломобильных групп населения"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Департамент градостроительства и архите</w:t>
            </w:r>
            <w:r w:rsidRPr="009B01A3">
              <w:rPr>
                <w:b/>
                <w:bCs/>
                <w:color w:val="000000"/>
                <w:sz w:val="24"/>
                <w:szCs w:val="24"/>
              </w:rPr>
              <w:t>к</w:t>
            </w:r>
            <w:r w:rsidRPr="009B01A3">
              <w:rPr>
                <w:b/>
                <w:bCs/>
                <w:color w:val="000000"/>
                <w:sz w:val="24"/>
                <w:szCs w:val="24"/>
              </w:rPr>
              <w:t>туры Администрации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1 934 354 427,10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"Основные напра</w:t>
            </w:r>
            <w:r w:rsidRPr="009B01A3">
              <w:rPr>
                <w:color w:val="000000"/>
                <w:sz w:val="24"/>
                <w:szCs w:val="24"/>
              </w:rPr>
              <w:t>в</w:t>
            </w:r>
            <w:r w:rsidRPr="009B01A3">
              <w:rPr>
                <w:color w:val="000000"/>
                <w:sz w:val="24"/>
                <w:szCs w:val="24"/>
              </w:rPr>
              <w:t>ления развития в области управления и расп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ряжения муниципальной собственностью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Основное мероприятие "Организация обеспеч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ния формирования состава и структуры муниц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пального имущества, предназначенного для 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шения вопросов местного значения, соверше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 xml:space="preserve">ствования системы его учета и обеспечения 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ко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троля за</w:t>
            </w:r>
            <w:proofErr w:type="gramEnd"/>
            <w:r w:rsidRPr="009B01A3">
              <w:rPr>
                <w:color w:val="000000"/>
                <w:sz w:val="24"/>
                <w:szCs w:val="24"/>
              </w:rPr>
              <w:t xml:space="preserve"> его сохранностью"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Инвестиции в объекты муниципальной со</w:t>
            </w:r>
            <w:r w:rsidRPr="009B01A3">
              <w:rPr>
                <w:color w:val="000000"/>
                <w:sz w:val="24"/>
                <w:szCs w:val="24"/>
              </w:rPr>
              <w:t>б</w:t>
            </w:r>
            <w:r w:rsidRPr="009B01A3">
              <w:rPr>
                <w:color w:val="000000"/>
                <w:sz w:val="24"/>
                <w:szCs w:val="24"/>
              </w:rPr>
              <w:t>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"Обеспечение град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строительной деятельности на территории гор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ности Департамента градостроительства и арх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тектуры Администрации города Ханты-Мансийска и подведомственного ему учрежд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Прочие мероприятия органов местного сам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170 788 922,04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тран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портной системы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7 963 673,80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Основное мероприятие "Строительство, реко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струкция, капитальный ремонт и ремонт объе</w:t>
            </w:r>
            <w:r w:rsidRPr="009B01A3">
              <w:rPr>
                <w:color w:val="000000"/>
                <w:sz w:val="24"/>
                <w:szCs w:val="24"/>
              </w:rPr>
              <w:t>к</w:t>
            </w:r>
            <w:r w:rsidRPr="009B01A3">
              <w:rPr>
                <w:color w:val="000000"/>
                <w:sz w:val="24"/>
                <w:szCs w:val="24"/>
              </w:rPr>
              <w:t>тов улично-дорожной сети города"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7 963 673,80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Инвестиции в объекты муниципальной со</w:t>
            </w:r>
            <w:r w:rsidRPr="009B01A3">
              <w:rPr>
                <w:color w:val="000000"/>
                <w:sz w:val="24"/>
                <w:szCs w:val="24"/>
              </w:rPr>
              <w:t>б</w:t>
            </w:r>
            <w:r w:rsidRPr="009B01A3">
              <w:rPr>
                <w:color w:val="000000"/>
                <w:sz w:val="24"/>
                <w:szCs w:val="24"/>
              </w:rPr>
              <w:t>ственностью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7 963 673,80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7 963 673,80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7 963 673,80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"Обеспечение град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строительной деятельности на территории гор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ности Департамента градостроительства и арх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тектуры Администрации города Ханты-Мансийска и подведомственного ему учрежд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Прочие мероприятия органов местного сам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"Основные напра</w:t>
            </w:r>
            <w:r w:rsidRPr="009B01A3">
              <w:rPr>
                <w:color w:val="000000"/>
                <w:sz w:val="24"/>
                <w:szCs w:val="24"/>
              </w:rPr>
              <w:t>в</w:t>
            </w:r>
            <w:r w:rsidRPr="009B01A3">
              <w:rPr>
                <w:color w:val="000000"/>
                <w:sz w:val="24"/>
                <w:szCs w:val="24"/>
              </w:rPr>
              <w:t>ления развития в области управления и расп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ряжения муниципальной собственностью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"Организация обеспеч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ния формирования состава и структуры муниц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пального имущества, предназначенного для 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шения вопросов местного значения, соверше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 xml:space="preserve">ствования системы его учета и обеспечения </w:t>
            </w:r>
            <w:proofErr w:type="gramStart"/>
            <w:r w:rsidRPr="009B01A3">
              <w:rPr>
                <w:color w:val="000000"/>
                <w:sz w:val="24"/>
                <w:szCs w:val="24"/>
              </w:rPr>
              <w:t>ко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троля за</w:t>
            </w:r>
            <w:proofErr w:type="gramEnd"/>
            <w:r w:rsidRPr="009B01A3">
              <w:rPr>
                <w:color w:val="000000"/>
                <w:sz w:val="24"/>
                <w:szCs w:val="24"/>
              </w:rPr>
              <w:t xml:space="preserve"> его сохранностью"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"Содействие разв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тию садоводческих и огороднических неко</w:t>
            </w:r>
            <w:r w:rsidRPr="009B01A3">
              <w:rPr>
                <w:color w:val="000000"/>
                <w:sz w:val="24"/>
                <w:szCs w:val="24"/>
              </w:rPr>
              <w:t>м</w:t>
            </w:r>
            <w:r w:rsidRPr="009B01A3">
              <w:rPr>
                <w:color w:val="000000"/>
                <w:sz w:val="24"/>
                <w:szCs w:val="24"/>
              </w:rPr>
              <w:t>мерческих объединений граждан в городе Ха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"Предоставление з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мельных участков садоводческим и огороднич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ским некоммерческим объединениям граждан, а также гражданам, нуждающимся в предоставл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нии садовых и огородных земельных участков"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19 0 03 00000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Гранты в форме субсидий общественным орг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низациям в рамках муниципальной программы "Содействие развитию садоводческих и огоро</w:t>
            </w:r>
            <w:r w:rsidRPr="009B01A3">
              <w:rPr>
                <w:color w:val="000000"/>
                <w:sz w:val="24"/>
                <w:szCs w:val="24"/>
              </w:rPr>
              <w:t>д</w:t>
            </w:r>
            <w:r w:rsidRPr="009B01A3">
              <w:rPr>
                <w:color w:val="000000"/>
                <w:sz w:val="24"/>
                <w:szCs w:val="24"/>
              </w:rPr>
              <w:t>нических некоммерческих объединений граждан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19 0 03 61800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19 0 03 61800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19 0 03 61800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"Обеспечение град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строительной деятельности на территории гор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157 805 108,24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деятел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ности Департамента градостроительства и арх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тектуры Администрации города Ханты-Мансийска и подведомственного ему учрежд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157 305 108,24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 xml:space="preserve">Расходы на обеспечение деятельности (оказание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91 011 401,24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67 449 955,24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67 449 955,24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23 451 446,00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23 451 446,00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обеспечение функций органов мес</w:t>
            </w:r>
            <w:r w:rsidRPr="009B01A3">
              <w:rPr>
                <w:color w:val="000000"/>
                <w:sz w:val="24"/>
                <w:szCs w:val="24"/>
              </w:rPr>
              <w:t>т</w:t>
            </w:r>
            <w:r w:rsidRPr="009B01A3">
              <w:rPr>
                <w:color w:val="000000"/>
                <w:sz w:val="24"/>
                <w:szCs w:val="24"/>
              </w:rPr>
              <w:t>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66 293 707,00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65 216 707,00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65 216 707,00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1 077 000,00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1 077 000,00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"Проведение экспертиз зданий и сооружений"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82 078 975,97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"Проектирование и строительство инженерных сетей на территории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"Проектирование и строительство систем инженерной инфрастру</w:t>
            </w:r>
            <w:r w:rsidRPr="009B01A3">
              <w:rPr>
                <w:color w:val="000000"/>
                <w:sz w:val="24"/>
                <w:szCs w:val="24"/>
              </w:rPr>
              <w:t>к</w:t>
            </w:r>
            <w:r w:rsidRPr="009B01A3">
              <w:rPr>
                <w:color w:val="000000"/>
                <w:sz w:val="24"/>
                <w:szCs w:val="24"/>
              </w:rPr>
              <w:t>туры в целях обеспечения инженерной подг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товки земельных участков для жилищного стр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ительства"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Инвестиции в объекты муниципальной со</w:t>
            </w:r>
            <w:r w:rsidRPr="009B01A3">
              <w:rPr>
                <w:color w:val="000000"/>
                <w:sz w:val="24"/>
                <w:szCs w:val="24"/>
              </w:rPr>
              <w:t>б</w:t>
            </w:r>
            <w:r w:rsidRPr="009B01A3">
              <w:rPr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жилищн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го и дорожного хозяйства, благоустройство 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23 722 767,49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"Обеспечение санита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t>ного состояния и благоустройство, озеленение территории 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4 547 697,60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4 547 697,60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4 547 697,60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4 547 697,60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"Формирование совр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менной городской среды"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5 777 555,14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5 777 555,14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5 777 555,14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 xml:space="preserve">печения государственных (муниципальных) 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5 777 555,14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Региональный проект "Формирование комфор</w:t>
            </w:r>
            <w:r w:rsidRPr="009B01A3">
              <w:rPr>
                <w:color w:val="000000"/>
                <w:sz w:val="24"/>
                <w:szCs w:val="24"/>
              </w:rPr>
              <w:t>т</w:t>
            </w:r>
            <w:r w:rsidRPr="009B01A3">
              <w:rPr>
                <w:color w:val="000000"/>
                <w:sz w:val="24"/>
                <w:szCs w:val="24"/>
              </w:rPr>
              <w:t>ной городской среды"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F2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13 397 514,75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Реализация программ формирования совреме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ной городской среды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13 397 514,75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13 397 514,75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13 397 514,75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"Осуществление г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родом Ханты-Мансийском функций админ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стративного центра Ханты-Мансийского авт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номного округа - Югры"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30 303 030,75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"Создание необходимых условий для формирования, сохранения, разв</w:t>
            </w:r>
            <w:r w:rsidRPr="009B01A3">
              <w:rPr>
                <w:color w:val="000000"/>
                <w:sz w:val="24"/>
                <w:szCs w:val="24"/>
              </w:rPr>
              <w:t>и</w:t>
            </w:r>
            <w:r w:rsidRPr="009B01A3">
              <w:rPr>
                <w:color w:val="000000"/>
                <w:sz w:val="24"/>
                <w:szCs w:val="24"/>
              </w:rPr>
              <w:t>тия инфраструктуры и внешнего облика города Ханты-Мансийска как административного це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тра Ханты-Мансийского автономного округа – Югры 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30 303 030,75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B01A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303 030,75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303 030,75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</w:t>
            </w:r>
            <w:r w:rsidRPr="009B01A3">
              <w:rPr>
                <w:color w:val="000000"/>
                <w:sz w:val="24"/>
                <w:szCs w:val="24"/>
              </w:rPr>
              <w:t>с</w:t>
            </w:r>
            <w:r w:rsidRPr="009B01A3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303 030,75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1 653 408 766,00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образов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ния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1 647 020 020,00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1 647 020 020,00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E1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1 647 020 020,00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Консолидированные субсидии на Создание н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t>вых мест в муниципальных общеобразовател</w:t>
            </w:r>
            <w:r w:rsidRPr="009B01A3">
              <w:rPr>
                <w:color w:val="000000"/>
                <w:sz w:val="24"/>
                <w:szCs w:val="24"/>
              </w:rPr>
              <w:t>ь</w:t>
            </w:r>
            <w:r w:rsidRPr="009B01A3">
              <w:rPr>
                <w:color w:val="000000"/>
                <w:sz w:val="24"/>
                <w:szCs w:val="24"/>
              </w:rPr>
              <w:t>ных организациях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E1 82860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1 482 318 000,00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E1 82860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1 482 318 000,00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E1 82860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1 482 318 000,00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B01A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B01A3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создание новых мест в м</w:t>
            </w:r>
            <w:r w:rsidRPr="009B01A3">
              <w:rPr>
                <w:color w:val="000000"/>
                <w:sz w:val="24"/>
                <w:szCs w:val="24"/>
              </w:rPr>
              <w:t>у</w:t>
            </w:r>
            <w:r w:rsidRPr="009B01A3">
              <w:rPr>
                <w:color w:val="000000"/>
                <w:sz w:val="24"/>
                <w:szCs w:val="24"/>
              </w:rPr>
              <w:t>ниципальных общеобразовательных организ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циях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E1 S2860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164 702 020,00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E1 S2860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164 702 020,00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E1 S2860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164 702 020,00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образов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ния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6 388 746,00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6 388 746,00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образовательных организ</w:t>
            </w:r>
            <w:r w:rsidRPr="009B01A3">
              <w:rPr>
                <w:color w:val="000000"/>
                <w:sz w:val="24"/>
                <w:szCs w:val="24"/>
              </w:rPr>
              <w:t>а</w:t>
            </w:r>
            <w:r w:rsidRPr="009B01A3">
              <w:rPr>
                <w:color w:val="000000"/>
                <w:sz w:val="24"/>
                <w:szCs w:val="24"/>
              </w:rPr>
              <w:t>ций"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6 388 746,00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Инвестиции в муниципальную собственность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6 388 746,00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6 388 746,00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6 388 746,00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1 366 978,80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"Обеспечение д</w:t>
            </w:r>
            <w:r w:rsidRPr="009B01A3">
              <w:rPr>
                <w:color w:val="000000"/>
                <w:sz w:val="24"/>
                <w:szCs w:val="24"/>
              </w:rPr>
              <w:t>о</w:t>
            </w:r>
            <w:r w:rsidRPr="009B01A3">
              <w:rPr>
                <w:color w:val="000000"/>
                <w:sz w:val="24"/>
                <w:szCs w:val="24"/>
              </w:rPr>
              <w:lastRenderedPageBreak/>
              <w:t>ступным и комфортным жильем жителей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1 366 978,80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lastRenderedPageBreak/>
              <w:t>Основное мероприятие "Строительство жилых помещений с целью улучшения жилищных условий отдельных категорий граждан и перес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ления граждан из аварийного и непригодного для проживания жилищного фонда"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1 366 978,80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Инвестиции в объекты муниципальной со</w:t>
            </w:r>
            <w:r w:rsidRPr="009B01A3">
              <w:rPr>
                <w:color w:val="000000"/>
                <w:sz w:val="24"/>
                <w:szCs w:val="24"/>
              </w:rPr>
              <w:t>б</w:t>
            </w:r>
            <w:r w:rsidRPr="009B01A3">
              <w:rPr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09 0 02 42110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1 366 978,80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09 0 02 42110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1 366 978,80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09 0 02 42110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1 366 978,80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6 049 972,49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Муниципальная программа "Развитие физич</w:t>
            </w:r>
            <w:r w:rsidRPr="009B01A3">
              <w:rPr>
                <w:color w:val="000000"/>
                <w:sz w:val="24"/>
                <w:szCs w:val="24"/>
              </w:rPr>
              <w:t>е</w:t>
            </w:r>
            <w:r w:rsidRPr="009B01A3">
              <w:rPr>
                <w:color w:val="000000"/>
                <w:sz w:val="24"/>
                <w:szCs w:val="24"/>
              </w:rPr>
              <w:t>ской культуры и спорта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6 049 972,49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6 049 972,49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учреждений спорта и спо</w:t>
            </w:r>
            <w:r w:rsidRPr="009B01A3">
              <w:rPr>
                <w:color w:val="000000"/>
                <w:sz w:val="24"/>
                <w:szCs w:val="24"/>
              </w:rPr>
              <w:t>р</w:t>
            </w:r>
            <w:r w:rsidRPr="009B01A3">
              <w:rPr>
                <w:color w:val="000000"/>
                <w:sz w:val="24"/>
                <w:szCs w:val="24"/>
              </w:rPr>
              <w:t>тивных объектов"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6 049 972,49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Инвестиции в объекты муниципальной со</w:t>
            </w:r>
            <w:r w:rsidRPr="009B01A3">
              <w:rPr>
                <w:color w:val="000000"/>
                <w:sz w:val="24"/>
                <w:szCs w:val="24"/>
              </w:rPr>
              <w:t>б</w:t>
            </w:r>
            <w:r w:rsidRPr="009B01A3">
              <w:rPr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6 049 972,49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9B01A3">
              <w:rPr>
                <w:color w:val="000000"/>
                <w:sz w:val="24"/>
                <w:szCs w:val="24"/>
              </w:rPr>
              <w:t>н</w:t>
            </w:r>
            <w:r w:rsidRPr="009B01A3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6 049 972,49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05 1 03 42110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center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6 049 972,49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color w:val="000000"/>
                <w:sz w:val="24"/>
                <w:szCs w:val="24"/>
              </w:rPr>
            </w:pPr>
            <w:r w:rsidRPr="009B01A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65087" w:rsidRPr="009B01A3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665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11 261 611 600,00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5087" w:rsidRPr="009B01A3" w:rsidRDefault="002871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01A3">
              <w:rPr>
                <w:b/>
                <w:bCs/>
                <w:color w:val="000000"/>
                <w:sz w:val="24"/>
                <w:szCs w:val="24"/>
              </w:rPr>
              <w:t>3 882 195 100,00</w:t>
            </w:r>
          </w:p>
        </w:tc>
      </w:tr>
    </w:tbl>
    <w:p w:rsidR="0028710E" w:rsidRPr="009B01A3" w:rsidRDefault="0028710E">
      <w:pPr>
        <w:rPr>
          <w:sz w:val="24"/>
          <w:szCs w:val="24"/>
        </w:rPr>
      </w:pPr>
    </w:p>
    <w:sectPr w:rsidR="0028710E" w:rsidRPr="009B01A3" w:rsidSect="00665087">
      <w:headerReference w:type="default" r:id="rId7"/>
      <w:footerReference w:type="default" r:id="rId8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8CB" w:rsidRDefault="001058CB" w:rsidP="00665087">
      <w:r>
        <w:separator/>
      </w:r>
    </w:p>
  </w:endnote>
  <w:endnote w:type="continuationSeparator" w:id="0">
    <w:p w:rsidR="001058CB" w:rsidRDefault="001058CB" w:rsidP="00665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665087">
      <w:tc>
        <w:tcPr>
          <w:tcW w:w="15636" w:type="dxa"/>
        </w:tcPr>
        <w:p w:rsidR="00665087" w:rsidRDefault="0028710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65087" w:rsidRDefault="0066508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8CB" w:rsidRDefault="001058CB" w:rsidP="00665087">
      <w:r>
        <w:separator/>
      </w:r>
    </w:p>
  </w:footnote>
  <w:footnote w:type="continuationSeparator" w:id="0">
    <w:p w:rsidR="001058CB" w:rsidRDefault="001058CB" w:rsidP="006650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665087">
      <w:tc>
        <w:tcPr>
          <w:tcW w:w="15636" w:type="dxa"/>
        </w:tcPr>
        <w:p w:rsidR="00665087" w:rsidRDefault="00C01762">
          <w:pPr>
            <w:jc w:val="center"/>
            <w:rPr>
              <w:color w:val="000000"/>
            </w:rPr>
          </w:pPr>
          <w:r>
            <w:fldChar w:fldCharType="begin"/>
          </w:r>
          <w:r w:rsidR="0028710E">
            <w:rPr>
              <w:color w:val="000000"/>
            </w:rPr>
            <w:instrText>PAGE</w:instrText>
          </w:r>
          <w:r>
            <w:fldChar w:fldCharType="separate"/>
          </w:r>
          <w:r w:rsidR="000D0595">
            <w:rPr>
              <w:noProof/>
              <w:color w:val="000000"/>
            </w:rPr>
            <w:t>93</w:t>
          </w:r>
          <w:r>
            <w:fldChar w:fldCharType="end"/>
          </w:r>
        </w:p>
        <w:p w:rsidR="00665087" w:rsidRDefault="0066508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087"/>
    <w:rsid w:val="000D0595"/>
    <w:rsid w:val="001058CB"/>
    <w:rsid w:val="0028710E"/>
    <w:rsid w:val="004A74E0"/>
    <w:rsid w:val="00654157"/>
    <w:rsid w:val="00665087"/>
    <w:rsid w:val="006A6047"/>
    <w:rsid w:val="009B01A3"/>
    <w:rsid w:val="00A07BC8"/>
    <w:rsid w:val="00B82394"/>
    <w:rsid w:val="00C0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650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650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93</Pages>
  <Words>25219</Words>
  <Characters>143751</Characters>
  <Application>Microsoft Office Word</Application>
  <DocSecurity>0</DocSecurity>
  <Lines>1197</Lines>
  <Paragraphs>337</Paragraphs>
  <ScaleCrop>false</ScaleCrop>
  <Company/>
  <LinksUpToDate>false</LinksUpToDate>
  <CharactersWithSpaces>168633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2021-12-23T11:15:00Z</dcterms:created>
  <dcterms:modified xsi:type="dcterms:W3CDTF">2021-12-24T10:38:00Z</dcterms:modified>
</cp:coreProperties>
</file>