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79" w:rsidRDefault="00EB3D79" w:rsidP="00EB3D79">
      <w:pPr>
        <w:spacing w:after="0" w:line="240" w:lineRule="auto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4835" cy="701675"/>
            <wp:effectExtent l="0" t="0" r="5715" b="3175"/>
            <wp:docPr id="1" name="Рисунок 1" descr="C:\Users\PlotnikDS\AppData\Local\Microsoft\Windows\Clipboard\HistoryData\{66C4EBAB-D32D-4615-B344-EC9962966901}\{C33140C1-2F7A-4B12-8FC1-68B29BD5A4A6}\ResourceMap\{50846B94-DBF5-431F-A402-CD1E12BDD1F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66C4EBAB-D32D-4615-B344-EC9962966901}\{C33140C1-2F7A-4B12-8FC1-68B29BD5A4A6}\ResourceMap\{50846B94-DBF5-431F-A402-CD1E12BDD1FA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79" w:rsidRDefault="00EB3D79" w:rsidP="00EB3D79">
      <w:pPr>
        <w:keepNext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Городской округ Ханты-Мансийск</w:t>
      </w:r>
    </w:p>
    <w:p w:rsidR="00EB3D79" w:rsidRDefault="00EB3D79" w:rsidP="00EB3D79">
      <w:pPr>
        <w:keepNext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EB3D79" w:rsidRDefault="00EB3D79" w:rsidP="00EB3D79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EB3D79" w:rsidRDefault="00EB3D79" w:rsidP="00EB3D79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ДУМА ГОРОДА ХАНТЫ-МАНСИЙСКА</w:t>
      </w:r>
    </w:p>
    <w:p w:rsidR="00EB3D79" w:rsidRDefault="00EB3D79" w:rsidP="00EB3D79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 </w:t>
      </w:r>
    </w:p>
    <w:p w:rsidR="00EB3D79" w:rsidRDefault="00EB3D79" w:rsidP="00EB3D79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B3D79" w:rsidRDefault="00EB3D79" w:rsidP="00EB3D79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 </w:t>
      </w:r>
    </w:p>
    <w:p w:rsidR="00EB3D79" w:rsidRDefault="008157AC" w:rsidP="008157AC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№ 164</w:t>
      </w:r>
      <w:r w:rsidR="00EB3D79">
        <w:rPr>
          <w:rFonts w:ascii="Times New Roman" w:hAnsi="Times New Roman"/>
          <w:b/>
          <w:bCs/>
          <w:sz w:val="28"/>
          <w:szCs w:val="28"/>
        </w:rPr>
        <w:t>-</w:t>
      </w:r>
      <w:r w:rsidR="00EB3D79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="00EB3D79">
        <w:rPr>
          <w:rFonts w:ascii="Times New Roman" w:hAnsi="Times New Roman"/>
          <w:b/>
          <w:bCs/>
          <w:sz w:val="28"/>
          <w:szCs w:val="28"/>
        </w:rPr>
        <w:t xml:space="preserve"> РД </w:t>
      </w:r>
    </w:p>
    <w:p w:rsidR="00EB3D79" w:rsidRDefault="00EB3D79" w:rsidP="00EB3D79">
      <w:pPr>
        <w:spacing w:after="0"/>
        <w:jc w:val="right"/>
      </w:pPr>
      <w:r>
        <w:rPr>
          <w:rFonts w:ascii="Times New Roman" w:hAnsi="Times New Roman"/>
          <w:sz w:val="28"/>
          <w:szCs w:val="28"/>
        </w:rPr>
        <w:t xml:space="preserve">                                                                            </w:t>
      </w:r>
      <w:r>
        <w:rPr>
          <w:rFonts w:ascii="Times New Roman" w:hAnsi="Times New Roman"/>
          <w:i/>
          <w:iCs/>
          <w:sz w:val="28"/>
          <w:szCs w:val="28"/>
        </w:rPr>
        <w:t>Принято</w:t>
      </w:r>
    </w:p>
    <w:p w:rsidR="00EB3D79" w:rsidRDefault="00EB3D79" w:rsidP="00EB3D79">
      <w:pPr>
        <w:spacing w:after="0"/>
        <w:jc w:val="right"/>
      </w:pPr>
      <w:r>
        <w:rPr>
          <w:rFonts w:ascii="Times New Roman" w:hAnsi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 28 апреля 2023 года</w:t>
      </w:r>
    </w:p>
    <w:p w:rsidR="004D079F" w:rsidRPr="00BA3757" w:rsidRDefault="004D079F" w:rsidP="00BA3757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C94298" w:rsidRPr="00BA3757" w:rsidRDefault="00C94298" w:rsidP="00C93B7B">
      <w:pPr>
        <w:pStyle w:val="ConsPlusTitle"/>
        <w:shd w:val="clear" w:color="auto" w:fill="FFFFFF" w:themeFill="background1"/>
        <w:spacing w:line="276" w:lineRule="auto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375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8072E" w:rsidRPr="00BA3757">
        <w:rPr>
          <w:rFonts w:ascii="Times New Roman" w:hAnsi="Times New Roman" w:cs="Times New Roman"/>
          <w:b w:val="0"/>
          <w:sz w:val="28"/>
          <w:szCs w:val="28"/>
        </w:rPr>
        <w:t xml:space="preserve">ходе реализации </w:t>
      </w:r>
      <w:r w:rsidR="007E1BF9" w:rsidRPr="00BA3757">
        <w:rPr>
          <w:rFonts w:ascii="Times New Roman" w:hAnsi="Times New Roman" w:cs="Times New Roman"/>
          <w:b w:val="0"/>
          <w:sz w:val="28"/>
          <w:szCs w:val="28"/>
        </w:rPr>
        <w:t>п</w:t>
      </w:r>
      <w:r w:rsidR="0038072E" w:rsidRPr="00BA3757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EB3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331" w:rsidRPr="00BA3757">
        <w:rPr>
          <w:rFonts w:ascii="Times New Roman" w:hAnsi="Times New Roman" w:cs="Times New Roman"/>
          <w:b w:val="0"/>
          <w:sz w:val="28"/>
          <w:szCs w:val="28"/>
        </w:rPr>
        <w:t xml:space="preserve">«Комплексное 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>развити</w:t>
      </w:r>
      <w:r w:rsidR="005A1331" w:rsidRPr="00BA3757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9B2C43" w:rsidRPr="00BA3757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EB3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  <w:r w:rsidR="009B2C43" w:rsidRPr="00BA3757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EB3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C15" w:rsidRPr="00BA3757">
        <w:rPr>
          <w:rFonts w:ascii="Times New Roman" w:hAnsi="Times New Roman" w:cs="Times New Roman"/>
          <w:b w:val="0"/>
          <w:sz w:val="28"/>
          <w:szCs w:val="28"/>
        </w:rPr>
        <w:t>город Ханты-Мансийск</w:t>
      </w:r>
      <w:r w:rsidR="007C1EAB" w:rsidRPr="00BA3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38072E" w:rsidRPr="00BA3757">
        <w:rPr>
          <w:rFonts w:ascii="Times New Roman" w:hAnsi="Times New Roman" w:cs="Times New Roman"/>
          <w:b w:val="0"/>
          <w:sz w:val="28"/>
          <w:szCs w:val="28"/>
        </w:rPr>
        <w:t>8</w:t>
      </w:r>
      <w:r w:rsidR="009A57E4">
        <w:rPr>
          <w:rFonts w:ascii="Times New Roman" w:hAnsi="Times New Roman"/>
          <w:b w:val="0"/>
          <w:bCs/>
          <w:sz w:val="28"/>
          <w:szCs w:val="28"/>
        </w:rPr>
        <w:t>–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>2033 годы</w:t>
      </w:r>
      <w:r w:rsidR="005A1331" w:rsidRPr="00BA3757">
        <w:rPr>
          <w:rFonts w:ascii="Times New Roman" w:hAnsi="Times New Roman" w:cs="Times New Roman"/>
          <w:b w:val="0"/>
          <w:sz w:val="28"/>
          <w:szCs w:val="28"/>
        </w:rPr>
        <w:t>»</w:t>
      </w:r>
      <w:r w:rsidR="00EB3D79">
        <w:rPr>
          <w:rFonts w:ascii="Times New Roman" w:hAnsi="Times New Roman" w:cs="Times New Roman"/>
          <w:b w:val="0"/>
          <w:sz w:val="28"/>
          <w:szCs w:val="28"/>
        </w:rPr>
        <w:br/>
      </w:r>
      <w:r w:rsidR="0038072E" w:rsidRPr="00BA3757">
        <w:rPr>
          <w:rFonts w:ascii="Times New Roman" w:hAnsi="Times New Roman" w:cs="Times New Roman"/>
          <w:b w:val="0"/>
          <w:sz w:val="28"/>
          <w:szCs w:val="28"/>
        </w:rPr>
        <w:t>за 20</w:t>
      </w:r>
      <w:r w:rsidR="005309C6" w:rsidRPr="00BA3757">
        <w:rPr>
          <w:rFonts w:ascii="Times New Roman" w:hAnsi="Times New Roman" w:cs="Times New Roman"/>
          <w:b w:val="0"/>
          <w:sz w:val="28"/>
          <w:szCs w:val="28"/>
        </w:rPr>
        <w:t>2</w:t>
      </w:r>
      <w:r w:rsidR="0091424B" w:rsidRPr="00BA3757">
        <w:rPr>
          <w:rFonts w:ascii="Times New Roman" w:hAnsi="Times New Roman" w:cs="Times New Roman"/>
          <w:b w:val="0"/>
          <w:sz w:val="28"/>
          <w:szCs w:val="28"/>
        </w:rPr>
        <w:t>2</w:t>
      </w:r>
      <w:r w:rsidR="0038072E" w:rsidRPr="00BA375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4D079F" w:rsidRPr="00BA3757" w:rsidRDefault="004D079F" w:rsidP="00C93B7B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</w:p>
    <w:p w:rsidR="00C94298" w:rsidRPr="00BA3757" w:rsidRDefault="0038072E" w:rsidP="00C93B7B">
      <w:pPr>
        <w:pStyle w:val="ConsPlusTitle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3757">
        <w:rPr>
          <w:rFonts w:ascii="Times New Roman" w:hAnsi="Times New Roman"/>
          <w:b w:val="0"/>
          <w:sz w:val="28"/>
          <w:szCs w:val="28"/>
        </w:rPr>
        <w:t xml:space="preserve">Заслушав 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 xml:space="preserve">информацию о ходе реализации </w:t>
      </w:r>
      <w:r w:rsidR="00A47910" w:rsidRPr="00BA375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 xml:space="preserve">рограммы </w:t>
      </w:r>
      <w:r w:rsidR="005A1331" w:rsidRPr="00BA3757">
        <w:rPr>
          <w:rFonts w:ascii="Times New Roman" w:hAnsi="Times New Roman" w:cs="Times New Roman"/>
          <w:b w:val="0"/>
          <w:sz w:val="28"/>
          <w:szCs w:val="28"/>
        </w:rPr>
        <w:t>«К</w:t>
      </w:r>
      <w:r w:rsidR="009B2C43" w:rsidRPr="00BA3757">
        <w:rPr>
          <w:rFonts w:ascii="Times New Roman" w:hAnsi="Times New Roman" w:cs="Times New Roman"/>
          <w:b w:val="0"/>
          <w:sz w:val="28"/>
          <w:szCs w:val="28"/>
        </w:rPr>
        <w:t>омплексно</w:t>
      </w:r>
      <w:r w:rsidR="005A1331" w:rsidRPr="00BA3757">
        <w:rPr>
          <w:rFonts w:ascii="Times New Roman" w:hAnsi="Times New Roman" w:cs="Times New Roman"/>
          <w:b w:val="0"/>
          <w:sz w:val="28"/>
          <w:szCs w:val="28"/>
        </w:rPr>
        <w:t>е</w:t>
      </w:r>
      <w:r w:rsidR="009B2C43" w:rsidRPr="00BA3757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A1331" w:rsidRPr="00BA3757">
        <w:rPr>
          <w:rFonts w:ascii="Times New Roman" w:hAnsi="Times New Roman" w:cs="Times New Roman"/>
          <w:b w:val="0"/>
          <w:sz w:val="28"/>
          <w:szCs w:val="28"/>
        </w:rPr>
        <w:t>е</w:t>
      </w:r>
      <w:r w:rsidR="009B2C43" w:rsidRPr="00BA3757">
        <w:rPr>
          <w:rFonts w:ascii="Times New Roman" w:hAnsi="Times New Roman" w:cs="Times New Roman"/>
          <w:b w:val="0"/>
          <w:sz w:val="28"/>
          <w:szCs w:val="28"/>
        </w:rPr>
        <w:t xml:space="preserve"> социальной инфраструктуры городского округа город</w:t>
      </w:r>
      <w:r w:rsidR="007C1EAB" w:rsidRPr="00BA3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2C43" w:rsidRPr="00BA3757">
        <w:rPr>
          <w:rFonts w:ascii="Times New Roman" w:hAnsi="Times New Roman" w:cs="Times New Roman"/>
          <w:b w:val="0"/>
          <w:sz w:val="28"/>
          <w:szCs w:val="28"/>
        </w:rPr>
        <w:t>Ханты-Мансийск</w:t>
      </w:r>
      <w:r w:rsidR="00C94298" w:rsidRPr="00BA3757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>8</w:t>
      </w:r>
      <w:r w:rsidR="009A57E4">
        <w:rPr>
          <w:rFonts w:ascii="Times New Roman" w:hAnsi="Times New Roman"/>
          <w:b w:val="0"/>
          <w:bCs/>
          <w:sz w:val="28"/>
          <w:szCs w:val="28"/>
        </w:rPr>
        <w:t>–</w:t>
      </w:r>
      <w:r w:rsidR="00C94298" w:rsidRPr="00BA3757">
        <w:rPr>
          <w:rFonts w:ascii="Times New Roman" w:hAnsi="Times New Roman" w:cs="Times New Roman"/>
          <w:b w:val="0"/>
          <w:sz w:val="28"/>
          <w:szCs w:val="28"/>
        </w:rPr>
        <w:t xml:space="preserve">2033 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5A1331" w:rsidRPr="00BA3757">
        <w:rPr>
          <w:rFonts w:ascii="Times New Roman" w:hAnsi="Times New Roman" w:cs="Times New Roman"/>
          <w:b w:val="0"/>
          <w:sz w:val="28"/>
          <w:szCs w:val="28"/>
        </w:rPr>
        <w:t>»</w:t>
      </w:r>
      <w:r w:rsidR="00C94298" w:rsidRPr="00BA375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>утвержденной Решением Думы города Ханты-Мансийска</w:t>
      </w:r>
      <w:r w:rsidR="00EB3D79">
        <w:rPr>
          <w:rFonts w:ascii="Times New Roman" w:hAnsi="Times New Roman" w:cs="Times New Roman"/>
          <w:b w:val="0"/>
          <w:sz w:val="28"/>
          <w:szCs w:val="28"/>
        </w:rPr>
        <w:br/>
      </w:r>
      <w:r w:rsidRPr="00BA3757">
        <w:rPr>
          <w:rFonts w:ascii="Times New Roman" w:hAnsi="Times New Roman" w:cs="Times New Roman"/>
          <w:b w:val="0"/>
          <w:sz w:val="28"/>
          <w:szCs w:val="28"/>
        </w:rPr>
        <w:t>от 31 января 2018 года №</w:t>
      </w:r>
      <w:r w:rsidR="005A1331" w:rsidRPr="00BA375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>22</w:t>
      </w:r>
      <w:r w:rsidR="009B2C43" w:rsidRPr="00BA3757">
        <w:rPr>
          <w:rFonts w:ascii="Times New Roman" w:hAnsi="Times New Roman" w:cs="Times New Roman"/>
          <w:b w:val="0"/>
          <w:sz w:val="28"/>
          <w:szCs w:val="28"/>
        </w:rPr>
        <w:t>4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>-</w:t>
      </w:r>
      <w:r w:rsidRPr="00BA3757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 xml:space="preserve"> РД</w:t>
      </w:r>
      <w:r w:rsidR="006476EB" w:rsidRPr="00BA3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6EB" w:rsidRPr="00BA375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 программе «Комплексное развитие социальной инфраструктуры городского округа город Ханты-Мансийск</w:t>
      </w:r>
      <w:r w:rsidR="00321EB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br/>
      </w:r>
      <w:r w:rsidR="009A57E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 2018</w:t>
      </w:r>
      <w:r w:rsidR="009A57E4">
        <w:rPr>
          <w:rFonts w:ascii="Times New Roman" w:hAnsi="Times New Roman"/>
          <w:b w:val="0"/>
          <w:bCs/>
          <w:sz w:val="28"/>
          <w:szCs w:val="28"/>
        </w:rPr>
        <w:t>–</w:t>
      </w:r>
      <w:r w:rsidR="006476EB" w:rsidRPr="00BA375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2033 годы»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>, за 20</w:t>
      </w:r>
      <w:r w:rsidR="005309C6" w:rsidRPr="00BA3757">
        <w:rPr>
          <w:rFonts w:ascii="Times New Roman" w:hAnsi="Times New Roman" w:cs="Times New Roman"/>
          <w:b w:val="0"/>
          <w:sz w:val="28"/>
          <w:szCs w:val="28"/>
        </w:rPr>
        <w:t>2</w:t>
      </w:r>
      <w:r w:rsidR="007C1EAB" w:rsidRPr="00BA3757">
        <w:rPr>
          <w:rFonts w:ascii="Times New Roman" w:hAnsi="Times New Roman" w:cs="Times New Roman"/>
          <w:b w:val="0"/>
          <w:sz w:val="28"/>
          <w:szCs w:val="28"/>
        </w:rPr>
        <w:t>2</w:t>
      </w:r>
      <w:r w:rsidRPr="00BA3757">
        <w:rPr>
          <w:rFonts w:ascii="Times New Roman" w:hAnsi="Times New Roman" w:cs="Times New Roman"/>
          <w:b w:val="0"/>
          <w:sz w:val="28"/>
          <w:szCs w:val="28"/>
        </w:rPr>
        <w:t xml:space="preserve"> год,</w:t>
      </w:r>
      <w:r w:rsidR="00C94298" w:rsidRPr="00BA37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298" w:rsidRPr="00BA3757">
        <w:rPr>
          <w:rFonts w:ascii="Times New Roman" w:hAnsi="Times New Roman"/>
          <w:b w:val="0"/>
          <w:sz w:val="28"/>
        </w:rPr>
        <w:t>руководствуясь частью 1 статьи 69 Устава города Ханты-Мансийска</w:t>
      </w:r>
      <w:r w:rsidR="00C94298" w:rsidRPr="00BA375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B369C" w:rsidRPr="00BA3757" w:rsidRDefault="003B369C" w:rsidP="00C93B7B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Pr="00BA3757" w:rsidRDefault="004D079F" w:rsidP="00C93B7B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A3757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BA3757" w:rsidRDefault="004D079F" w:rsidP="00C93B7B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D079F" w:rsidRPr="00470805" w:rsidRDefault="0038072E" w:rsidP="00470805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57">
        <w:rPr>
          <w:rFonts w:ascii="Times New Roman" w:hAnsi="Times New Roman"/>
          <w:sz w:val="28"/>
          <w:lang w:eastAsia="ru-RU"/>
        </w:rPr>
        <w:t xml:space="preserve">Принять к сведению информацию о ходе реализации </w:t>
      </w:r>
      <w:r w:rsidR="00A47910" w:rsidRPr="00BA3757">
        <w:rPr>
          <w:rFonts w:ascii="Times New Roman" w:hAnsi="Times New Roman"/>
          <w:sz w:val="28"/>
          <w:lang w:eastAsia="ru-RU"/>
        </w:rPr>
        <w:t>п</w:t>
      </w:r>
      <w:r w:rsidRPr="00BA3757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D1690" w:rsidRPr="00BA3757">
        <w:rPr>
          <w:rFonts w:ascii="Times New Roman" w:hAnsi="Times New Roman" w:cs="Times New Roman"/>
          <w:sz w:val="28"/>
          <w:szCs w:val="28"/>
        </w:rPr>
        <w:t>«К</w:t>
      </w:r>
      <w:r w:rsidR="005A1331" w:rsidRPr="00BA3757">
        <w:rPr>
          <w:rFonts w:ascii="Times New Roman" w:hAnsi="Times New Roman" w:cs="Times New Roman"/>
          <w:sz w:val="28"/>
          <w:szCs w:val="28"/>
        </w:rPr>
        <w:t>омплексно</w:t>
      </w:r>
      <w:r w:rsidR="004D1690" w:rsidRPr="00BA3757">
        <w:rPr>
          <w:rFonts w:ascii="Times New Roman" w:hAnsi="Times New Roman" w:cs="Times New Roman"/>
          <w:sz w:val="28"/>
          <w:szCs w:val="28"/>
        </w:rPr>
        <w:t xml:space="preserve">е </w:t>
      </w:r>
      <w:r w:rsidR="009B2C43" w:rsidRPr="00BA3757">
        <w:rPr>
          <w:rFonts w:ascii="Times New Roman" w:hAnsi="Times New Roman" w:cs="Times New Roman"/>
          <w:sz w:val="28"/>
          <w:szCs w:val="28"/>
        </w:rPr>
        <w:t>развити</w:t>
      </w:r>
      <w:r w:rsidR="004D1690" w:rsidRPr="00BA3757">
        <w:rPr>
          <w:rFonts w:ascii="Times New Roman" w:hAnsi="Times New Roman" w:cs="Times New Roman"/>
          <w:sz w:val="28"/>
          <w:szCs w:val="28"/>
        </w:rPr>
        <w:t>е</w:t>
      </w:r>
      <w:r w:rsidR="009B2C43" w:rsidRPr="00BA3757">
        <w:rPr>
          <w:rFonts w:ascii="Times New Roman" w:hAnsi="Times New Roman" w:cs="Times New Roman"/>
          <w:sz w:val="28"/>
          <w:szCs w:val="28"/>
        </w:rPr>
        <w:t xml:space="preserve"> социальной инфраструктуры городск</w:t>
      </w:r>
      <w:r w:rsidR="00E93C15" w:rsidRPr="00BA3757">
        <w:rPr>
          <w:rFonts w:ascii="Times New Roman" w:hAnsi="Times New Roman" w:cs="Times New Roman"/>
          <w:sz w:val="28"/>
          <w:szCs w:val="28"/>
        </w:rPr>
        <w:t>ого округа город Ханты-Мансийск</w:t>
      </w:r>
      <w:r w:rsidR="009B2C43" w:rsidRPr="00BA3757">
        <w:rPr>
          <w:rFonts w:ascii="Times New Roman" w:hAnsi="Times New Roman" w:cs="Times New Roman"/>
          <w:sz w:val="28"/>
          <w:szCs w:val="28"/>
        </w:rPr>
        <w:t xml:space="preserve"> </w:t>
      </w:r>
      <w:r w:rsidRPr="00BA3757">
        <w:rPr>
          <w:rFonts w:ascii="Times New Roman" w:hAnsi="Times New Roman" w:cs="Times New Roman"/>
          <w:sz w:val="28"/>
          <w:szCs w:val="28"/>
        </w:rPr>
        <w:t>на 2018</w:t>
      </w:r>
      <w:r w:rsidR="009A57E4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BA3757">
        <w:rPr>
          <w:rFonts w:ascii="Times New Roman" w:hAnsi="Times New Roman" w:cs="Times New Roman"/>
          <w:sz w:val="28"/>
          <w:szCs w:val="28"/>
        </w:rPr>
        <w:t>2033 годы</w:t>
      </w:r>
      <w:r w:rsidR="004D1690" w:rsidRPr="00BA3757">
        <w:rPr>
          <w:rFonts w:ascii="Times New Roman" w:hAnsi="Times New Roman" w:cs="Times New Roman"/>
          <w:sz w:val="28"/>
          <w:szCs w:val="28"/>
        </w:rPr>
        <w:t>»</w:t>
      </w:r>
      <w:r w:rsidRPr="00BA3757">
        <w:rPr>
          <w:rFonts w:ascii="Times New Roman" w:hAnsi="Times New Roman" w:cs="Times New Roman"/>
          <w:sz w:val="28"/>
          <w:szCs w:val="28"/>
        </w:rPr>
        <w:t xml:space="preserve"> за 20</w:t>
      </w:r>
      <w:r w:rsidR="005309C6" w:rsidRPr="00BA3757">
        <w:rPr>
          <w:rFonts w:ascii="Times New Roman" w:hAnsi="Times New Roman" w:cs="Times New Roman"/>
          <w:sz w:val="28"/>
          <w:szCs w:val="28"/>
        </w:rPr>
        <w:t>2</w:t>
      </w:r>
      <w:r w:rsidR="007C1EAB" w:rsidRPr="00BA3757">
        <w:rPr>
          <w:rFonts w:ascii="Times New Roman" w:hAnsi="Times New Roman" w:cs="Times New Roman"/>
          <w:sz w:val="28"/>
          <w:szCs w:val="28"/>
        </w:rPr>
        <w:t>2</w:t>
      </w:r>
      <w:r w:rsidRPr="00BA3757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2A38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A3757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3B369C" w:rsidRDefault="007C1EAB" w:rsidP="00BA3757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BA3757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</w:t>
      </w:r>
      <w:r w:rsidR="001E1584" w:rsidRPr="00BA3757">
        <w:rPr>
          <w:rFonts w:ascii="Times New Roman" w:hAnsi="Times New Roman"/>
          <w:bCs/>
          <w:i/>
          <w:iCs/>
          <w:sz w:val="28"/>
          <w:szCs w:val="28"/>
        </w:rPr>
        <w:t xml:space="preserve">       </w:t>
      </w:r>
      <w:r w:rsidR="003B369C" w:rsidRPr="00BA3757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</w:t>
      </w:r>
    </w:p>
    <w:p w:rsidR="00470805" w:rsidRPr="00470805" w:rsidRDefault="00470805" w:rsidP="00470805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470805">
        <w:rPr>
          <w:rFonts w:ascii="Times New Roman" w:hAnsi="Times New Roman"/>
          <w:b/>
          <w:bCs/>
          <w:iCs/>
          <w:sz w:val="28"/>
          <w:szCs w:val="28"/>
        </w:rPr>
        <w:t>Председатель Думы</w:t>
      </w:r>
    </w:p>
    <w:p w:rsidR="00470805" w:rsidRPr="00470805" w:rsidRDefault="00470805" w:rsidP="00470805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470805">
        <w:rPr>
          <w:rFonts w:ascii="Times New Roman" w:hAnsi="Times New Roman"/>
          <w:b/>
          <w:bCs/>
          <w:iCs/>
          <w:sz w:val="28"/>
          <w:szCs w:val="28"/>
        </w:rPr>
        <w:t>города Ханты-Мансийска</w:t>
      </w:r>
      <w:r w:rsidRPr="00470805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70805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70805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70805">
        <w:rPr>
          <w:rFonts w:ascii="Times New Roman" w:hAnsi="Times New Roman"/>
          <w:b/>
          <w:bCs/>
          <w:iCs/>
          <w:sz w:val="28"/>
          <w:szCs w:val="28"/>
        </w:rPr>
        <w:tab/>
        <w:t xml:space="preserve"> </w:t>
      </w:r>
      <w:r w:rsidRPr="00470805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К.Л. Пенчуков</w:t>
      </w:r>
    </w:p>
    <w:p w:rsidR="00470805" w:rsidRPr="00470805" w:rsidRDefault="00470805" w:rsidP="00470805">
      <w:pPr>
        <w:spacing w:after="0"/>
        <w:rPr>
          <w:rFonts w:ascii="Times New Roman" w:hAnsi="Times New Roman"/>
          <w:bCs/>
          <w:iCs/>
          <w:sz w:val="16"/>
          <w:szCs w:val="16"/>
        </w:rPr>
      </w:pPr>
    </w:p>
    <w:p w:rsidR="00470805" w:rsidRPr="00470805" w:rsidRDefault="00470805" w:rsidP="00470805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470805"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470805" w:rsidRPr="00470805" w:rsidRDefault="008157AC" w:rsidP="00470805">
      <w:pPr>
        <w:tabs>
          <w:tab w:val="left" w:pos="-142"/>
        </w:tabs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28 </w:t>
      </w:r>
      <w:r w:rsidR="00470805" w:rsidRPr="00470805">
        <w:rPr>
          <w:rFonts w:ascii="Times New Roman" w:hAnsi="Times New Roman"/>
          <w:bCs/>
          <w:i/>
          <w:iCs/>
          <w:sz w:val="28"/>
          <w:szCs w:val="28"/>
        </w:rPr>
        <w:t>апреля 2023 года</w:t>
      </w:r>
    </w:p>
    <w:p w:rsidR="008157AC" w:rsidRDefault="008157AC" w:rsidP="00A440E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</w:p>
    <w:p w:rsidR="00A440E8" w:rsidRDefault="00A440E8" w:rsidP="00A440E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440E8" w:rsidRDefault="00A440E8" w:rsidP="00A440E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A440E8" w:rsidRDefault="00A440E8" w:rsidP="00A440E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157AC">
        <w:rPr>
          <w:rFonts w:ascii="Times New Roman" w:hAnsi="Times New Roman"/>
          <w:sz w:val="28"/>
          <w:szCs w:val="28"/>
        </w:rPr>
        <w:t xml:space="preserve"> от 28 </w:t>
      </w:r>
      <w:bookmarkStart w:id="0" w:name="_GoBack"/>
      <w:bookmarkEnd w:id="0"/>
      <w:r w:rsidR="008157AC">
        <w:rPr>
          <w:rFonts w:ascii="Times New Roman" w:hAnsi="Times New Roman"/>
          <w:sz w:val="28"/>
          <w:szCs w:val="28"/>
        </w:rPr>
        <w:t>апреля 2023 года № 164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D82378" w:rsidRPr="00BA3757" w:rsidRDefault="00D82378" w:rsidP="00BA3757">
      <w:pPr>
        <w:shd w:val="clear" w:color="auto" w:fill="FFFFFF" w:themeFill="background1"/>
        <w:spacing w:after="0"/>
        <w:rPr>
          <w:rFonts w:ascii="Times New Roman" w:hAnsi="Times New Roman"/>
        </w:rPr>
      </w:pPr>
    </w:p>
    <w:p w:rsidR="00D82378" w:rsidRPr="00BA3757" w:rsidRDefault="00D82378" w:rsidP="00BA3757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3810" w:rsidRDefault="000E1F10" w:rsidP="00BA3757">
      <w:pPr>
        <w:pStyle w:val="a3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>Информация</w:t>
      </w:r>
    </w:p>
    <w:p w:rsidR="000E1F10" w:rsidRPr="00BA3757" w:rsidRDefault="000E1F10" w:rsidP="00BA3757">
      <w:pPr>
        <w:pStyle w:val="a3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 xml:space="preserve"> о ходе реализации программы</w:t>
      </w:r>
      <w:r w:rsidR="007C1EAB" w:rsidRPr="00BA3757">
        <w:rPr>
          <w:rFonts w:ascii="Times New Roman" w:hAnsi="Times New Roman"/>
          <w:sz w:val="28"/>
        </w:rPr>
        <w:t xml:space="preserve"> </w:t>
      </w:r>
      <w:r w:rsidR="004D1690" w:rsidRPr="00BA3757">
        <w:rPr>
          <w:rFonts w:ascii="Times New Roman" w:hAnsi="Times New Roman"/>
          <w:sz w:val="28"/>
        </w:rPr>
        <w:t xml:space="preserve">«Комплексное </w:t>
      </w:r>
      <w:r w:rsidRPr="00BA3757">
        <w:rPr>
          <w:rFonts w:ascii="Times New Roman" w:hAnsi="Times New Roman"/>
          <w:sz w:val="28"/>
        </w:rPr>
        <w:t>развити</w:t>
      </w:r>
      <w:r w:rsidR="004D1690" w:rsidRPr="00BA3757">
        <w:rPr>
          <w:rFonts w:ascii="Times New Roman" w:hAnsi="Times New Roman"/>
          <w:sz w:val="28"/>
        </w:rPr>
        <w:t>е</w:t>
      </w:r>
      <w:r w:rsidRPr="00BA3757">
        <w:rPr>
          <w:rFonts w:ascii="Times New Roman" w:hAnsi="Times New Roman"/>
          <w:sz w:val="28"/>
        </w:rPr>
        <w:t xml:space="preserve"> социальной инфраструктуры городского окру</w:t>
      </w:r>
      <w:r w:rsidR="009A57E4">
        <w:rPr>
          <w:rFonts w:ascii="Times New Roman" w:hAnsi="Times New Roman"/>
          <w:sz w:val="28"/>
        </w:rPr>
        <w:t>га город Ханты-Мансийск</w:t>
      </w:r>
      <w:r w:rsidR="009A57E4">
        <w:rPr>
          <w:rFonts w:ascii="Times New Roman" w:hAnsi="Times New Roman"/>
          <w:sz w:val="28"/>
        </w:rPr>
        <w:br/>
        <w:t>на 2018</w:t>
      </w:r>
      <w:r w:rsidR="009A57E4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Pr="00BA3757">
        <w:rPr>
          <w:rFonts w:ascii="Times New Roman" w:hAnsi="Times New Roman"/>
          <w:sz w:val="28"/>
        </w:rPr>
        <w:t>2033 годы</w:t>
      </w:r>
      <w:r w:rsidR="004D1690" w:rsidRPr="00BA3757">
        <w:rPr>
          <w:rFonts w:ascii="Times New Roman" w:hAnsi="Times New Roman"/>
          <w:sz w:val="28"/>
        </w:rPr>
        <w:t>»</w:t>
      </w:r>
      <w:r w:rsidRPr="00BA3757">
        <w:rPr>
          <w:rFonts w:ascii="Times New Roman" w:hAnsi="Times New Roman"/>
          <w:sz w:val="28"/>
        </w:rPr>
        <w:t xml:space="preserve"> за 202</w:t>
      </w:r>
      <w:r w:rsidR="007C1EAB" w:rsidRPr="00BA3757">
        <w:rPr>
          <w:rFonts w:ascii="Times New Roman" w:hAnsi="Times New Roman"/>
          <w:sz w:val="28"/>
        </w:rPr>
        <w:t>2</w:t>
      </w:r>
      <w:r w:rsidRPr="00BA3757">
        <w:rPr>
          <w:rFonts w:ascii="Times New Roman" w:hAnsi="Times New Roman"/>
          <w:sz w:val="28"/>
        </w:rPr>
        <w:t xml:space="preserve"> год</w:t>
      </w:r>
    </w:p>
    <w:p w:rsidR="000E1F10" w:rsidRPr="00BA3757" w:rsidRDefault="000E1F10" w:rsidP="00BA3757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</w:rPr>
      </w:pPr>
    </w:p>
    <w:p w:rsidR="000E1F10" w:rsidRPr="00BA3757" w:rsidRDefault="000E1F10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 xml:space="preserve">Программа </w:t>
      </w:r>
      <w:r w:rsidR="004D1690" w:rsidRPr="00BA3757">
        <w:rPr>
          <w:rFonts w:ascii="Times New Roman" w:hAnsi="Times New Roman"/>
          <w:sz w:val="28"/>
        </w:rPr>
        <w:t xml:space="preserve">«Комплексное </w:t>
      </w:r>
      <w:r w:rsidRPr="00BA3757">
        <w:rPr>
          <w:rFonts w:ascii="Times New Roman" w:hAnsi="Times New Roman"/>
          <w:sz w:val="28"/>
        </w:rPr>
        <w:t>развити</w:t>
      </w:r>
      <w:r w:rsidR="004D1690" w:rsidRPr="00BA3757">
        <w:rPr>
          <w:rFonts w:ascii="Times New Roman" w:hAnsi="Times New Roman"/>
          <w:sz w:val="28"/>
        </w:rPr>
        <w:t>е</w:t>
      </w:r>
      <w:r w:rsidRPr="00BA3757">
        <w:rPr>
          <w:rFonts w:ascii="Times New Roman" w:hAnsi="Times New Roman"/>
          <w:sz w:val="28"/>
        </w:rPr>
        <w:t xml:space="preserve"> социальной инфраструктуры городского округа город Ханты</w:t>
      </w:r>
      <w:r w:rsidR="009A57E4">
        <w:rPr>
          <w:rFonts w:ascii="Times New Roman" w:hAnsi="Times New Roman"/>
          <w:sz w:val="28"/>
        </w:rPr>
        <w:t>-Мансийск на 2018</w:t>
      </w:r>
      <w:r w:rsidR="009A57E4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="00A440E8">
        <w:rPr>
          <w:rFonts w:ascii="Times New Roman" w:hAnsi="Times New Roman"/>
          <w:sz w:val="28"/>
        </w:rPr>
        <w:t xml:space="preserve">2033 годы» </w:t>
      </w:r>
      <w:r w:rsidRPr="00BA3757">
        <w:rPr>
          <w:rFonts w:ascii="Times New Roman" w:hAnsi="Times New Roman"/>
          <w:sz w:val="28"/>
        </w:rPr>
        <w:t>(далее – Программа) утверждена Решением</w:t>
      </w:r>
      <w:r w:rsidR="00A440E8">
        <w:rPr>
          <w:rFonts w:ascii="Times New Roman" w:hAnsi="Times New Roman"/>
          <w:sz w:val="28"/>
        </w:rPr>
        <w:t xml:space="preserve"> Думы города Ханты-Мансийска </w:t>
      </w:r>
      <w:r w:rsidRPr="00BA3757">
        <w:rPr>
          <w:rFonts w:ascii="Times New Roman" w:hAnsi="Times New Roman"/>
          <w:sz w:val="28"/>
        </w:rPr>
        <w:t xml:space="preserve">от 31 января 2018 года </w:t>
      </w:r>
      <w:r w:rsidR="00A440E8">
        <w:rPr>
          <w:rFonts w:ascii="Times New Roman" w:hAnsi="Times New Roman"/>
          <w:sz w:val="28"/>
        </w:rPr>
        <w:t xml:space="preserve">                 </w:t>
      </w:r>
      <w:r w:rsidRPr="00BA3757">
        <w:rPr>
          <w:rFonts w:ascii="Times New Roman" w:hAnsi="Times New Roman"/>
          <w:sz w:val="28"/>
        </w:rPr>
        <w:t xml:space="preserve">№ </w:t>
      </w:r>
      <w:r w:rsidR="004D1690" w:rsidRPr="00BA3757">
        <w:rPr>
          <w:rFonts w:ascii="Times New Roman" w:hAnsi="Times New Roman"/>
          <w:sz w:val="28"/>
        </w:rPr>
        <w:t>224-VI РД.</w:t>
      </w:r>
    </w:p>
    <w:p w:rsidR="004D1690" w:rsidRPr="00BA3757" w:rsidRDefault="004D1690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>Программа разработана в целях обеспечения:</w:t>
      </w:r>
    </w:p>
    <w:p w:rsidR="004D1690" w:rsidRPr="00BA3757" w:rsidRDefault="004D1690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>безопасности, качества и эффективности использования населением объектов социальной инфраструктуры городского округа город Ханты-Мансийск</w:t>
      </w:r>
      <w:r w:rsidR="003D6E9E" w:rsidRPr="00BA3757">
        <w:rPr>
          <w:rFonts w:ascii="Times New Roman" w:hAnsi="Times New Roman"/>
          <w:sz w:val="28"/>
        </w:rPr>
        <w:t>;</w:t>
      </w:r>
    </w:p>
    <w:p w:rsidR="004D1690" w:rsidRPr="00BA3757" w:rsidRDefault="004D1690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>доступности объектов социальной инфраструктуры городского округа для населения в соответствии с нормативами градостроительного проектирования;</w:t>
      </w:r>
    </w:p>
    <w:p w:rsidR="004D1690" w:rsidRPr="00BA3757" w:rsidRDefault="004D1690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>сбалансированного перспективного развития социальной инфраструктуры городского округа в соответствии с установленными потребностями в объектах социальной инфраструктуры</w:t>
      </w:r>
      <w:r w:rsidR="003D6E9E" w:rsidRPr="00BA3757">
        <w:rPr>
          <w:rFonts w:ascii="Times New Roman" w:hAnsi="Times New Roman"/>
          <w:sz w:val="28"/>
        </w:rPr>
        <w:t>;</w:t>
      </w:r>
    </w:p>
    <w:p w:rsidR="004D1690" w:rsidRPr="00BA3757" w:rsidRDefault="004D1690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 xml:space="preserve">достижения расчетного уровня обеспеченности населения городского округа услугами в областях, относящихся к вопросам местного значения, </w:t>
      </w:r>
      <w:r w:rsidR="002A3810">
        <w:rPr>
          <w:rFonts w:ascii="Times New Roman" w:hAnsi="Times New Roman"/>
          <w:sz w:val="28"/>
        </w:rPr>
        <w:t xml:space="preserve">                        </w:t>
      </w:r>
      <w:r w:rsidRPr="00BA3757">
        <w:rPr>
          <w:rFonts w:ascii="Times New Roman" w:hAnsi="Times New Roman"/>
          <w:sz w:val="28"/>
        </w:rPr>
        <w:t>в соответствии с нормативами градостроительного проектирования</w:t>
      </w:r>
      <w:r w:rsidR="003D6E9E" w:rsidRPr="00BA3757">
        <w:rPr>
          <w:rFonts w:ascii="Times New Roman" w:hAnsi="Times New Roman"/>
          <w:sz w:val="28"/>
        </w:rPr>
        <w:t>;</w:t>
      </w:r>
    </w:p>
    <w:p w:rsidR="004D1690" w:rsidRPr="00BA3757" w:rsidRDefault="004D1690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>эффективности функционирования действующей социальной инфраструктуры города Ханты-Мансийска</w:t>
      </w:r>
      <w:r w:rsidR="003D6E9E" w:rsidRPr="00BA3757">
        <w:rPr>
          <w:rFonts w:ascii="Times New Roman" w:hAnsi="Times New Roman"/>
          <w:sz w:val="28"/>
        </w:rPr>
        <w:t>;</w:t>
      </w:r>
    </w:p>
    <w:p w:rsidR="004D1690" w:rsidRPr="00BA3757" w:rsidRDefault="004D1690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>создания основы для системы управления территориально-пространственным развитием социальной среды, позволяющей координировать инвестиционную и проектно-строительную деятельность, осуществлять градостроительный мониторинг</w:t>
      </w:r>
      <w:r w:rsidR="003D6E9E" w:rsidRPr="00BA3757">
        <w:rPr>
          <w:rFonts w:ascii="Times New Roman" w:hAnsi="Times New Roman"/>
          <w:sz w:val="28"/>
        </w:rPr>
        <w:t>;</w:t>
      </w:r>
    </w:p>
    <w:p w:rsidR="004D1690" w:rsidRPr="00BA3757" w:rsidRDefault="004D1690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>создания условий для организации работ по планировке и межеванию территорий городского округа с учетом размещения объектов здравоохранения, образования, культуры, массового спорта и физкультуры.</w:t>
      </w:r>
    </w:p>
    <w:p w:rsidR="004D1690" w:rsidRPr="00BA3757" w:rsidRDefault="004D1690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>Целевыми показателями развития социальной инфраструктуры являются:</w:t>
      </w:r>
    </w:p>
    <w:p w:rsidR="004D1690" w:rsidRPr="00BA3757" w:rsidRDefault="004D1690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>увеличение уровня фактической обеспеченности дошкольными образовательными организациями с 92,0% до 100% от норматива</w:t>
      </w:r>
      <w:r w:rsidR="009D48ED" w:rsidRPr="00BA3757">
        <w:rPr>
          <w:rFonts w:ascii="Times New Roman" w:hAnsi="Times New Roman"/>
          <w:sz w:val="28"/>
        </w:rPr>
        <w:t>;</w:t>
      </w:r>
    </w:p>
    <w:p w:rsidR="004D1690" w:rsidRPr="00BA3757" w:rsidRDefault="004D1690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>увеличение уровня фактической обеспеченности общеобразовательными организациями детей с 100% до 133,5% от норматива.</w:t>
      </w:r>
    </w:p>
    <w:p w:rsidR="00985C63" w:rsidRPr="00BA3757" w:rsidRDefault="00985C63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E02BC" w:rsidRPr="00BA3757" w:rsidRDefault="00AE02BC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sz w:val="28"/>
        </w:rPr>
        <w:t>По состоянию на 01.01.2023 уровень фактической обеспеченности дошкольными образовательными организациями составил 100% от норматива, уровень фактической обеспеченности общеобразовательными организациями составил 100% от норматива.</w:t>
      </w:r>
    </w:p>
    <w:p w:rsidR="00985C63" w:rsidRPr="00BA3757" w:rsidRDefault="00985C63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E02BC" w:rsidRPr="00BA3757" w:rsidRDefault="00985C63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BA3757">
        <w:rPr>
          <w:rFonts w:ascii="Times New Roman" w:eastAsia="Calibri" w:hAnsi="Times New Roman"/>
          <w:sz w:val="28"/>
          <w:szCs w:val="28"/>
          <w:lang w:eastAsia="ru-RU"/>
        </w:rPr>
        <w:t>В 2022 году предусмотренные на  реализацию программы средства</w:t>
      </w:r>
      <w:r w:rsidR="002A38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</w:t>
      </w:r>
      <w:r w:rsidRPr="00BA3757">
        <w:rPr>
          <w:rFonts w:ascii="Times New Roman" w:eastAsia="Calibri" w:hAnsi="Times New Roman"/>
          <w:sz w:val="28"/>
          <w:szCs w:val="28"/>
          <w:lang w:eastAsia="ru-RU"/>
        </w:rPr>
        <w:t xml:space="preserve"> в размере 1 379 170,8 тыс. рублей, включая средства: регионального бюджета </w:t>
      </w:r>
      <w:r w:rsidR="002A381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</w:t>
      </w:r>
      <w:r w:rsidRPr="00BA3757">
        <w:rPr>
          <w:rFonts w:ascii="Times New Roman" w:eastAsia="Calibri" w:hAnsi="Times New Roman"/>
          <w:sz w:val="28"/>
          <w:szCs w:val="28"/>
          <w:lang w:eastAsia="ru-RU"/>
        </w:rPr>
        <w:t>в размере 1 241 253,7 тыс. рублей, муниципального бюджета в размере 137 917,1 тыс. рублей исполнены в размере 100% от годового объема финансирования.</w:t>
      </w:r>
    </w:p>
    <w:p w:rsidR="00985C63" w:rsidRPr="00BA3757" w:rsidRDefault="00985C63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CD1D31" w:rsidRPr="00BA3757" w:rsidRDefault="000E1F10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BA3757">
        <w:rPr>
          <w:rFonts w:ascii="Times New Roman" w:hAnsi="Times New Roman"/>
          <w:bCs/>
          <w:sz w:val="28"/>
        </w:rPr>
        <w:t>В целях реализации Программы в 20</w:t>
      </w:r>
      <w:r w:rsidR="00F91FF5" w:rsidRPr="00BA3757">
        <w:rPr>
          <w:rFonts w:ascii="Times New Roman" w:hAnsi="Times New Roman"/>
          <w:bCs/>
          <w:sz w:val="28"/>
        </w:rPr>
        <w:t>2</w:t>
      </w:r>
      <w:r w:rsidR="00E61AD7" w:rsidRPr="00BA3757">
        <w:rPr>
          <w:rFonts w:ascii="Times New Roman" w:hAnsi="Times New Roman"/>
          <w:bCs/>
          <w:sz w:val="28"/>
        </w:rPr>
        <w:t>2</w:t>
      </w:r>
      <w:r w:rsidRPr="00BA3757">
        <w:rPr>
          <w:rFonts w:ascii="Times New Roman" w:hAnsi="Times New Roman"/>
          <w:bCs/>
          <w:sz w:val="28"/>
        </w:rPr>
        <w:t xml:space="preserve"> году </w:t>
      </w:r>
      <w:r w:rsidR="003A6675" w:rsidRPr="00BA3757">
        <w:rPr>
          <w:rFonts w:ascii="Times New Roman" w:hAnsi="Times New Roman"/>
          <w:bCs/>
          <w:sz w:val="28"/>
        </w:rPr>
        <w:t xml:space="preserve">осуществлялось строительство </w:t>
      </w:r>
      <w:r w:rsidR="00CA6364" w:rsidRPr="00BA3757">
        <w:rPr>
          <w:rFonts w:ascii="Times New Roman" w:hAnsi="Times New Roman"/>
          <w:bCs/>
          <w:sz w:val="28"/>
        </w:rPr>
        <w:t>трех</w:t>
      </w:r>
      <w:r w:rsidR="003A6675" w:rsidRPr="00BA3757">
        <w:rPr>
          <w:rFonts w:ascii="Times New Roman" w:hAnsi="Times New Roman"/>
          <w:bCs/>
          <w:sz w:val="28"/>
        </w:rPr>
        <w:t xml:space="preserve"> школ</w:t>
      </w:r>
      <w:r w:rsidR="00666CEA" w:rsidRPr="00BA3757">
        <w:rPr>
          <w:rFonts w:ascii="Times New Roman" w:hAnsi="Times New Roman"/>
          <w:bCs/>
          <w:sz w:val="28"/>
        </w:rPr>
        <w:t xml:space="preserve"> общей площадью</w:t>
      </w:r>
      <w:r w:rsidR="00C16FAC" w:rsidRPr="00BA3757">
        <w:rPr>
          <w:rFonts w:ascii="Times New Roman" w:hAnsi="Times New Roman"/>
          <w:bCs/>
          <w:sz w:val="28"/>
        </w:rPr>
        <w:t xml:space="preserve"> 76,7</w:t>
      </w:r>
      <w:r w:rsidR="00666CEA" w:rsidRPr="00BA3757">
        <w:rPr>
          <w:rFonts w:ascii="Times New Roman" w:hAnsi="Times New Roman"/>
          <w:bCs/>
          <w:sz w:val="28"/>
        </w:rPr>
        <w:t xml:space="preserve"> </w:t>
      </w:r>
      <w:r w:rsidR="00781741" w:rsidRPr="00BA3757">
        <w:rPr>
          <w:rFonts w:ascii="Times New Roman" w:hAnsi="Times New Roman"/>
          <w:bCs/>
          <w:sz w:val="28"/>
        </w:rPr>
        <w:t xml:space="preserve">тыс. </w:t>
      </w:r>
      <w:r w:rsidR="00C16FAC" w:rsidRPr="00BA3757">
        <w:rPr>
          <w:rFonts w:ascii="Times New Roman" w:hAnsi="Times New Roman"/>
          <w:bCs/>
          <w:sz w:val="28"/>
        </w:rPr>
        <w:t xml:space="preserve">кв.м. </w:t>
      </w:r>
      <w:r w:rsidR="00666CEA" w:rsidRPr="00BA3757">
        <w:rPr>
          <w:rFonts w:ascii="Times New Roman" w:hAnsi="Times New Roman"/>
          <w:bCs/>
          <w:sz w:val="28"/>
        </w:rPr>
        <w:t>мощностью 3 </w:t>
      </w:r>
      <w:r w:rsidR="00CA6364" w:rsidRPr="00BA3757">
        <w:rPr>
          <w:rFonts w:ascii="Times New Roman" w:hAnsi="Times New Roman"/>
          <w:bCs/>
          <w:sz w:val="28"/>
        </w:rPr>
        <w:t>3</w:t>
      </w:r>
      <w:r w:rsidR="004204CD">
        <w:rPr>
          <w:rFonts w:ascii="Times New Roman" w:hAnsi="Times New Roman"/>
          <w:bCs/>
          <w:sz w:val="28"/>
        </w:rPr>
        <w:t>81 учащий</w:t>
      </w:r>
      <w:r w:rsidR="00666CEA" w:rsidRPr="00BA3757">
        <w:rPr>
          <w:rFonts w:ascii="Times New Roman" w:hAnsi="Times New Roman"/>
          <w:bCs/>
          <w:sz w:val="28"/>
        </w:rPr>
        <w:t>ся</w:t>
      </w:r>
      <w:r w:rsidR="00B36406" w:rsidRPr="00BA3757">
        <w:rPr>
          <w:rFonts w:ascii="Times New Roman" w:hAnsi="Times New Roman"/>
          <w:bCs/>
          <w:sz w:val="28"/>
        </w:rPr>
        <w:t>:</w:t>
      </w:r>
      <w:r w:rsidR="00CD1D31" w:rsidRPr="00BA3757">
        <w:rPr>
          <w:rFonts w:ascii="Times New Roman" w:hAnsi="Times New Roman"/>
          <w:bCs/>
          <w:sz w:val="28"/>
        </w:rPr>
        <w:t xml:space="preserve"> </w:t>
      </w:r>
      <w:r w:rsidR="00683C1D" w:rsidRPr="00BA3757">
        <w:rPr>
          <w:rFonts w:ascii="Times New Roman" w:hAnsi="Times New Roman"/>
          <w:sz w:val="28"/>
        </w:rPr>
        <w:t>с</w:t>
      </w:r>
      <w:r w:rsidR="00CD1D31" w:rsidRPr="00BA3757">
        <w:rPr>
          <w:rFonts w:ascii="Times New Roman" w:hAnsi="Times New Roman"/>
          <w:sz w:val="28"/>
        </w:rPr>
        <w:t xml:space="preserve">редней школы на 1725 учащихся в микрорайоне Иртыш-2, </w:t>
      </w:r>
      <w:r w:rsidR="00683C1D" w:rsidRPr="00BA3757">
        <w:rPr>
          <w:rFonts w:ascii="Times New Roman" w:hAnsi="Times New Roman"/>
          <w:sz w:val="28"/>
        </w:rPr>
        <w:t>с</w:t>
      </w:r>
      <w:r w:rsidR="00CD1D31" w:rsidRPr="00BA3757">
        <w:rPr>
          <w:rFonts w:ascii="Times New Roman" w:hAnsi="Times New Roman"/>
          <w:sz w:val="28"/>
        </w:rPr>
        <w:t>редней школы на 1056 учащихся в микрорайоне Учхоз</w:t>
      </w:r>
      <w:r w:rsidR="00CA6364" w:rsidRPr="00BA3757">
        <w:rPr>
          <w:rFonts w:ascii="Times New Roman" w:hAnsi="Times New Roman"/>
          <w:sz w:val="28"/>
        </w:rPr>
        <w:t xml:space="preserve">, </w:t>
      </w:r>
      <w:r w:rsidR="00683C1D" w:rsidRPr="00BA3757">
        <w:rPr>
          <w:rFonts w:ascii="Times New Roman" w:hAnsi="Times New Roman"/>
          <w:bCs/>
          <w:sz w:val="28"/>
        </w:rPr>
        <w:t>с</w:t>
      </w:r>
      <w:r w:rsidR="00CD1D31" w:rsidRPr="00BA3757">
        <w:rPr>
          <w:rFonts w:ascii="Times New Roman" w:hAnsi="Times New Roman"/>
          <w:bCs/>
          <w:sz w:val="28"/>
        </w:rPr>
        <w:t>редней общеобразовательной школы «Гимназия № 1»</w:t>
      </w:r>
      <w:r w:rsidR="00683C1D" w:rsidRPr="00BA3757">
        <w:rPr>
          <w:rFonts w:ascii="Times New Roman" w:hAnsi="Times New Roman"/>
          <w:bCs/>
          <w:sz w:val="28"/>
        </w:rPr>
        <w:t xml:space="preserve"> </w:t>
      </w:r>
      <w:r w:rsidR="00683C1D" w:rsidRPr="00BA3757">
        <w:rPr>
          <w:rFonts w:ascii="Times New Roman" w:eastAsia="Calibri" w:hAnsi="Times New Roman"/>
          <w:sz w:val="28"/>
          <w:szCs w:val="28"/>
        </w:rPr>
        <w:t>(второй блок на 600 учащихся)</w:t>
      </w:r>
      <w:r w:rsidR="00CD1D31" w:rsidRPr="00BA3757">
        <w:rPr>
          <w:rFonts w:ascii="Times New Roman" w:hAnsi="Times New Roman"/>
          <w:bCs/>
          <w:sz w:val="28"/>
        </w:rPr>
        <w:t>.</w:t>
      </w:r>
      <w:r w:rsidR="00CD1D31" w:rsidRPr="00BA3757">
        <w:rPr>
          <w:rFonts w:ascii="Times New Roman" w:hAnsi="Times New Roman"/>
          <w:b/>
          <w:bCs/>
          <w:sz w:val="28"/>
        </w:rPr>
        <w:t xml:space="preserve"> </w:t>
      </w:r>
      <w:r w:rsidR="00F41CB1" w:rsidRPr="00BA3757">
        <w:rPr>
          <w:rFonts w:ascii="Times New Roman" w:hAnsi="Times New Roman"/>
          <w:bCs/>
          <w:sz w:val="28"/>
        </w:rPr>
        <w:t xml:space="preserve">Заключено </w:t>
      </w:r>
      <w:r w:rsidR="00784F75" w:rsidRPr="00BA3757">
        <w:rPr>
          <w:rFonts w:ascii="Times New Roman" w:hAnsi="Times New Roman"/>
          <w:bCs/>
          <w:sz w:val="28"/>
        </w:rPr>
        <w:t>концессионное</w:t>
      </w:r>
      <w:r w:rsidR="00F41CB1" w:rsidRPr="00BA37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364" w:rsidRPr="00BA3757">
        <w:rPr>
          <w:rFonts w:ascii="Times New Roman" w:hAnsi="Times New Roman"/>
          <w:sz w:val="28"/>
          <w:szCs w:val="28"/>
          <w:lang w:eastAsia="ru-RU"/>
        </w:rPr>
        <w:t xml:space="preserve">соглашение </w:t>
      </w:r>
      <w:r w:rsidR="00F41CB1" w:rsidRPr="00BA3757">
        <w:rPr>
          <w:rFonts w:ascii="Times New Roman" w:hAnsi="Times New Roman"/>
          <w:sz w:val="28"/>
          <w:szCs w:val="28"/>
          <w:lang w:eastAsia="ru-RU"/>
        </w:rPr>
        <w:t xml:space="preserve">на строительство </w:t>
      </w:r>
      <w:r w:rsidR="00C16FAC" w:rsidRPr="00BA3757">
        <w:rPr>
          <w:rFonts w:ascii="Times New Roman" w:hAnsi="Times New Roman"/>
          <w:sz w:val="28"/>
          <w:szCs w:val="28"/>
          <w:lang w:eastAsia="ru-RU"/>
        </w:rPr>
        <w:t>с</w:t>
      </w:r>
      <w:r w:rsidR="00F41CB1" w:rsidRPr="00BA3757">
        <w:rPr>
          <w:rFonts w:ascii="Times New Roman" w:hAnsi="Times New Roman"/>
          <w:sz w:val="28"/>
          <w:szCs w:val="28"/>
          <w:lang w:eastAsia="ru-RU"/>
        </w:rPr>
        <w:t>редней школы на 1500 учащихся в районе СУ-967.</w:t>
      </w:r>
    </w:p>
    <w:p w:rsidR="00683C1D" w:rsidRPr="00BA3757" w:rsidRDefault="00683C1D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sz w:val="6"/>
        </w:rPr>
      </w:pPr>
    </w:p>
    <w:p w:rsidR="00524FDE" w:rsidRPr="00BA3757" w:rsidRDefault="00F069BB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bCs/>
          <w:sz w:val="28"/>
        </w:rPr>
        <w:t xml:space="preserve">Строительство </w:t>
      </w:r>
      <w:r w:rsidR="00784F75" w:rsidRPr="00BA3757">
        <w:rPr>
          <w:rFonts w:ascii="Times New Roman" w:hAnsi="Times New Roman"/>
          <w:sz w:val="28"/>
        </w:rPr>
        <w:t xml:space="preserve">средней школы на 1056 учащихся в микрорайоне Учхоз </w:t>
      </w:r>
      <w:r w:rsidRPr="00BA3757">
        <w:rPr>
          <w:rFonts w:ascii="Times New Roman" w:hAnsi="Times New Roman"/>
          <w:bCs/>
          <w:sz w:val="28"/>
        </w:rPr>
        <w:t>осуществл</w:t>
      </w:r>
      <w:r w:rsidR="00380DC9" w:rsidRPr="00BA3757">
        <w:rPr>
          <w:rFonts w:ascii="Times New Roman" w:hAnsi="Times New Roman"/>
          <w:bCs/>
          <w:sz w:val="28"/>
        </w:rPr>
        <w:t>ялось</w:t>
      </w:r>
      <w:r w:rsidRPr="00BA3757">
        <w:rPr>
          <w:rFonts w:ascii="Times New Roman" w:hAnsi="Times New Roman"/>
          <w:bCs/>
          <w:sz w:val="28"/>
        </w:rPr>
        <w:t xml:space="preserve"> в рамках государственной программы Ханты-Мансийского автономного округа – Югры «Развитие образования» по концессионному соглашению</w:t>
      </w:r>
      <w:r w:rsidR="00380DC9" w:rsidRPr="00BA3757">
        <w:rPr>
          <w:rFonts w:ascii="Times New Roman" w:hAnsi="Times New Roman"/>
          <w:bCs/>
          <w:sz w:val="28"/>
        </w:rPr>
        <w:t xml:space="preserve"> от</w:t>
      </w:r>
      <w:r w:rsidR="00524FDE" w:rsidRPr="00BA3757">
        <w:rPr>
          <w:rFonts w:ascii="Times New Roman" w:hAnsi="Times New Roman"/>
          <w:sz w:val="28"/>
        </w:rPr>
        <w:t xml:space="preserve"> 28.12.2018</w:t>
      </w:r>
      <w:r w:rsidR="00784F75" w:rsidRPr="00BA3757">
        <w:rPr>
          <w:rFonts w:ascii="Times New Roman" w:hAnsi="Times New Roman"/>
          <w:sz w:val="28"/>
        </w:rPr>
        <w:t xml:space="preserve"> с</w:t>
      </w:r>
      <w:r w:rsidR="00524FDE" w:rsidRPr="00BA3757">
        <w:rPr>
          <w:rFonts w:ascii="Times New Roman" w:hAnsi="Times New Roman"/>
          <w:sz w:val="28"/>
        </w:rPr>
        <w:t xml:space="preserve"> ООО «Школа 2020»</w:t>
      </w:r>
      <w:r w:rsidR="00784F75" w:rsidRPr="00BA3757">
        <w:rPr>
          <w:rFonts w:ascii="Times New Roman" w:hAnsi="Times New Roman"/>
          <w:sz w:val="28"/>
        </w:rPr>
        <w:t>.</w:t>
      </w:r>
    </w:p>
    <w:p w:rsidR="00F069BB" w:rsidRPr="00BA3757" w:rsidRDefault="00F069BB" w:rsidP="00BA3757">
      <w:pPr>
        <w:shd w:val="clear" w:color="auto" w:fill="FFFFFF" w:themeFill="background1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BA3757">
        <w:rPr>
          <w:rFonts w:ascii="Times New Roman" w:eastAsia="Times New Roman" w:hAnsi="Times New Roman"/>
          <w:sz w:val="28"/>
        </w:rPr>
        <w:t>Здание школы</w:t>
      </w:r>
      <w:r w:rsidR="00BF2E0F" w:rsidRPr="00BA3757">
        <w:rPr>
          <w:rFonts w:ascii="Times New Roman" w:eastAsia="Times New Roman" w:hAnsi="Times New Roman"/>
          <w:sz w:val="28"/>
        </w:rPr>
        <w:t>,</w:t>
      </w:r>
      <w:r w:rsidR="004204CD">
        <w:rPr>
          <w:rFonts w:ascii="Times New Roman" w:eastAsia="Times New Roman" w:hAnsi="Times New Roman"/>
          <w:sz w:val="28"/>
        </w:rPr>
        <w:t xml:space="preserve"> общей площадью 29,9 тыс. кв.</w:t>
      </w:r>
      <w:r w:rsidR="00515213" w:rsidRPr="00BA3757">
        <w:rPr>
          <w:rFonts w:ascii="Times New Roman" w:eastAsia="Times New Roman" w:hAnsi="Times New Roman"/>
          <w:sz w:val="28"/>
        </w:rPr>
        <w:t>м</w:t>
      </w:r>
      <w:r w:rsidR="00BF2E0F" w:rsidRPr="00BA3757">
        <w:rPr>
          <w:rFonts w:ascii="Times New Roman" w:eastAsia="Times New Roman" w:hAnsi="Times New Roman"/>
          <w:sz w:val="28"/>
        </w:rPr>
        <w:t>,</w:t>
      </w:r>
      <w:r w:rsidR="00515213" w:rsidRPr="00BA3757">
        <w:rPr>
          <w:rFonts w:ascii="Times New Roman" w:eastAsia="Times New Roman" w:hAnsi="Times New Roman"/>
          <w:sz w:val="28"/>
        </w:rPr>
        <w:t xml:space="preserve"> </w:t>
      </w:r>
      <w:r w:rsidRPr="00BA3757">
        <w:rPr>
          <w:rFonts w:ascii="Times New Roman" w:eastAsia="Times New Roman" w:hAnsi="Times New Roman"/>
          <w:sz w:val="28"/>
        </w:rPr>
        <w:t>состоит из 4 блоков: спортивный блок с пищеблоком, блок старших классов, блок начальных классов, здание бассейна со спортивным залом.</w:t>
      </w:r>
      <w:r w:rsidR="00515213" w:rsidRPr="00BA3757">
        <w:rPr>
          <w:rFonts w:ascii="Times New Roman" w:eastAsia="Times New Roman" w:hAnsi="Times New Roman"/>
          <w:sz w:val="28"/>
        </w:rPr>
        <w:t xml:space="preserve"> </w:t>
      </w:r>
      <w:r w:rsidRPr="00BA3757">
        <w:rPr>
          <w:rFonts w:ascii="Times New Roman" w:eastAsia="Times New Roman" w:hAnsi="Times New Roman"/>
          <w:sz w:val="28"/>
        </w:rPr>
        <w:t xml:space="preserve">Функциональное наполнение школы включает библиотеку, многофункциональный актовый зал на 400 мест, спортивные залы и бассейн на 4 дорожки по 25 метров, учебные помещения, аудитории проектно-исследовательской деятельности, лаборатории науки </w:t>
      </w:r>
      <w:r w:rsidR="004204CD">
        <w:rPr>
          <w:rFonts w:ascii="Times New Roman" w:eastAsia="Times New Roman" w:hAnsi="Times New Roman"/>
          <w:sz w:val="28"/>
        </w:rPr>
        <w:t xml:space="preserve">                        </w:t>
      </w:r>
      <w:r w:rsidRPr="00BA3757">
        <w:rPr>
          <w:rFonts w:ascii="Times New Roman" w:eastAsia="Times New Roman" w:hAnsi="Times New Roman"/>
          <w:sz w:val="28"/>
        </w:rPr>
        <w:t>и технологий, пищеблок на 381 место.</w:t>
      </w:r>
    </w:p>
    <w:p w:rsidR="00515213" w:rsidRPr="00BA3757" w:rsidRDefault="00515213" w:rsidP="00BA3757">
      <w:pPr>
        <w:shd w:val="clear" w:color="auto" w:fill="FFFFFF" w:themeFill="background1"/>
        <w:ind w:firstLine="709"/>
        <w:contextualSpacing/>
        <w:jc w:val="both"/>
        <w:rPr>
          <w:rFonts w:ascii="Times New Roman" w:eastAsia="Times New Roman" w:hAnsi="Times New Roman"/>
          <w:bCs/>
          <w:sz w:val="28"/>
        </w:rPr>
      </w:pPr>
      <w:r w:rsidRPr="00BA3757">
        <w:rPr>
          <w:rFonts w:ascii="Times New Roman" w:eastAsia="Times New Roman" w:hAnsi="Times New Roman"/>
          <w:sz w:val="28"/>
          <w:szCs w:val="20"/>
          <w:lang w:eastAsia="ru-RU"/>
        </w:rPr>
        <w:t>С 01.09.202</w:t>
      </w:r>
      <w:r w:rsidR="0042220D" w:rsidRPr="00BA375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BA375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2220D" w:rsidRPr="00BA3757">
        <w:rPr>
          <w:rFonts w:ascii="Times New Roman" w:eastAsia="Times New Roman" w:hAnsi="Times New Roman"/>
          <w:sz w:val="28"/>
          <w:szCs w:val="20"/>
          <w:lang w:eastAsia="ru-RU"/>
        </w:rPr>
        <w:t xml:space="preserve">начался образовательный процесс в </w:t>
      </w:r>
      <w:r w:rsidRPr="00BA3757">
        <w:rPr>
          <w:rFonts w:ascii="Times New Roman" w:eastAsia="Times New Roman" w:hAnsi="Times New Roman"/>
          <w:sz w:val="28"/>
          <w:szCs w:val="20"/>
          <w:lang w:eastAsia="ru-RU"/>
        </w:rPr>
        <w:t>муниципальном бюджетном</w:t>
      </w:r>
      <w:r w:rsidR="00956831" w:rsidRPr="00BA375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A3757">
        <w:rPr>
          <w:rFonts w:ascii="Times New Roman" w:eastAsia="Times New Roman" w:hAnsi="Times New Roman"/>
          <w:sz w:val="28"/>
          <w:szCs w:val="20"/>
          <w:lang w:eastAsia="ru-RU"/>
        </w:rPr>
        <w:t>общеобразовательном</w:t>
      </w:r>
      <w:r w:rsidR="00956831" w:rsidRPr="00BA375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A3757">
        <w:rPr>
          <w:rFonts w:ascii="Times New Roman" w:eastAsia="Times New Roman" w:hAnsi="Times New Roman"/>
          <w:sz w:val="28"/>
          <w:szCs w:val="20"/>
          <w:lang w:eastAsia="ru-RU"/>
        </w:rPr>
        <w:t>учреждении</w:t>
      </w:r>
      <w:r w:rsidR="00956831" w:rsidRPr="00BA375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A3757">
        <w:rPr>
          <w:rFonts w:ascii="Times New Roman" w:eastAsia="Times New Roman" w:hAnsi="Times New Roman"/>
          <w:sz w:val="28"/>
          <w:szCs w:val="20"/>
          <w:lang w:eastAsia="ru-RU"/>
        </w:rPr>
        <w:t>«Средняя общеобразовательная школа №</w:t>
      </w:r>
      <w:r w:rsidR="0042220D" w:rsidRPr="00BA375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A3757">
        <w:rPr>
          <w:rFonts w:ascii="Times New Roman" w:eastAsia="Times New Roman" w:hAnsi="Times New Roman"/>
          <w:sz w:val="28"/>
          <w:szCs w:val="20"/>
          <w:lang w:eastAsia="ru-RU"/>
        </w:rPr>
        <w:t>9»</w:t>
      </w:r>
      <w:r w:rsidR="0042220D" w:rsidRPr="00BA3757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F069BB" w:rsidRPr="00BA3757" w:rsidRDefault="00F069BB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BA3757">
        <w:rPr>
          <w:rFonts w:ascii="Times New Roman" w:hAnsi="Times New Roman"/>
          <w:bCs/>
          <w:sz w:val="28"/>
        </w:rPr>
        <w:t>Строительство</w:t>
      </w:r>
      <w:r w:rsidR="0042220D" w:rsidRPr="00BA3757">
        <w:rPr>
          <w:rFonts w:ascii="Times New Roman" w:hAnsi="Times New Roman"/>
          <w:bCs/>
          <w:sz w:val="28"/>
        </w:rPr>
        <w:t xml:space="preserve"> </w:t>
      </w:r>
      <w:r w:rsidR="0042220D" w:rsidRPr="00BA3757">
        <w:rPr>
          <w:rFonts w:ascii="Times New Roman" w:hAnsi="Times New Roman"/>
          <w:bCs/>
          <w:sz w:val="28"/>
          <w:szCs w:val="28"/>
        </w:rPr>
        <w:t xml:space="preserve">2-го блока </w:t>
      </w:r>
      <w:r w:rsidR="0042220D" w:rsidRPr="00BA3757">
        <w:rPr>
          <w:rFonts w:ascii="Times New Roman" w:hAnsi="Times New Roman"/>
          <w:bCs/>
          <w:sz w:val="28"/>
        </w:rPr>
        <w:t xml:space="preserve">средней общеобразовательной школы «Гимназия № 1» вместимостью 600 учащихся </w:t>
      </w:r>
      <w:r w:rsidRPr="00BA3757">
        <w:rPr>
          <w:rFonts w:ascii="Times New Roman" w:hAnsi="Times New Roman"/>
          <w:bCs/>
          <w:sz w:val="28"/>
        </w:rPr>
        <w:t>осуществляется в рамках государственной программы Ханты-Мансийского автономного округа – Югры «Развитие образования» по прямым инвестициям.</w:t>
      </w:r>
    </w:p>
    <w:p w:rsidR="00524FDE" w:rsidRPr="00BA3757" w:rsidRDefault="00524FDE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3757">
        <w:rPr>
          <w:rFonts w:ascii="Times New Roman" w:hAnsi="Times New Roman"/>
          <w:bCs/>
          <w:sz w:val="28"/>
          <w:szCs w:val="28"/>
        </w:rPr>
        <w:t xml:space="preserve">Муниципальный контракт на выполнение </w:t>
      </w:r>
      <w:r w:rsidR="0042220D" w:rsidRPr="00BA3757">
        <w:rPr>
          <w:rFonts w:ascii="Times New Roman" w:hAnsi="Times New Roman"/>
          <w:bCs/>
          <w:sz w:val="28"/>
          <w:szCs w:val="28"/>
        </w:rPr>
        <w:t>основных</w:t>
      </w:r>
      <w:r w:rsidRPr="00BA3757">
        <w:rPr>
          <w:rFonts w:ascii="Times New Roman" w:hAnsi="Times New Roman"/>
          <w:bCs/>
          <w:sz w:val="28"/>
          <w:szCs w:val="28"/>
        </w:rPr>
        <w:t xml:space="preserve"> работ заключен 16.07.2020. </w:t>
      </w:r>
    </w:p>
    <w:p w:rsidR="00B8403C" w:rsidRPr="00BA3757" w:rsidRDefault="0042220D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3757">
        <w:rPr>
          <w:rFonts w:ascii="Times New Roman" w:hAnsi="Times New Roman"/>
          <w:bCs/>
          <w:sz w:val="28"/>
          <w:szCs w:val="28"/>
        </w:rPr>
        <w:lastRenderedPageBreak/>
        <w:t>Второй корпус,</w:t>
      </w:r>
      <w:r w:rsidR="00B8403C" w:rsidRPr="00BA3757">
        <w:rPr>
          <w:rFonts w:ascii="Times New Roman" w:hAnsi="Times New Roman"/>
          <w:bCs/>
          <w:sz w:val="28"/>
          <w:szCs w:val="28"/>
        </w:rPr>
        <w:t xml:space="preserve"> </w:t>
      </w:r>
      <w:r w:rsidR="004204CD">
        <w:rPr>
          <w:rFonts w:ascii="Times New Roman" w:hAnsi="Times New Roman"/>
          <w:bCs/>
          <w:sz w:val="28"/>
          <w:szCs w:val="28"/>
        </w:rPr>
        <w:t>общей площадью 19,1 тыс. кв.</w:t>
      </w:r>
      <w:r w:rsidRPr="00BA3757">
        <w:rPr>
          <w:rFonts w:ascii="Times New Roman" w:hAnsi="Times New Roman"/>
          <w:bCs/>
          <w:sz w:val="28"/>
          <w:szCs w:val="28"/>
        </w:rPr>
        <w:t xml:space="preserve">м., </w:t>
      </w:r>
      <w:r w:rsidR="00B8403C" w:rsidRPr="00BA3757">
        <w:rPr>
          <w:rFonts w:ascii="Times New Roman" w:hAnsi="Times New Roman"/>
          <w:bCs/>
          <w:sz w:val="28"/>
          <w:szCs w:val="28"/>
        </w:rPr>
        <w:t>включает</w:t>
      </w:r>
      <w:r w:rsidRPr="00BA3757">
        <w:rPr>
          <w:rFonts w:ascii="Times New Roman" w:hAnsi="Times New Roman"/>
          <w:bCs/>
          <w:sz w:val="28"/>
          <w:szCs w:val="28"/>
        </w:rPr>
        <w:t xml:space="preserve"> в себя </w:t>
      </w:r>
      <w:r w:rsidR="00B8403C" w:rsidRPr="00BA3757">
        <w:rPr>
          <w:rFonts w:ascii="Times New Roman" w:hAnsi="Times New Roman"/>
          <w:bCs/>
          <w:sz w:val="28"/>
          <w:szCs w:val="28"/>
        </w:rPr>
        <w:t>спортивный зал, зрительный зал на 420 человек, библиотек</w:t>
      </w:r>
      <w:r w:rsidR="00781741" w:rsidRPr="00BA3757">
        <w:rPr>
          <w:rFonts w:ascii="Times New Roman" w:hAnsi="Times New Roman"/>
          <w:bCs/>
          <w:sz w:val="28"/>
          <w:szCs w:val="28"/>
        </w:rPr>
        <w:t>у</w:t>
      </w:r>
      <w:r w:rsidR="00B8403C" w:rsidRPr="00BA3757">
        <w:rPr>
          <w:rFonts w:ascii="Times New Roman" w:hAnsi="Times New Roman"/>
          <w:bCs/>
          <w:sz w:val="28"/>
          <w:szCs w:val="28"/>
        </w:rPr>
        <w:t xml:space="preserve">, тир, медицинский блок, учебные помещения. Беспрепятственный переход между существующим </w:t>
      </w:r>
      <w:r w:rsidR="00956029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B8403C" w:rsidRPr="00BA3757">
        <w:rPr>
          <w:rFonts w:ascii="Times New Roman" w:hAnsi="Times New Roman"/>
          <w:bCs/>
          <w:sz w:val="28"/>
          <w:szCs w:val="28"/>
        </w:rPr>
        <w:t>и строящимся зданием школы обеспечивает теплый переход на уровне второго этажа.</w:t>
      </w:r>
    </w:p>
    <w:p w:rsidR="002F3EA5" w:rsidRPr="00BA3757" w:rsidRDefault="0042220D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BA3757">
        <w:rPr>
          <w:rFonts w:ascii="Times New Roman" w:hAnsi="Times New Roman"/>
          <w:bCs/>
          <w:sz w:val="28"/>
          <w:szCs w:val="28"/>
        </w:rPr>
        <w:t>По состоянию на</w:t>
      </w:r>
      <w:r w:rsidR="00F069BB" w:rsidRPr="00BA3757">
        <w:rPr>
          <w:rFonts w:ascii="Times New Roman" w:hAnsi="Times New Roman"/>
          <w:bCs/>
          <w:sz w:val="28"/>
          <w:szCs w:val="28"/>
        </w:rPr>
        <w:t xml:space="preserve"> 01.01.202</w:t>
      </w:r>
      <w:r w:rsidR="00524F16" w:rsidRPr="00BA3757">
        <w:rPr>
          <w:rFonts w:ascii="Times New Roman" w:hAnsi="Times New Roman"/>
          <w:bCs/>
          <w:sz w:val="28"/>
          <w:szCs w:val="28"/>
        </w:rPr>
        <w:t xml:space="preserve">3 </w:t>
      </w:r>
      <w:r w:rsidR="00F069BB" w:rsidRPr="00BA3757">
        <w:rPr>
          <w:rFonts w:ascii="Times New Roman" w:hAnsi="Times New Roman"/>
          <w:bCs/>
          <w:sz w:val="28"/>
          <w:szCs w:val="28"/>
        </w:rPr>
        <w:t xml:space="preserve">общая строительная готовность </w:t>
      </w:r>
      <w:r w:rsidRPr="00BA3757">
        <w:rPr>
          <w:rFonts w:ascii="Times New Roman" w:hAnsi="Times New Roman"/>
          <w:bCs/>
          <w:sz w:val="28"/>
          <w:szCs w:val="28"/>
        </w:rPr>
        <w:t xml:space="preserve">составила </w:t>
      </w:r>
      <w:r w:rsidR="00524F16" w:rsidRPr="00BA3757">
        <w:rPr>
          <w:rFonts w:ascii="Times New Roman" w:hAnsi="Times New Roman"/>
          <w:bCs/>
          <w:sz w:val="28"/>
          <w:szCs w:val="28"/>
        </w:rPr>
        <w:t>74</w:t>
      </w:r>
      <w:r w:rsidR="00F069BB" w:rsidRPr="00BA3757">
        <w:rPr>
          <w:rFonts w:ascii="Times New Roman" w:hAnsi="Times New Roman"/>
          <w:bCs/>
          <w:sz w:val="28"/>
          <w:szCs w:val="28"/>
        </w:rPr>
        <w:t xml:space="preserve">% (на текущую дату – </w:t>
      </w:r>
      <w:r w:rsidR="00524F16" w:rsidRPr="00BA3757">
        <w:rPr>
          <w:rFonts w:ascii="Times New Roman" w:hAnsi="Times New Roman"/>
          <w:bCs/>
          <w:sz w:val="28"/>
          <w:szCs w:val="28"/>
        </w:rPr>
        <w:t>7</w:t>
      </w:r>
      <w:r w:rsidR="0028273F" w:rsidRPr="00BA3757">
        <w:rPr>
          <w:rFonts w:ascii="Times New Roman" w:hAnsi="Times New Roman"/>
          <w:bCs/>
          <w:sz w:val="28"/>
          <w:szCs w:val="28"/>
        </w:rPr>
        <w:t>6</w:t>
      </w:r>
      <w:r w:rsidR="00F069BB" w:rsidRPr="00BA3757">
        <w:rPr>
          <w:rFonts w:ascii="Times New Roman" w:hAnsi="Times New Roman"/>
          <w:bCs/>
          <w:sz w:val="28"/>
          <w:szCs w:val="28"/>
        </w:rPr>
        <w:t>%).</w:t>
      </w:r>
      <w:r w:rsidR="006476EB" w:rsidRPr="00BA3757">
        <w:rPr>
          <w:rFonts w:ascii="Times New Roman" w:hAnsi="Times New Roman"/>
          <w:bCs/>
          <w:sz w:val="28"/>
          <w:szCs w:val="28"/>
        </w:rPr>
        <w:t xml:space="preserve"> </w:t>
      </w:r>
      <w:r w:rsidR="001D50C5" w:rsidRPr="00BA3757">
        <w:rPr>
          <w:rFonts w:ascii="Times New Roman" w:hAnsi="Times New Roman"/>
          <w:bCs/>
          <w:sz w:val="28"/>
          <w:szCs w:val="28"/>
        </w:rPr>
        <w:t xml:space="preserve">Ведутся работы по устройству фасадов, монтажу кабельных лотков, внутренних инженерных сетей, внутренних дверей и витражей. </w:t>
      </w:r>
      <w:r w:rsidRPr="00BA3757">
        <w:rPr>
          <w:rFonts w:ascii="Times New Roman" w:hAnsi="Times New Roman"/>
          <w:bCs/>
          <w:sz w:val="28"/>
          <w:szCs w:val="28"/>
        </w:rPr>
        <w:t>А т</w:t>
      </w:r>
      <w:r w:rsidR="001D50C5" w:rsidRPr="00BA3757">
        <w:rPr>
          <w:rFonts w:ascii="Times New Roman" w:hAnsi="Times New Roman"/>
          <w:bCs/>
          <w:sz w:val="28"/>
          <w:szCs w:val="28"/>
        </w:rPr>
        <w:t>акже подготовительные работы по монтажу лифтового оборудования.</w:t>
      </w:r>
    </w:p>
    <w:p w:rsidR="00567E9B" w:rsidRPr="00BA3757" w:rsidRDefault="0042220D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3757">
        <w:rPr>
          <w:rFonts w:ascii="Times New Roman" w:hAnsi="Times New Roman"/>
          <w:bCs/>
          <w:sz w:val="28"/>
          <w:szCs w:val="28"/>
        </w:rPr>
        <w:t xml:space="preserve">С начала строительства по состоянию на </w:t>
      </w:r>
      <w:r w:rsidR="008D5BA2" w:rsidRPr="00BA3757">
        <w:rPr>
          <w:rFonts w:ascii="Times New Roman" w:hAnsi="Times New Roman"/>
          <w:bCs/>
          <w:sz w:val="28"/>
          <w:szCs w:val="28"/>
        </w:rPr>
        <w:t>01.01.202</w:t>
      </w:r>
      <w:r w:rsidR="00C16FAC" w:rsidRPr="00BA3757">
        <w:rPr>
          <w:rFonts w:ascii="Times New Roman" w:hAnsi="Times New Roman"/>
          <w:bCs/>
          <w:sz w:val="28"/>
          <w:szCs w:val="28"/>
        </w:rPr>
        <w:t>3</w:t>
      </w:r>
      <w:r w:rsidR="008D5BA2" w:rsidRPr="00BA3757">
        <w:rPr>
          <w:rFonts w:ascii="Times New Roman" w:hAnsi="Times New Roman"/>
          <w:bCs/>
          <w:sz w:val="28"/>
          <w:szCs w:val="28"/>
        </w:rPr>
        <w:t xml:space="preserve"> профинансировано – </w:t>
      </w:r>
      <w:r w:rsidR="00C16FAC" w:rsidRPr="00BA3757">
        <w:rPr>
          <w:rFonts w:ascii="Times New Roman" w:hAnsi="Times New Roman"/>
          <w:bCs/>
          <w:sz w:val="28"/>
          <w:szCs w:val="28"/>
        </w:rPr>
        <w:t>719,0</w:t>
      </w:r>
      <w:r w:rsidR="002F3EA5" w:rsidRPr="00BA3757">
        <w:rPr>
          <w:rFonts w:ascii="Times New Roman" w:hAnsi="Times New Roman"/>
          <w:bCs/>
          <w:sz w:val="28"/>
          <w:szCs w:val="28"/>
        </w:rPr>
        <w:t xml:space="preserve"> млн. рублей.</w:t>
      </w:r>
    </w:p>
    <w:p w:rsidR="00B8403C" w:rsidRPr="00BA3757" w:rsidRDefault="00B8403C" w:rsidP="00BA3757">
      <w:pPr>
        <w:shd w:val="clear" w:color="auto" w:fill="FFFFFF" w:themeFill="background1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BA3757">
        <w:rPr>
          <w:rFonts w:ascii="Times New Roman" w:eastAsia="Times New Roman" w:hAnsi="Times New Roman"/>
          <w:sz w:val="28"/>
        </w:rPr>
        <w:t xml:space="preserve">Планируемый срок завершения строительных работ </w:t>
      </w:r>
      <w:r w:rsidR="00C16FAC" w:rsidRPr="00BA3757">
        <w:rPr>
          <w:rFonts w:ascii="Times New Roman" w:eastAsia="Times New Roman" w:hAnsi="Times New Roman"/>
          <w:sz w:val="28"/>
        </w:rPr>
        <w:t>–</w:t>
      </w:r>
      <w:r w:rsidR="00745E09" w:rsidRPr="00BA3757">
        <w:rPr>
          <w:rFonts w:ascii="Times New Roman" w:eastAsia="Times New Roman" w:hAnsi="Times New Roman"/>
          <w:sz w:val="28"/>
        </w:rPr>
        <w:t xml:space="preserve"> </w:t>
      </w:r>
      <w:r w:rsidR="00C16FAC" w:rsidRPr="00BA3757">
        <w:rPr>
          <w:rFonts w:ascii="Times New Roman" w:eastAsia="Times New Roman" w:hAnsi="Times New Roman"/>
          <w:sz w:val="28"/>
        </w:rPr>
        <w:t xml:space="preserve">июль </w:t>
      </w:r>
      <w:r w:rsidRPr="00BA3757">
        <w:rPr>
          <w:rFonts w:ascii="Times New Roman" w:eastAsia="Times New Roman" w:hAnsi="Times New Roman"/>
          <w:sz w:val="28"/>
        </w:rPr>
        <w:t>202</w:t>
      </w:r>
      <w:r w:rsidR="00C16FAC" w:rsidRPr="00BA3757">
        <w:rPr>
          <w:rFonts w:ascii="Times New Roman" w:eastAsia="Times New Roman" w:hAnsi="Times New Roman"/>
          <w:sz w:val="28"/>
        </w:rPr>
        <w:t>3</w:t>
      </w:r>
      <w:r w:rsidRPr="00BA3757">
        <w:rPr>
          <w:rFonts w:ascii="Times New Roman" w:eastAsia="Times New Roman" w:hAnsi="Times New Roman"/>
          <w:sz w:val="28"/>
        </w:rPr>
        <w:t xml:space="preserve"> года.</w:t>
      </w:r>
    </w:p>
    <w:p w:rsidR="00F069BB" w:rsidRPr="00BA3757" w:rsidRDefault="00F069BB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BA3757">
        <w:rPr>
          <w:rFonts w:ascii="Times New Roman" w:hAnsi="Times New Roman"/>
          <w:bCs/>
          <w:sz w:val="28"/>
        </w:rPr>
        <w:t xml:space="preserve">Строительство </w:t>
      </w:r>
      <w:r w:rsidR="0042220D" w:rsidRPr="00BA3757">
        <w:rPr>
          <w:rFonts w:ascii="Times New Roman" w:hAnsi="Times New Roman"/>
          <w:bCs/>
          <w:sz w:val="28"/>
        </w:rPr>
        <w:t>средней школы на 1725 учащихся в микрорайоне Иртыш-2</w:t>
      </w:r>
      <w:r w:rsidRPr="00BA3757">
        <w:rPr>
          <w:rFonts w:ascii="Times New Roman" w:hAnsi="Times New Roman"/>
          <w:bCs/>
          <w:sz w:val="28"/>
        </w:rPr>
        <w:t xml:space="preserve"> осуществляется в рамках государственной программы Ханты-Мансийского автономного округа – Югры «Развитие образования» по прямым инвестициям.</w:t>
      </w:r>
    </w:p>
    <w:p w:rsidR="00567E9B" w:rsidRPr="00BA3757" w:rsidRDefault="00723051" w:rsidP="00BA3757">
      <w:pPr>
        <w:shd w:val="clear" w:color="auto" w:fill="FFFFFF" w:themeFill="background1"/>
        <w:ind w:firstLine="709"/>
        <w:contextualSpacing/>
        <w:jc w:val="both"/>
        <w:rPr>
          <w:rFonts w:ascii="Times New Roman" w:eastAsia="Times New Roman" w:hAnsi="Times New Roman"/>
          <w:bCs/>
          <w:sz w:val="28"/>
        </w:rPr>
      </w:pPr>
      <w:r w:rsidRPr="00BA3757">
        <w:rPr>
          <w:rFonts w:ascii="Times New Roman" w:eastAsia="Times New Roman" w:hAnsi="Times New Roman"/>
          <w:sz w:val="28"/>
        </w:rPr>
        <w:t>Здание школы</w:t>
      </w:r>
      <w:r w:rsidR="0042220D" w:rsidRPr="00BA3757">
        <w:rPr>
          <w:rFonts w:ascii="Times New Roman" w:eastAsia="Times New Roman" w:hAnsi="Times New Roman"/>
          <w:sz w:val="28"/>
        </w:rPr>
        <w:t>,</w:t>
      </w:r>
      <w:r w:rsidRPr="00BA3757">
        <w:rPr>
          <w:rFonts w:ascii="Times New Roman" w:eastAsia="Times New Roman" w:hAnsi="Times New Roman"/>
          <w:sz w:val="28"/>
        </w:rPr>
        <w:t xml:space="preserve"> </w:t>
      </w:r>
      <w:r w:rsidR="00956029">
        <w:rPr>
          <w:rFonts w:ascii="Times New Roman" w:eastAsia="Times New Roman" w:hAnsi="Times New Roman"/>
          <w:bCs/>
          <w:sz w:val="28"/>
        </w:rPr>
        <w:t>общей площадью 32,7 тыс. кв.</w:t>
      </w:r>
      <w:r w:rsidR="0042220D" w:rsidRPr="00BA3757">
        <w:rPr>
          <w:rFonts w:ascii="Times New Roman" w:eastAsia="Times New Roman" w:hAnsi="Times New Roman"/>
          <w:bCs/>
          <w:sz w:val="28"/>
        </w:rPr>
        <w:t xml:space="preserve">м.,  </w:t>
      </w:r>
      <w:r w:rsidRPr="00BA3757">
        <w:rPr>
          <w:rFonts w:ascii="Times New Roman" w:eastAsia="Times New Roman" w:hAnsi="Times New Roman"/>
          <w:sz w:val="28"/>
        </w:rPr>
        <w:t>состоит из 4 блоков:</w:t>
      </w:r>
      <w:r w:rsidR="00C4521D" w:rsidRPr="00BA3757">
        <w:rPr>
          <w:rFonts w:ascii="Times New Roman" w:eastAsia="Times New Roman" w:hAnsi="Times New Roman"/>
          <w:sz w:val="28"/>
        </w:rPr>
        <w:t xml:space="preserve"> </w:t>
      </w:r>
      <w:r w:rsidRPr="00BA3757">
        <w:rPr>
          <w:rFonts w:ascii="Times New Roman" w:eastAsia="Times New Roman" w:hAnsi="Times New Roman"/>
          <w:sz w:val="28"/>
        </w:rPr>
        <w:t>спортивный блок</w:t>
      </w:r>
      <w:r w:rsidR="00C4521D" w:rsidRPr="00BA3757">
        <w:rPr>
          <w:rFonts w:ascii="Times New Roman" w:eastAsia="Times New Roman" w:hAnsi="Times New Roman"/>
          <w:sz w:val="28"/>
        </w:rPr>
        <w:t xml:space="preserve">, </w:t>
      </w:r>
      <w:r w:rsidRPr="00BA3757">
        <w:rPr>
          <w:rFonts w:ascii="Times New Roman" w:eastAsia="Times New Roman" w:hAnsi="Times New Roman"/>
          <w:sz w:val="28"/>
        </w:rPr>
        <w:t>блок старших классов</w:t>
      </w:r>
      <w:r w:rsidR="00C4521D" w:rsidRPr="00BA3757">
        <w:rPr>
          <w:rFonts w:ascii="Times New Roman" w:eastAsia="Times New Roman" w:hAnsi="Times New Roman"/>
          <w:sz w:val="28"/>
        </w:rPr>
        <w:t xml:space="preserve">, </w:t>
      </w:r>
      <w:r w:rsidRPr="00BA3757">
        <w:rPr>
          <w:rFonts w:ascii="Times New Roman" w:eastAsia="Times New Roman" w:hAnsi="Times New Roman"/>
          <w:sz w:val="28"/>
        </w:rPr>
        <w:t>блок начальных классов</w:t>
      </w:r>
      <w:r w:rsidR="00C4521D" w:rsidRPr="00BA3757">
        <w:rPr>
          <w:rFonts w:ascii="Times New Roman" w:eastAsia="Times New Roman" w:hAnsi="Times New Roman"/>
          <w:sz w:val="28"/>
        </w:rPr>
        <w:t xml:space="preserve">, </w:t>
      </w:r>
      <w:r w:rsidRPr="00BA3757">
        <w:rPr>
          <w:rFonts w:ascii="Times New Roman" w:eastAsia="Times New Roman" w:hAnsi="Times New Roman"/>
          <w:sz w:val="28"/>
        </w:rPr>
        <w:t>административный блок с пищеблоком</w:t>
      </w:r>
      <w:r w:rsidR="00127115" w:rsidRPr="00BA3757">
        <w:rPr>
          <w:rFonts w:ascii="Times New Roman" w:eastAsia="Times New Roman" w:hAnsi="Times New Roman"/>
          <w:sz w:val="28"/>
        </w:rPr>
        <w:t>.</w:t>
      </w:r>
      <w:r w:rsidR="0042220D" w:rsidRPr="00BA3757">
        <w:rPr>
          <w:rFonts w:ascii="Times New Roman" w:eastAsia="Times New Roman" w:hAnsi="Times New Roman"/>
          <w:sz w:val="28"/>
        </w:rPr>
        <w:t xml:space="preserve"> </w:t>
      </w:r>
      <w:r w:rsidRPr="00BA3757">
        <w:rPr>
          <w:rFonts w:ascii="Times New Roman" w:eastAsia="Times New Roman" w:hAnsi="Times New Roman"/>
          <w:sz w:val="28"/>
        </w:rPr>
        <w:t>Функциональное наполнение школы включает библиотеку, многофункциональный актовый зал на 500 мест, спортивные залы и бассейн на 4 дорожки по 25 метров, зал хореографии и зал лечебной физкультуры, учебные помещения, аудитории проектно-исследовательской деятельности, лаборатории науки и технологий, кинофотостудия, пищеблок на 621 место.</w:t>
      </w:r>
      <w:r w:rsidR="00567E9B" w:rsidRPr="00BA3757">
        <w:rPr>
          <w:rFonts w:ascii="Times New Roman" w:eastAsia="Times New Roman" w:hAnsi="Times New Roman"/>
          <w:bCs/>
          <w:sz w:val="28"/>
        </w:rPr>
        <w:t xml:space="preserve"> </w:t>
      </w:r>
    </w:p>
    <w:p w:rsidR="00567E9B" w:rsidRPr="00BA3757" w:rsidRDefault="0042220D" w:rsidP="00BA3757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</w:rPr>
      </w:pPr>
      <w:r w:rsidRPr="00BA3757">
        <w:rPr>
          <w:rFonts w:ascii="Times New Roman" w:eastAsia="Times New Roman" w:hAnsi="Times New Roman"/>
          <w:bCs/>
          <w:sz w:val="28"/>
        </w:rPr>
        <w:t xml:space="preserve">По состоянию на </w:t>
      </w:r>
      <w:r w:rsidR="00F069BB" w:rsidRPr="00BA3757">
        <w:rPr>
          <w:rFonts w:ascii="Times New Roman" w:eastAsia="Times New Roman" w:hAnsi="Times New Roman"/>
          <w:bCs/>
          <w:sz w:val="28"/>
        </w:rPr>
        <w:t>01.01.202</w:t>
      </w:r>
      <w:r w:rsidR="00795025" w:rsidRPr="00BA3757">
        <w:rPr>
          <w:rFonts w:ascii="Times New Roman" w:eastAsia="Times New Roman" w:hAnsi="Times New Roman"/>
          <w:bCs/>
          <w:sz w:val="28"/>
        </w:rPr>
        <w:t>3</w:t>
      </w:r>
      <w:r w:rsidR="00F069BB" w:rsidRPr="00BA3757">
        <w:rPr>
          <w:rFonts w:ascii="Times New Roman" w:eastAsia="Times New Roman" w:hAnsi="Times New Roman"/>
          <w:bCs/>
          <w:sz w:val="28"/>
        </w:rPr>
        <w:t xml:space="preserve"> общая строительная готовность </w:t>
      </w:r>
      <w:r w:rsidRPr="00BA3757">
        <w:rPr>
          <w:rFonts w:ascii="Times New Roman" w:eastAsia="Times New Roman" w:hAnsi="Times New Roman"/>
          <w:bCs/>
          <w:sz w:val="28"/>
        </w:rPr>
        <w:t>составила</w:t>
      </w:r>
      <w:r w:rsidR="00F069BB" w:rsidRPr="00BA3757">
        <w:rPr>
          <w:rFonts w:ascii="Times New Roman" w:eastAsia="Times New Roman" w:hAnsi="Times New Roman"/>
          <w:bCs/>
          <w:sz w:val="28"/>
        </w:rPr>
        <w:t xml:space="preserve"> </w:t>
      </w:r>
      <w:r w:rsidR="00AE65B8" w:rsidRPr="00BA3757">
        <w:rPr>
          <w:rFonts w:ascii="Times New Roman" w:eastAsia="Times New Roman" w:hAnsi="Times New Roman"/>
          <w:bCs/>
          <w:sz w:val="28"/>
        </w:rPr>
        <w:t>49</w:t>
      </w:r>
      <w:r w:rsidR="00F069BB" w:rsidRPr="00BA3757">
        <w:rPr>
          <w:rFonts w:ascii="Times New Roman" w:eastAsia="Times New Roman" w:hAnsi="Times New Roman"/>
          <w:bCs/>
          <w:sz w:val="28"/>
        </w:rPr>
        <w:t xml:space="preserve">% (на текущую дату – </w:t>
      </w:r>
      <w:r w:rsidR="00AE65B8" w:rsidRPr="00BA3757">
        <w:rPr>
          <w:rFonts w:ascii="Times New Roman" w:eastAsia="Times New Roman" w:hAnsi="Times New Roman"/>
          <w:bCs/>
          <w:sz w:val="28"/>
        </w:rPr>
        <w:t>5</w:t>
      </w:r>
      <w:r w:rsidR="000037DF" w:rsidRPr="00BA3757">
        <w:rPr>
          <w:rFonts w:ascii="Times New Roman" w:eastAsia="Times New Roman" w:hAnsi="Times New Roman"/>
          <w:bCs/>
          <w:sz w:val="28"/>
        </w:rPr>
        <w:t>1</w:t>
      </w:r>
      <w:r w:rsidR="00F069BB" w:rsidRPr="00BA3757">
        <w:rPr>
          <w:rFonts w:ascii="Times New Roman" w:eastAsia="Times New Roman" w:hAnsi="Times New Roman"/>
          <w:bCs/>
          <w:sz w:val="28"/>
        </w:rPr>
        <w:t>%).</w:t>
      </w:r>
      <w:r w:rsidR="008D5BA2" w:rsidRPr="00BA3757">
        <w:rPr>
          <w:rFonts w:ascii="Times New Roman" w:eastAsia="Times New Roman" w:hAnsi="Times New Roman"/>
          <w:bCs/>
          <w:sz w:val="28"/>
        </w:rPr>
        <w:t xml:space="preserve"> </w:t>
      </w:r>
      <w:r w:rsidR="00BB313D" w:rsidRPr="00BA3757">
        <w:rPr>
          <w:rFonts w:ascii="Times New Roman" w:eastAsia="Times New Roman" w:hAnsi="Times New Roman"/>
          <w:bCs/>
          <w:sz w:val="28"/>
        </w:rPr>
        <w:t>Ведутся работы по кладке внутренних стен</w:t>
      </w:r>
      <w:r w:rsidR="00956029">
        <w:rPr>
          <w:rFonts w:ascii="Times New Roman" w:eastAsia="Times New Roman" w:hAnsi="Times New Roman"/>
          <w:bCs/>
          <w:sz w:val="28"/>
        </w:rPr>
        <w:t xml:space="preserve">                               </w:t>
      </w:r>
      <w:r w:rsidR="00BB313D" w:rsidRPr="00BA3757">
        <w:rPr>
          <w:rFonts w:ascii="Times New Roman" w:eastAsia="Times New Roman" w:hAnsi="Times New Roman"/>
          <w:bCs/>
          <w:sz w:val="28"/>
        </w:rPr>
        <w:t xml:space="preserve"> и перегородок, сборке металлических ферм перекрытия спортивного зала, монтажу внутренних инженерных сетей, устройству фасада.</w:t>
      </w:r>
    </w:p>
    <w:p w:rsidR="008D5BA2" w:rsidRPr="00BA3757" w:rsidRDefault="0042220D" w:rsidP="00BA3757">
      <w:pPr>
        <w:pStyle w:val="a3"/>
        <w:shd w:val="clear" w:color="auto" w:fill="FFFFFF" w:themeFill="background1"/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A3757">
        <w:rPr>
          <w:rFonts w:ascii="Times New Roman" w:hAnsi="Times New Roman"/>
          <w:bCs/>
          <w:sz w:val="28"/>
          <w:szCs w:val="28"/>
        </w:rPr>
        <w:t xml:space="preserve">С начала строительства по состоянию на </w:t>
      </w:r>
      <w:r w:rsidR="008D5BA2" w:rsidRPr="00BA3757">
        <w:rPr>
          <w:rFonts w:ascii="Times New Roman" w:hAnsi="Times New Roman"/>
          <w:bCs/>
          <w:sz w:val="28"/>
          <w:szCs w:val="28"/>
        </w:rPr>
        <w:t>01.01.202</w:t>
      </w:r>
      <w:r w:rsidR="00795025" w:rsidRPr="00BA3757">
        <w:rPr>
          <w:rFonts w:ascii="Times New Roman" w:hAnsi="Times New Roman"/>
          <w:bCs/>
          <w:sz w:val="28"/>
          <w:szCs w:val="28"/>
        </w:rPr>
        <w:t>3</w:t>
      </w:r>
      <w:r w:rsidR="008D5BA2" w:rsidRPr="00BA3757">
        <w:rPr>
          <w:rFonts w:ascii="Times New Roman" w:hAnsi="Times New Roman"/>
          <w:bCs/>
          <w:sz w:val="28"/>
          <w:szCs w:val="28"/>
        </w:rPr>
        <w:t xml:space="preserve"> профинансировано – </w:t>
      </w:r>
      <w:r w:rsidR="00AE65B8" w:rsidRPr="00BA3757">
        <w:rPr>
          <w:rFonts w:ascii="Times New Roman" w:hAnsi="Times New Roman"/>
          <w:bCs/>
          <w:sz w:val="28"/>
          <w:szCs w:val="28"/>
        </w:rPr>
        <w:t>697,5</w:t>
      </w:r>
      <w:r w:rsidR="008D5BA2" w:rsidRPr="00BA3757">
        <w:rPr>
          <w:rFonts w:ascii="Times New Roman" w:hAnsi="Times New Roman"/>
          <w:bCs/>
          <w:sz w:val="28"/>
          <w:szCs w:val="28"/>
        </w:rPr>
        <w:t xml:space="preserve"> млн. рублей.</w:t>
      </w:r>
    </w:p>
    <w:p w:rsidR="00047DE6" w:rsidRPr="00BA3757" w:rsidRDefault="00F069BB" w:rsidP="00BA3757">
      <w:pPr>
        <w:shd w:val="clear" w:color="auto" w:fill="FFFFFF" w:themeFill="background1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BA3757">
        <w:rPr>
          <w:rFonts w:ascii="Times New Roman" w:eastAsia="Times New Roman" w:hAnsi="Times New Roman"/>
          <w:sz w:val="28"/>
        </w:rPr>
        <w:t xml:space="preserve">Планируемый срок завершения строительных работ </w:t>
      </w:r>
      <w:r w:rsidR="0042220D" w:rsidRPr="00BA3757">
        <w:rPr>
          <w:rFonts w:ascii="Times New Roman" w:eastAsia="Times New Roman" w:hAnsi="Times New Roman"/>
          <w:sz w:val="28"/>
        </w:rPr>
        <w:t>–</w:t>
      </w:r>
      <w:r w:rsidR="00F076F8" w:rsidRPr="00BA3757">
        <w:rPr>
          <w:rFonts w:ascii="Times New Roman" w:eastAsia="Times New Roman" w:hAnsi="Times New Roman"/>
          <w:sz w:val="28"/>
        </w:rPr>
        <w:t xml:space="preserve"> </w:t>
      </w:r>
      <w:r w:rsidRPr="00BA3757">
        <w:rPr>
          <w:rFonts w:ascii="Times New Roman" w:eastAsia="Times New Roman" w:hAnsi="Times New Roman"/>
          <w:sz w:val="28"/>
        </w:rPr>
        <w:t>июль</w:t>
      </w:r>
      <w:r w:rsidR="00567E9B" w:rsidRPr="00BA3757">
        <w:rPr>
          <w:rFonts w:ascii="Times New Roman" w:eastAsia="Times New Roman" w:hAnsi="Times New Roman"/>
          <w:sz w:val="28"/>
        </w:rPr>
        <w:t xml:space="preserve"> 2024 года.</w:t>
      </w:r>
      <w:r w:rsidR="00567E9B" w:rsidRPr="00BA3757">
        <w:rPr>
          <w:rFonts w:ascii="Times New Roman" w:eastAsia="Times New Roman" w:hAnsi="Times New Roman"/>
          <w:sz w:val="28"/>
        </w:rPr>
        <w:tab/>
      </w:r>
    </w:p>
    <w:p w:rsidR="0042220D" w:rsidRPr="00BA3757" w:rsidRDefault="0042220D" w:rsidP="00BA3757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C3885" w:rsidRPr="00BA3757" w:rsidRDefault="00DC3885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3757">
        <w:rPr>
          <w:rFonts w:ascii="Times New Roman" w:hAnsi="Times New Roman"/>
          <w:bCs/>
          <w:sz w:val="28"/>
          <w:szCs w:val="28"/>
        </w:rPr>
        <w:t>18.11.2022 заключено концессионное соглашение «О финансировании, проектировании, строительстве и эксплуатации объекта образования «Средняя школа на 1500 учащихся в районе СУ-967 города Ханты-Мансийска».</w:t>
      </w:r>
    </w:p>
    <w:p w:rsidR="00B77DE1" w:rsidRPr="00BA3757" w:rsidRDefault="00B77DE1" w:rsidP="00BA3757">
      <w:pPr>
        <w:pStyle w:val="a3"/>
        <w:shd w:val="clear" w:color="auto" w:fill="FFFFFF" w:themeFill="background1"/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A3757">
        <w:rPr>
          <w:rFonts w:ascii="Times New Roman" w:hAnsi="Times New Roman"/>
          <w:bCs/>
          <w:sz w:val="28"/>
          <w:szCs w:val="28"/>
        </w:rPr>
        <w:t xml:space="preserve">Концессионер:  ООО «Региональная концессионная компания». </w:t>
      </w:r>
    </w:p>
    <w:p w:rsidR="00BF4ADB" w:rsidRPr="00BA3757" w:rsidRDefault="00DC3885" w:rsidP="00956029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BA3757">
        <w:rPr>
          <w:rFonts w:ascii="Times New Roman" w:hAnsi="Times New Roman"/>
          <w:bCs/>
          <w:sz w:val="28"/>
          <w:szCs w:val="28"/>
        </w:rPr>
        <w:t>Финансирование осуществляется в рамках государственной программы Ханты-Мансийского автономного округа – Югры «Развитие образования</w:t>
      </w:r>
      <w:r w:rsidRPr="00BA3757">
        <w:rPr>
          <w:rFonts w:ascii="Times New Roman" w:hAnsi="Times New Roman"/>
          <w:bCs/>
          <w:sz w:val="28"/>
        </w:rPr>
        <w:t>».</w:t>
      </w:r>
    </w:p>
    <w:p w:rsidR="000037DF" w:rsidRPr="00BA3757" w:rsidRDefault="00EC63EB" w:rsidP="00BA3757">
      <w:pPr>
        <w:pStyle w:val="a3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3757">
        <w:rPr>
          <w:rFonts w:ascii="Times New Roman" w:hAnsi="Times New Roman"/>
          <w:bCs/>
          <w:sz w:val="28"/>
          <w:szCs w:val="28"/>
        </w:rPr>
        <w:lastRenderedPageBreak/>
        <w:t>В настоящее время проводятся</w:t>
      </w:r>
      <w:r w:rsidR="000037DF" w:rsidRPr="00BA3757">
        <w:rPr>
          <w:rFonts w:ascii="Times New Roman" w:hAnsi="Times New Roman"/>
          <w:bCs/>
          <w:sz w:val="28"/>
          <w:szCs w:val="28"/>
        </w:rPr>
        <w:t xml:space="preserve"> мероприятия по разработке проектно-сметной документации.</w:t>
      </w:r>
    </w:p>
    <w:p w:rsidR="00985C63" w:rsidRPr="00BA3757" w:rsidRDefault="00985C63" w:rsidP="00BA375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20D" w:rsidRPr="00BA3757" w:rsidRDefault="0042220D" w:rsidP="00BA375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A3757">
        <w:rPr>
          <w:rFonts w:ascii="Times New Roman" w:hAnsi="Times New Roman"/>
          <w:sz w:val="28"/>
          <w:szCs w:val="28"/>
        </w:rPr>
        <w:t>Кроме того, в 2022 году в</w:t>
      </w:r>
      <w:r w:rsidR="0029125E" w:rsidRPr="00BA3757">
        <w:rPr>
          <w:rFonts w:ascii="Times New Roman" w:hAnsi="Times New Roman"/>
          <w:sz w:val="28"/>
          <w:szCs w:val="28"/>
        </w:rPr>
        <w:t>ыполнены работы по подготовке проектно-сметной документации</w:t>
      </w:r>
      <w:r w:rsidRPr="00BA3757">
        <w:rPr>
          <w:rFonts w:ascii="Times New Roman" w:hAnsi="Times New Roman"/>
          <w:sz w:val="28"/>
          <w:szCs w:val="28"/>
        </w:rPr>
        <w:t xml:space="preserve"> на строительство детского сада в районе СУ-967.</w:t>
      </w:r>
    </w:p>
    <w:p w:rsidR="0042220D" w:rsidRPr="00BA3757" w:rsidRDefault="0028273F" w:rsidP="00BA375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3757">
        <w:rPr>
          <w:rFonts w:ascii="Times New Roman" w:hAnsi="Times New Roman"/>
          <w:sz w:val="28"/>
          <w:szCs w:val="28"/>
        </w:rPr>
        <w:t xml:space="preserve">Получено положительное заключение </w:t>
      </w:r>
      <w:r w:rsidR="00F069BB" w:rsidRPr="00BA3757">
        <w:rPr>
          <w:rFonts w:ascii="Times New Roman" w:hAnsi="Times New Roman"/>
          <w:sz w:val="28"/>
          <w:szCs w:val="28"/>
        </w:rPr>
        <w:t>государственной экспертизы</w:t>
      </w:r>
      <w:r w:rsidRPr="00BA3757">
        <w:rPr>
          <w:rFonts w:ascii="Times New Roman" w:hAnsi="Times New Roman"/>
          <w:sz w:val="28"/>
          <w:szCs w:val="28"/>
        </w:rPr>
        <w:t>.</w:t>
      </w:r>
      <w:r w:rsidR="00CB51FC" w:rsidRPr="00BA3757">
        <w:rPr>
          <w:rFonts w:ascii="Times New Roman" w:hAnsi="Times New Roman"/>
          <w:sz w:val="28"/>
          <w:szCs w:val="28"/>
        </w:rPr>
        <w:t xml:space="preserve"> </w:t>
      </w:r>
    </w:p>
    <w:p w:rsidR="0029125E" w:rsidRPr="00BA3757" w:rsidRDefault="00D44C51" w:rsidP="00BA375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3757">
        <w:rPr>
          <w:rFonts w:ascii="Times New Roman" w:hAnsi="Times New Roman"/>
          <w:sz w:val="28"/>
          <w:szCs w:val="28"/>
        </w:rPr>
        <w:t>В 2023 году планируется приступить к строительству объекта.</w:t>
      </w:r>
    </w:p>
    <w:p w:rsidR="0029125E" w:rsidRPr="00BA3757" w:rsidRDefault="0029125E" w:rsidP="00BA375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3757">
        <w:rPr>
          <w:rFonts w:ascii="Times New Roman" w:hAnsi="Times New Roman"/>
          <w:sz w:val="28"/>
          <w:szCs w:val="28"/>
        </w:rPr>
        <w:t xml:space="preserve">Здание </w:t>
      </w:r>
      <w:r w:rsidR="0028273F" w:rsidRPr="00BA3757">
        <w:rPr>
          <w:rFonts w:ascii="Times New Roman" w:hAnsi="Times New Roman"/>
          <w:sz w:val="28"/>
          <w:szCs w:val="28"/>
        </w:rPr>
        <w:t>д</w:t>
      </w:r>
      <w:r w:rsidRPr="00BA3757">
        <w:rPr>
          <w:rFonts w:ascii="Times New Roman" w:hAnsi="Times New Roman"/>
          <w:sz w:val="28"/>
          <w:szCs w:val="28"/>
        </w:rPr>
        <w:t>етского сада рассчитано на 2</w:t>
      </w:r>
      <w:r w:rsidR="0028273F" w:rsidRPr="00BA3757">
        <w:rPr>
          <w:rFonts w:ascii="Times New Roman" w:hAnsi="Times New Roman"/>
          <w:sz w:val="28"/>
          <w:szCs w:val="28"/>
        </w:rPr>
        <w:t>06</w:t>
      </w:r>
      <w:r w:rsidRPr="00BA3757">
        <w:rPr>
          <w:rFonts w:ascii="Times New Roman" w:hAnsi="Times New Roman"/>
          <w:sz w:val="28"/>
          <w:szCs w:val="28"/>
        </w:rPr>
        <w:t xml:space="preserve"> мест, в том числе для детей </w:t>
      </w:r>
      <w:r w:rsidR="00ED05A1">
        <w:rPr>
          <w:rFonts w:ascii="Times New Roman" w:hAnsi="Times New Roman"/>
          <w:sz w:val="28"/>
          <w:szCs w:val="28"/>
        </w:rPr>
        <w:t xml:space="preserve">                          </w:t>
      </w:r>
      <w:r w:rsidRPr="00BA3757">
        <w:rPr>
          <w:rFonts w:ascii="Times New Roman" w:hAnsi="Times New Roman"/>
          <w:sz w:val="28"/>
          <w:szCs w:val="28"/>
        </w:rPr>
        <w:t>с ограниченными возможностями здоровья, общей площадью 4</w:t>
      </w:r>
      <w:r w:rsidR="0028273F" w:rsidRPr="00BA3757">
        <w:rPr>
          <w:rFonts w:ascii="Times New Roman" w:hAnsi="Times New Roman"/>
          <w:sz w:val="28"/>
          <w:szCs w:val="28"/>
        </w:rPr>
        <w:t>,</w:t>
      </w:r>
      <w:r w:rsidRPr="00BA3757">
        <w:rPr>
          <w:rFonts w:ascii="Times New Roman" w:hAnsi="Times New Roman"/>
          <w:sz w:val="28"/>
          <w:szCs w:val="28"/>
        </w:rPr>
        <w:t>6</w:t>
      </w:r>
      <w:r w:rsidR="0028273F" w:rsidRPr="00BA3757">
        <w:rPr>
          <w:rFonts w:ascii="Times New Roman" w:hAnsi="Times New Roman"/>
          <w:sz w:val="28"/>
          <w:szCs w:val="28"/>
        </w:rPr>
        <w:t xml:space="preserve"> тыс.</w:t>
      </w:r>
      <w:r w:rsidRPr="00BA3757">
        <w:rPr>
          <w:rFonts w:ascii="Times New Roman" w:hAnsi="Times New Roman"/>
          <w:sz w:val="28"/>
          <w:szCs w:val="28"/>
        </w:rPr>
        <w:t xml:space="preserve"> кв.м. </w:t>
      </w:r>
    </w:p>
    <w:p w:rsidR="0029125E" w:rsidRPr="00BA3757" w:rsidRDefault="0029125E" w:rsidP="00BA375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3757">
        <w:rPr>
          <w:rFonts w:ascii="Times New Roman" w:hAnsi="Times New Roman"/>
          <w:sz w:val="28"/>
          <w:szCs w:val="28"/>
        </w:rPr>
        <w:t xml:space="preserve">В здании </w:t>
      </w:r>
      <w:r w:rsidR="0028273F" w:rsidRPr="00BA3757">
        <w:rPr>
          <w:rFonts w:ascii="Times New Roman" w:hAnsi="Times New Roman"/>
          <w:sz w:val="28"/>
          <w:szCs w:val="28"/>
        </w:rPr>
        <w:t>д</w:t>
      </w:r>
      <w:r w:rsidRPr="00BA3757">
        <w:rPr>
          <w:rFonts w:ascii="Times New Roman" w:hAnsi="Times New Roman"/>
          <w:sz w:val="28"/>
          <w:szCs w:val="28"/>
        </w:rPr>
        <w:t xml:space="preserve">етского сада </w:t>
      </w:r>
      <w:r w:rsidR="0042220D" w:rsidRPr="00BA3757">
        <w:rPr>
          <w:rFonts w:ascii="Times New Roman" w:hAnsi="Times New Roman"/>
          <w:sz w:val="28"/>
          <w:szCs w:val="28"/>
        </w:rPr>
        <w:t>планируется разместить</w:t>
      </w:r>
      <w:r w:rsidRPr="00BA3757">
        <w:rPr>
          <w:rFonts w:ascii="Times New Roman" w:hAnsi="Times New Roman"/>
          <w:sz w:val="28"/>
          <w:szCs w:val="28"/>
        </w:rPr>
        <w:t xml:space="preserve"> 16 групп, из которых 13 групп </w:t>
      </w:r>
      <w:r w:rsidR="0042220D" w:rsidRPr="00BA3757">
        <w:rPr>
          <w:rFonts w:ascii="Times New Roman" w:hAnsi="Times New Roman"/>
          <w:sz w:val="28"/>
          <w:szCs w:val="28"/>
        </w:rPr>
        <w:t xml:space="preserve">– </w:t>
      </w:r>
      <w:r w:rsidRPr="00BA3757">
        <w:rPr>
          <w:rFonts w:ascii="Times New Roman" w:hAnsi="Times New Roman"/>
          <w:sz w:val="28"/>
          <w:szCs w:val="28"/>
        </w:rPr>
        <w:t xml:space="preserve">для детей с ограниченными возможностями здоровья и 3 группы общеобразовательной направленности для детей 7 лет (подготовительные группы). </w:t>
      </w:r>
      <w:r w:rsidR="00CB51FC" w:rsidRPr="00BA3757">
        <w:rPr>
          <w:rFonts w:ascii="Times New Roman" w:hAnsi="Times New Roman"/>
          <w:sz w:val="28"/>
          <w:szCs w:val="28"/>
        </w:rPr>
        <w:t>Кроме того</w:t>
      </w:r>
      <w:r w:rsidRPr="00BA3757">
        <w:rPr>
          <w:rFonts w:ascii="Times New Roman" w:hAnsi="Times New Roman"/>
          <w:sz w:val="28"/>
          <w:szCs w:val="28"/>
        </w:rPr>
        <w:t xml:space="preserve">, в </w:t>
      </w:r>
      <w:r w:rsidR="00CB51FC" w:rsidRPr="00BA3757">
        <w:rPr>
          <w:rFonts w:ascii="Times New Roman" w:hAnsi="Times New Roman"/>
          <w:sz w:val="28"/>
          <w:szCs w:val="28"/>
        </w:rPr>
        <w:t>д</w:t>
      </w:r>
      <w:r w:rsidRPr="00BA3757">
        <w:rPr>
          <w:rFonts w:ascii="Times New Roman" w:hAnsi="Times New Roman"/>
          <w:sz w:val="28"/>
          <w:szCs w:val="28"/>
        </w:rPr>
        <w:t xml:space="preserve">етском саду будет размещен </w:t>
      </w:r>
      <w:r w:rsidR="00CB51FC" w:rsidRPr="00BA3757">
        <w:rPr>
          <w:rFonts w:ascii="Times New Roman" w:hAnsi="Times New Roman"/>
          <w:sz w:val="28"/>
          <w:szCs w:val="28"/>
        </w:rPr>
        <w:t>музыкальный зал, физкультурный зал, а также кабинет «Монтессори», хореографический зал, кабинет по шахматной игре и легоконструированию.</w:t>
      </w:r>
    </w:p>
    <w:p w:rsidR="00985C63" w:rsidRPr="00BA3757" w:rsidRDefault="00985C63" w:rsidP="00BA37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C63" w:rsidRPr="00BA3757" w:rsidRDefault="00985C63" w:rsidP="00BA37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3757">
        <w:rPr>
          <w:rFonts w:ascii="Times New Roman" w:hAnsi="Times New Roman"/>
          <w:sz w:val="28"/>
          <w:szCs w:val="28"/>
          <w:lang w:eastAsia="ru-RU"/>
        </w:rPr>
        <w:t>Исполнение целевых показателей программы</w:t>
      </w:r>
    </w:p>
    <w:p w:rsidR="00985C63" w:rsidRPr="00BA3757" w:rsidRDefault="00985C63" w:rsidP="00BA375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6"/>
        <w:gridCol w:w="992"/>
        <w:gridCol w:w="2268"/>
        <w:gridCol w:w="2339"/>
      </w:tblGrid>
      <w:tr w:rsidR="00985C63" w:rsidRPr="00BA3757" w:rsidTr="00985C63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ED05A1">
              <w:rPr>
                <w:rFonts w:ascii="Times New Roman" w:hAnsi="Times New Roman"/>
                <w:sz w:val="28"/>
                <w:szCs w:val="28"/>
                <w:lang w:eastAsia="ru-RU"/>
              </w:rPr>
              <w:t>пока</w:t>
            </w:r>
            <w:r w:rsidR="003F1C74"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Ед. измер.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на 2022 год</w:t>
            </w:r>
          </w:p>
        </w:tc>
        <w:tc>
          <w:tcPr>
            <w:tcW w:w="2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Фактическое значение </w:t>
            </w:r>
          </w:p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за 2022 год</w:t>
            </w:r>
          </w:p>
        </w:tc>
      </w:tr>
      <w:tr w:rsidR="00985C63" w:rsidRPr="00BA3757" w:rsidTr="003F1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470805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47080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фактической обеспеченности дошкольными образовательными организациями, % от норматива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85C63" w:rsidRPr="00BA3757" w:rsidTr="003F1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7080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фактической обеспеченности общеобразовательными орга</w:t>
            </w:r>
            <w:r w:rsidR="003F1C74"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низациями детей, % от норматива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3F1C74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85C63" w:rsidRPr="00BA3757" w:rsidTr="003F1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7080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фактической обеспеченности амбулаторно-поликлиническими учреждениями, % от норматива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85C63" w:rsidRPr="00BA3757" w:rsidTr="003F1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7080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Уровень фактической </w:t>
            </w: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обеспеченности стационарами, % от норматива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85C63" w:rsidRPr="00BA3757" w:rsidTr="003F1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47080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фактической обеспеченности объектами физической культуры и массового спорта, % от норматива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3F1C74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60,1</w:t>
            </w:r>
          </w:p>
        </w:tc>
      </w:tr>
      <w:tr w:rsidR="00985C63" w:rsidRPr="00BA3757" w:rsidTr="003F1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47080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фактической обеспеченности библиотеками, % от норматива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85C63" w:rsidTr="003F1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47080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Pr="00BA3757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63" w:rsidRDefault="00985C63" w:rsidP="00BA375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75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985C63" w:rsidRPr="00432B2B" w:rsidRDefault="00985C63" w:rsidP="00BA3757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</w:rPr>
      </w:pPr>
    </w:p>
    <w:sectPr w:rsidR="00985C63" w:rsidRPr="00432B2B" w:rsidSect="00EB3D79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FC3" w:rsidRDefault="00A54FC3" w:rsidP="007D2C52">
      <w:pPr>
        <w:spacing w:after="0" w:line="240" w:lineRule="auto"/>
      </w:pPr>
      <w:r>
        <w:separator/>
      </w:r>
    </w:p>
  </w:endnote>
  <w:endnote w:type="continuationSeparator" w:id="0">
    <w:p w:rsidR="00A54FC3" w:rsidRDefault="00A54FC3" w:rsidP="007D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FC3" w:rsidRDefault="00A54FC3" w:rsidP="007D2C52">
      <w:pPr>
        <w:spacing w:after="0" w:line="240" w:lineRule="auto"/>
      </w:pPr>
      <w:r>
        <w:separator/>
      </w:r>
    </w:p>
  </w:footnote>
  <w:footnote w:type="continuationSeparator" w:id="0">
    <w:p w:rsidR="00A54FC3" w:rsidRDefault="00A54FC3" w:rsidP="007D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371807712"/>
      <w:docPartObj>
        <w:docPartGallery w:val="Page Numbers (Top of Page)"/>
        <w:docPartUnique/>
      </w:docPartObj>
    </w:sdtPr>
    <w:sdtEndPr/>
    <w:sdtContent>
      <w:p w:rsidR="001D1731" w:rsidRPr="003D6E9E" w:rsidRDefault="001D1731">
        <w:pPr>
          <w:pStyle w:val="afd"/>
          <w:jc w:val="center"/>
          <w:rPr>
            <w:rFonts w:ascii="Times New Roman" w:hAnsi="Times New Roman"/>
          </w:rPr>
        </w:pPr>
        <w:r w:rsidRPr="003D6E9E">
          <w:rPr>
            <w:rFonts w:ascii="Times New Roman" w:hAnsi="Times New Roman"/>
          </w:rPr>
          <w:fldChar w:fldCharType="begin"/>
        </w:r>
        <w:r w:rsidRPr="003D6E9E">
          <w:rPr>
            <w:rFonts w:ascii="Times New Roman" w:hAnsi="Times New Roman"/>
          </w:rPr>
          <w:instrText>PAGE   \* MERGEFORMAT</w:instrText>
        </w:r>
        <w:r w:rsidRPr="003D6E9E">
          <w:rPr>
            <w:rFonts w:ascii="Times New Roman" w:hAnsi="Times New Roman"/>
          </w:rPr>
          <w:fldChar w:fldCharType="separate"/>
        </w:r>
        <w:r w:rsidR="008157AC">
          <w:rPr>
            <w:rFonts w:ascii="Times New Roman" w:hAnsi="Times New Roman"/>
            <w:noProof/>
          </w:rPr>
          <w:t>2</w:t>
        </w:r>
        <w:r w:rsidRPr="003D6E9E">
          <w:rPr>
            <w:rFonts w:ascii="Times New Roman" w:hAnsi="Times New Roman"/>
          </w:rPr>
          <w:fldChar w:fldCharType="end"/>
        </w:r>
      </w:p>
    </w:sdtContent>
  </w:sdt>
  <w:p w:rsidR="001D1731" w:rsidRDefault="001D173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731" w:rsidRDefault="001D1731">
    <w:pPr>
      <w:pStyle w:val="afd"/>
      <w:jc w:val="center"/>
    </w:pPr>
  </w:p>
  <w:p w:rsidR="001D1731" w:rsidRDefault="001D173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42A34"/>
    <w:multiLevelType w:val="hybridMultilevel"/>
    <w:tmpl w:val="7A4A0DCE"/>
    <w:lvl w:ilvl="0" w:tplc="4A3E9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EC2020"/>
    <w:multiLevelType w:val="multilevel"/>
    <w:tmpl w:val="452AB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FC4705"/>
    <w:multiLevelType w:val="multilevel"/>
    <w:tmpl w:val="7DDE0C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865B44"/>
    <w:multiLevelType w:val="hybridMultilevel"/>
    <w:tmpl w:val="B40CADDC"/>
    <w:lvl w:ilvl="0" w:tplc="1C0E8B7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3E1478"/>
    <w:multiLevelType w:val="hybridMultilevel"/>
    <w:tmpl w:val="CA4C7112"/>
    <w:lvl w:ilvl="0" w:tplc="76CCF8CE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67E35C6"/>
    <w:multiLevelType w:val="hybridMultilevel"/>
    <w:tmpl w:val="9A2634A6"/>
    <w:lvl w:ilvl="0" w:tplc="5980F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446152"/>
    <w:multiLevelType w:val="multilevel"/>
    <w:tmpl w:val="87D6B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203471"/>
    <w:multiLevelType w:val="hybridMultilevel"/>
    <w:tmpl w:val="A7F04986"/>
    <w:lvl w:ilvl="0" w:tplc="26947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AA0D4A"/>
    <w:multiLevelType w:val="multilevel"/>
    <w:tmpl w:val="25E62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5EF407C2"/>
    <w:multiLevelType w:val="multilevel"/>
    <w:tmpl w:val="67E4FA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6184217"/>
    <w:multiLevelType w:val="hybridMultilevel"/>
    <w:tmpl w:val="D80CFDD6"/>
    <w:lvl w:ilvl="0" w:tplc="3B1C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1681D"/>
    <w:multiLevelType w:val="hybridMultilevel"/>
    <w:tmpl w:val="D1D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080F"/>
    <w:rsid w:val="000018BE"/>
    <w:rsid w:val="00003038"/>
    <w:rsid w:val="000037DF"/>
    <w:rsid w:val="000072C6"/>
    <w:rsid w:val="000167FE"/>
    <w:rsid w:val="00016898"/>
    <w:rsid w:val="000202B2"/>
    <w:rsid w:val="0002128A"/>
    <w:rsid w:val="00023A56"/>
    <w:rsid w:val="000254B9"/>
    <w:rsid w:val="00034CE1"/>
    <w:rsid w:val="00035768"/>
    <w:rsid w:val="00035960"/>
    <w:rsid w:val="000368CA"/>
    <w:rsid w:val="00036DA7"/>
    <w:rsid w:val="000447D1"/>
    <w:rsid w:val="00046BD2"/>
    <w:rsid w:val="00047DE6"/>
    <w:rsid w:val="00051733"/>
    <w:rsid w:val="00053E70"/>
    <w:rsid w:val="000665F9"/>
    <w:rsid w:val="00067AEB"/>
    <w:rsid w:val="0007375D"/>
    <w:rsid w:val="00075627"/>
    <w:rsid w:val="00076846"/>
    <w:rsid w:val="0007684C"/>
    <w:rsid w:val="00091BE1"/>
    <w:rsid w:val="000937AA"/>
    <w:rsid w:val="00093FC1"/>
    <w:rsid w:val="00097AC2"/>
    <w:rsid w:val="00097B7C"/>
    <w:rsid w:val="000A1AB6"/>
    <w:rsid w:val="000A2C53"/>
    <w:rsid w:val="000A55CD"/>
    <w:rsid w:val="000B09EA"/>
    <w:rsid w:val="000B1229"/>
    <w:rsid w:val="000B2DB0"/>
    <w:rsid w:val="000B6180"/>
    <w:rsid w:val="000D20EC"/>
    <w:rsid w:val="000E1F10"/>
    <w:rsid w:val="000E792B"/>
    <w:rsid w:val="001026DA"/>
    <w:rsid w:val="00103F5C"/>
    <w:rsid w:val="0012259C"/>
    <w:rsid w:val="00122A19"/>
    <w:rsid w:val="001240F6"/>
    <w:rsid w:val="00124B79"/>
    <w:rsid w:val="00127115"/>
    <w:rsid w:val="00130FDE"/>
    <w:rsid w:val="00143560"/>
    <w:rsid w:val="00154318"/>
    <w:rsid w:val="00171A90"/>
    <w:rsid w:val="001764EB"/>
    <w:rsid w:val="00177D2A"/>
    <w:rsid w:val="0019087A"/>
    <w:rsid w:val="001929DD"/>
    <w:rsid w:val="00194ECB"/>
    <w:rsid w:val="001A0CB2"/>
    <w:rsid w:val="001A0CEC"/>
    <w:rsid w:val="001A13AE"/>
    <w:rsid w:val="001A16B8"/>
    <w:rsid w:val="001A1CC2"/>
    <w:rsid w:val="001A2E63"/>
    <w:rsid w:val="001A6416"/>
    <w:rsid w:val="001B1218"/>
    <w:rsid w:val="001B2072"/>
    <w:rsid w:val="001B3290"/>
    <w:rsid w:val="001C21F2"/>
    <w:rsid w:val="001C2269"/>
    <w:rsid w:val="001C7DD3"/>
    <w:rsid w:val="001C7E97"/>
    <w:rsid w:val="001D0131"/>
    <w:rsid w:val="001D0309"/>
    <w:rsid w:val="001D1731"/>
    <w:rsid w:val="001D50C5"/>
    <w:rsid w:val="001E0828"/>
    <w:rsid w:val="001E1584"/>
    <w:rsid w:val="001E1EA5"/>
    <w:rsid w:val="001E28F5"/>
    <w:rsid w:val="001E4B02"/>
    <w:rsid w:val="001F4641"/>
    <w:rsid w:val="001F6931"/>
    <w:rsid w:val="00210602"/>
    <w:rsid w:val="00216A9B"/>
    <w:rsid w:val="002221D7"/>
    <w:rsid w:val="0022327D"/>
    <w:rsid w:val="00246516"/>
    <w:rsid w:val="00250760"/>
    <w:rsid w:val="00255174"/>
    <w:rsid w:val="00263309"/>
    <w:rsid w:val="00272AB0"/>
    <w:rsid w:val="002768CA"/>
    <w:rsid w:val="0028273F"/>
    <w:rsid w:val="0029125E"/>
    <w:rsid w:val="00292CDF"/>
    <w:rsid w:val="002A0E6D"/>
    <w:rsid w:val="002A3810"/>
    <w:rsid w:val="002A44C6"/>
    <w:rsid w:val="002A4E1D"/>
    <w:rsid w:val="002A7C36"/>
    <w:rsid w:val="002B5BA4"/>
    <w:rsid w:val="002B7CB1"/>
    <w:rsid w:val="002C6FC6"/>
    <w:rsid w:val="002D4D64"/>
    <w:rsid w:val="002D7EAA"/>
    <w:rsid w:val="002F02B0"/>
    <w:rsid w:val="002F2631"/>
    <w:rsid w:val="002F3EA5"/>
    <w:rsid w:val="003002CD"/>
    <w:rsid w:val="00301A52"/>
    <w:rsid w:val="00306730"/>
    <w:rsid w:val="00310EC7"/>
    <w:rsid w:val="00321EBB"/>
    <w:rsid w:val="0032477A"/>
    <w:rsid w:val="00324B30"/>
    <w:rsid w:val="0032777E"/>
    <w:rsid w:val="003279B9"/>
    <w:rsid w:val="003359E5"/>
    <w:rsid w:val="0034018D"/>
    <w:rsid w:val="003411BF"/>
    <w:rsid w:val="00345F40"/>
    <w:rsid w:val="00377369"/>
    <w:rsid w:val="00377A1C"/>
    <w:rsid w:val="0038072E"/>
    <w:rsid w:val="00380DC9"/>
    <w:rsid w:val="00385841"/>
    <w:rsid w:val="0039025C"/>
    <w:rsid w:val="00393DBF"/>
    <w:rsid w:val="003A0689"/>
    <w:rsid w:val="003A10D4"/>
    <w:rsid w:val="003A27CF"/>
    <w:rsid w:val="003A60E8"/>
    <w:rsid w:val="003A6675"/>
    <w:rsid w:val="003A6963"/>
    <w:rsid w:val="003B369C"/>
    <w:rsid w:val="003B5C3F"/>
    <w:rsid w:val="003C4B90"/>
    <w:rsid w:val="003D1058"/>
    <w:rsid w:val="003D6E9E"/>
    <w:rsid w:val="003E0D58"/>
    <w:rsid w:val="003E7D0A"/>
    <w:rsid w:val="003F1C74"/>
    <w:rsid w:val="003F1C91"/>
    <w:rsid w:val="003F36F9"/>
    <w:rsid w:val="003F54D7"/>
    <w:rsid w:val="003F609F"/>
    <w:rsid w:val="004047F3"/>
    <w:rsid w:val="004204CD"/>
    <w:rsid w:val="0042080C"/>
    <w:rsid w:val="0042220D"/>
    <w:rsid w:val="0043119A"/>
    <w:rsid w:val="00432B2B"/>
    <w:rsid w:val="00433B60"/>
    <w:rsid w:val="0043512B"/>
    <w:rsid w:val="00435AB1"/>
    <w:rsid w:val="004373A8"/>
    <w:rsid w:val="00445639"/>
    <w:rsid w:val="004468E3"/>
    <w:rsid w:val="00446DED"/>
    <w:rsid w:val="00454111"/>
    <w:rsid w:val="00454BC0"/>
    <w:rsid w:val="00464C5C"/>
    <w:rsid w:val="00470805"/>
    <w:rsid w:val="004737E3"/>
    <w:rsid w:val="0047753E"/>
    <w:rsid w:val="00480374"/>
    <w:rsid w:val="00485E07"/>
    <w:rsid w:val="00486466"/>
    <w:rsid w:val="004947B7"/>
    <w:rsid w:val="004A2B19"/>
    <w:rsid w:val="004C551F"/>
    <w:rsid w:val="004C6654"/>
    <w:rsid w:val="004D079F"/>
    <w:rsid w:val="004D1690"/>
    <w:rsid w:val="004D7D45"/>
    <w:rsid w:val="004F34E5"/>
    <w:rsid w:val="004F5447"/>
    <w:rsid w:val="00500042"/>
    <w:rsid w:val="00501C25"/>
    <w:rsid w:val="0050344C"/>
    <w:rsid w:val="005077B9"/>
    <w:rsid w:val="00515213"/>
    <w:rsid w:val="00520811"/>
    <w:rsid w:val="005232DD"/>
    <w:rsid w:val="005238E7"/>
    <w:rsid w:val="00524F16"/>
    <w:rsid w:val="00524FDE"/>
    <w:rsid w:val="0053018B"/>
    <w:rsid w:val="005309C6"/>
    <w:rsid w:val="005325EF"/>
    <w:rsid w:val="00536256"/>
    <w:rsid w:val="00543F1C"/>
    <w:rsid w:val="00545524"/>
    <w:rsid w:val="00545B64"/>
    <w:rsid w:val="0055642A"/>
    <w:rsid w:val="005606C5"/>
    <w:rsid w:val="005632DE"/>
    <w:rsid w:val="00567E9B"/>
    <w:rsid w:val="005770E9"/>
    <w:rsid w:val="005805DF"/>
    <w:rsid w:val="0058561A"/>
    <w:rsid w:val="00587A4E"/>
    <w:rsid w:val="00591A09"/>
    <w:rsid w:val="005A1331"/>
    <w:rsid w:val="005A3B0C"/>
    <w:rsid w:val="005A61AD"/>
    <w:rsid w:val="005B20C9"/>
    <w:rsid w:val="005C53D6"/>
    <w:rsid w:val="005D5682"/>
    <w:rsid w:val="005D5CF8"/>
    <w:rsid w:val="005E0DF4"/>
    <w:rsid w:val="005E3727"/>
    <w:rsid w:val="005E68BB"/>
    <w:rsid w:val="005F002B"/>
    <w:rsid w:val="0060240D"/>
    <w:rsid w:val="00602F04"/>
    <w:rsid w:val="00620A40"/>
    <w:rsid w:val="00622522"/>
    <w:rsid w:val="00633170"/>
    <w:rsid w:val="006335D7"/>
    <w:rsid w:val="00633F48"/>
    <w:rsid w:val="00637985"/>
    <w:rsid w:val="00640A51"/>
    <w:rsid w:val="006476EB"/>
    <w:rsid w:val="00652500"/>
    <w:rsid w:val="00657228"/>
    <w:rsid w:val="00665315"/>
    <w:rsid w:val="0066584E"/>
    <w:rsid w:val="00666CEA"/>
    <w:rsid w:val="0067176F"/>
    <w:rsid w:val="00673059"/>
    <w:rsid w:val="00683C1D"/>
    <w:rsid w:val="0068427B"/>
    <w:rsid w:val="00692DB2"/>
    <w:rsid w:val="00697220"/>
    <w:rsid w:val="006A30A5"/>
    <w:rsid w:val="006B68B4"/>
    <w:rsid w:val="006C149A"/>
    <w:rsid w:val="006C21F0"/>
    <w:rsid w:val="006E61BD"/>
    <w:rsid w:val="006E6943"/>
    <w:rsid w:val="006F2EED"/>
    <w:rsid w:val="006F7525"/>
    <w:rsid w:val="006F79CB"/>
    <w:rsid w:val="00706FC3"/>
    <w:rsid w:val="007127E0"/>
    <w:rsid w:val="00720648"/>
    <w:rsid w:val="00722349"/>
    <w:rsid w:val="00722ABC"/>
    <w:rsid w:val="00722E96"/>
    <w:rsid w:val="00723051"/>
    <w:rsid w:val="00724445"/>
    <w:rsid w:val="007249D5"/>
    <w:rsid w:val="00736446"/>
    <w:rsid w:val="00737211"/>
    <w:rsid w:val="00745E09"/>
    <w:rsid w:val="00752373"/>
    <w:rsid w:val="0075503D"/>
    <w:rsid w:val="007577BF"/>
    <w:rsid w:val="00757CD3"/>
    <w:rsid w:val="00763344"/>
    <w:rsid w:val="00765490"/>
    <w:rsid w:val="007738FC"/>
    <w:rsid w:val="00780084"/>
    <w:rsid w:val="00781741"/>
    <w:rsid w:val="007823EA"/>
    <w:rsid w:val="00784F75"/>
    <w:rsid w:val="00785863"/>
    <w:rsid w:val="0078680A"/>
    <w:rsid w:val="00795025"/>
    <w:rsid w:val="007A19E1"/>
    <w:rsid w:val="007A3EA2"/>
    <w:rsid w:val="007B1BDE"/>
    <w:rsid w:val="007B7978"/>
    <w:rsid w:val="007C0CAC"/>
    <w:rsid w:val="007C1EAB"/>
    <w:rsid w:val="007D2C52"/>
    <w:rsid w:val="007D2D2E"/>
    <w:rsid w:val="007D30B8"/>
    <w:rsid w:val="007E1BF9"/>
    <w:rsid w:val="007E5E64"/>
    <w:rsid w:val="007F3F4A"/>
    <w:rsid w:val="008000E8"/>
    <w:rsid w:val="0080312B"/>
    <w:rsid w:val="008074F0"/>
    <w:rsid w:val="00810AFB"/>
    <w:rsid w:val="008157AC"/>
    <w:rsid w:val="00815D9D"/>
    <w:rsid w:val="00820EAE"/>
    <w:rsid w:val="00823DB4"/>
    <w:rsid w:val="008250F8"/>
    <w:rsid w:val="00832F1B"/>
    <w:rsid w:val="008348F9"/>
    <w:rsid w:val="00835679"/>
    <w:rsid w:val="008451D6"/>
    <w:rsid w:val="0085183E"/>
    <w:rsid w:val="008547FB"/>
    <w:rsid w:val="00856BBE"/>
    <w:rsid w:val="00857BCC"/>
    <w:rsid w:val="00864EBE"/>
    <w:rsid w:val="00871723"/>
    <w:rsid w:val="008729C8"/>
    <w:rsid w:val="008826A0"/>
    <w:rsid w:val="00891836"/>
    <w:rsid w:val="00893C4C"/>
    <w:rsid w:val="00897C0E"/>
    <w:rsid w:val="008B1039"/>
    <w:rsid w:val="008B19EE"/>
    <w:rsid w:val="008C1D38"/>
    <w:rsid w:val="008D2930"/>
    <w:rsid w:val="008D2D61"/>
    <w:rsid w:val="008D5464"/>
    <w:rsid w:val="008D5BA2"/>
    <w:rsid w:val="008F406B"/>
    <w:rsid w:val="008F55F9"/>
    <w:rsid w:val="009073C0"/>
    <w:rsid w:val="0091424B"/>
    <w:rsid w:val="0091560D"/>
    <w:rsid w:val="009231A1"/>
    <w:rsid w:val="00925E66"/>
    <w:rsid w:val="00927A0C"/>
    <w:rsid w:val="0093623A"/>
    <w:rsid w:val="00942CFE"/>
    <w:rsid w:val="009444DF"/>
    <w:rsid w:val="0095372F"/>
    <w:rsid w:val="00956029"/>
    <w:rsid w:val="00956831"/>
    <w:rsid w:val="00962BDC"/>
    <w:rsid w:val="00963C56"/>
    <w:rsid w:val="00974212"/>
    <w:rsid w:val="00974DF7"/>
    <w:rsid w:val="009771BF"/>
    <w:rsid w:val="00982A54"/>
    <w:rsid w:val="00985C63"/>
    <w:rsid w:val="00991805"/>
    <w:rsid w:val="00993BCC"/>
    <w:rsid w:val="009A102E"/>
    <w:rsid w:val="009A1B83"/>
    <w:rsid w:val="009A57E4"/>
    <w:rsid w:val="009B2099"/>
    <w:rsid w:val="009B2C43"/>
    <w:rsid w:val="009B5B1E"/>
    <w:rsid w:val="009B6D88"/>
    <w:rsid w:val="009B7A47"/>
    <w:rsid w:val="009C1EB3"/>
    <w:rsid w:val="009C55B5"/>
    <w:rsid w:val="009D48ED"/>
    <w:rsid w:val="009E2931"/>
    <w:rsid w:val="009E49F6"/>
    <w:rsid w:val="009F336B"/>
    <w:rsid w:val="009F3FF4"/>
    <w:rsid w:val="009F5222"/>
    <w:rsid w:val="009F526E"/>
    <w:rsid w:val="00A001CB"/>
    <w:rsid w:val="00A07542"/>
    <w:rsid w:val="00A12C1F"/>
    <w:rsid w:val="00A20024"/>
    <w:rsid w:val="00A21869"/>
    <w:rsid w:val="00A26B7B"/>
    <w:rsid w:val="00A30D0E"/>
    <w:rsid w:val="00A31343"/>
    <w:rsid w:val="00A32BA0"/>
    <w:rsid w:val="00A34DC3"/>
    <w:rsid w:val="00A41691"/>
    <w:rsid w:val="00A440E8"/>
    <w:rsid w:val="00A459C0"/>
    <w:rsid w:val="00A46D4F"/>
    <w:rsid w:val="00A47910"/>
    <w:rsid w:val="00A50519"/>
    <w:rsid w:val="00A53EB9"/>
    <w:rsid w:val="00A54FC3"/>
    <w:rsid w:val="00A631DB"/>
    <w:rsid w:val="00A736C9"/>
    <w:rsid w:val="00A74059"/>
    <w:rsid w:val="00A7571B"/>
    <w:rsid w:val="00A774E8"/>
    <w:rsid w:val="00A826A7"/>
    <w:rsid w:val="00A82821"/>
    <w:rsid w:val="00A833AF"/>
    <w:rsid w:val="00A8360A"/>
    <w:rsid w:val="00A8776F"/>
    <w:rsid w:val="00A877C3"/>
    <w:rsid w:val="00A90814"/>
    <w:rsid w:val="00A909C9"/>
    <w:rsid w:val="00AC06F5"/>
    <w:rsid w:val="00AC32FB"/>
    <w:rsid w:val="00AC6682"/>
    <w:rsid w:val="00AD628D"/>
    <w:rsid w:val="00AD7287"/>
    <w:rsid w:val="00AE02BC"/>
    <w:rsid w:val="00AE4657"/>
    <w:rsid w:val="00AE65B8"/>
    <w:rsid w:val="00AF13B5"/>
    <w:rsid w:val="00AF1631"/>
    <w:rsid w:val="00AF1C20"/>
    <w:rsid w:val="00AF786F"/>
    <w:rsid w:val="00B0617D"/>
    <w:rsid w:val="00B1242A"/>
    <w:rsid w:val="00B12B9E"/>
    <w:rsid w:val="00B13036"/>
    <w:rsid w:val="00B21BE6"/>
    <w:rsid w:val="00B27BC2"/>
    <w:rsid w:val="00B36406"/>
    <w:rsid w:val="00B4199A"/>
    <w:rsid w:val="00B516EE"/>
    <w:rsid w:val="00B73C1B"/>
    <w:rsid w:val="00B77B3C"/>
    <w:rsid w:val="00B77DE1"/>
    <w:rsid w:val="00B826E5"/>
    <w:rsid w:val="00B833C9"/>
    <w:rsid w:val="00B8403C"/>
    <w:rsid w:val="00B85CFD"/>
    <w:rsid w:val="00B94480"/>
    <w:rsid w:val="00B94D73"/>
    <w:rsid w:val="00B978E1"/>
    <w:rsid w:val="00B97C15"/>
    <w:rsid w:val="00BA2C17"/>
    <w:rsid w:val="00BA3757"/>
    <w:rsid w:val="00BA3A96"/>
    <w:rsid w:val="00BA7787"/>
    <w:rsid w:val="00BB313D"/>
    <w:rsid w:val="00BB4195"/>
    <w:rsid w:val="00BB7351"/>
    <w:rsid w:val="00BB7E34"/>
    <w:rsid w:val="00BC1673"/>
    <w:rsid w:val="00BC1FD2"/>
    <w:rsid w:val="00BC6B9B"/>
    <w:rsid w:val="00BF1DF2"/>
    <w:rsid w:val="00BF2E0F"/>
    <w:rsid w:val="00BF3D6F"/>
    <w:rsid w:val="00BF4ADB"/>
    <w:rsid w:val="00BF5A76"/>
    <w:rsid w:val="00C02829"/>
    <w:rsid w:val="00C10026"/>
    <w:rsid w:val="00C10272"/>
    <w:rsid w:val="00C16FAC"/>
    <w:rsid w:val="00C17814"/>
    <w:rsid w:val="00C25EAD"/>
    <w:rsid w:val="00C366CE"/>
    <w:rsid w:val="00C4521D"/>
    <w:rsid w:val="00C461A9"/>
    <w:rsid w:val="00C5330B"/>
    <w:rsid w:val="00C53F71"/>
    <w:rsid w:val="00C60F05"/>
    <w:rsid w:val="00C74FE6"/>
    <w:rsid w:val="00C91F60"/>
    <w:rsid w:val="00C93B7B"/>
    <w:rsid w:val="00C94298"/>
    <w:rsid w:val="00CA1EE8"/>
    <w:rsid w:val="00CA6364"/>
    <w:rsid w:val="00CA7C15"/>
    <w:rsid w:val="00CB04BA"/>
    <w:rsid w:val="00CB0B58"/>
    <w:rsid w:val="00CB2299"/>
    <w:rsid w:val="00CB51FC"/>
    <w:rsid w:val="00CC1D92"/>
    <w:rsid w:val="00CC215C"/>
    <w:rsid w:val="00CD1D31"/>
    <w:rsid w:val="00CD762D"/>
    <w:rsid w:val="00CE023F"/>
    <w:rsid w:val="00CE091C"/>
    <w:rsid w:val="00CE3945"/>
    <w:rsid w:val="00CF2EA8"/>
    <w:rsid w:val="00CF69F1"/>
    <w:rsid w:val="00D01ABA"/>
    <w:rsid w:val="00D0457F"/>
    <w:rsid w:val="00D04BFD"/>
    <w:rsid w:val="00D10CD3"/>
    <w:rsid w:val="00D11888"/>
    <w:rsid w:val="00D24A2A"/>
    <w:rsid w:val="00D33F93"/>
    <w:rsid w:val="00D352D0"/>
    <w:rsid w:val="00D37A46"/>
    <w:rsid w:val="00D440E0"/>
    <w:rsid w:val="00D44C51"/>
    <w:rsid w:val="00D45DB2"/>
    <w:rsid w:val="00D45FC6"/>
    <w:rsid w:val="00D46C8F"/>
    <w:rsid w:val="00D739D1"/>
    <w:rsid w:val="00D752B8"/>
    <w:rsid w:val="00D82378"/>
    <w:rsid w:val="00D823E4"/>
    <w:rsid w:val="00D83FA7"/>
    <w:rsid w:val="00D91684"/>
    <w:rsid w:val="00D919B9"/>
    <w:rsid w:val="00D94F48"/>
    <w:rsid w:val="00DA3E84"/>
    <w:rsid w:val="00DB0CA7"/>
    <w:rsid w:val="00DB2532"/>
    <w:rsid w:val="00DB3D5D"/>
    <w:rsid w:val="00DC1E4C"/>
    <w:rsid w:val="00DC3885"/>
    <w:rsid w:val="00DC7104"/>
    <w:rsid w:val="00DD5539"/>
    <w:rsid w:val="00DE6853"/>
    <w:rsid w:val="00DF08B7"/>
    <w:rsid w:val="00DF26FA"/>
    <w:rsid w:val="00DF7A09"/>
    <w:rsid w:val="00E0268F"/>
    <w:rsid w:val="00E03AFD"/>
    <w:rsid w:val="00E05191"/>
    <w:rsid w:val="00E0639B"/>
    <w:rsid w:val="00E14E78"/>
    <w:rsid w:val="00E1791D"/>
    <w:rsid w:val="00E202DE"/>
    <w:rsid w:val="00E2220D"/>
    <w:rsid w:val="00E22930"/>
    <w:rsid w:val="00E30310"/>
    <w:rsid w:val="00E35D6D"/>
    <w:rsid w:val="00E45735"/>
    <w:rsid w:val="00E47A68"/>
    <w:rsid w:val="00E47B17"/>
    <w:rsid w:val="00E55B8E"/>
    <w:rsid w:val="00E61AD7"/>
    <w:rsid w:val="00E67FF0"/>
    <w:rsid w:val="00E93C15"/>
    <w:rsid w:val="00E96E3F"/>
    <w:rsid w:val="00EA0081"/>
    <w:rsid w:val="00EA252E"/>
    <w:rsid w:val="00EA7401"/>
    <w:rsid w:val="00EA773E"/>
    <w:rsid w:val="00EB3D79"/>
    <w:rsid w:val="00EB405F"/>
    <w:rsid w:val="00EC26A7"/>
    <w:rsid w:val="00EC3E43"/>
    <w:rsid w:val="00EC5F0B"/>
    <w:rsid w:val="00EC63EB"/>
    <w:rsid w:val="00ED05A1"/>
    <w:rsid w:val="00ED0651"/>
    <w:rsid w:val="00ED769F"/>
    <w:rsid w:val="00ED7D37"/>
    <w:rsid w:val="00EE6340"/>
    <w:rsid w:val="00EE64A1"/>
    <w:rsid w:val="00F04A28"/>
    <w:rsid w:val="00F069BB"/>
    <w:rsid w:val="00F076F8"/>
    <w:rsid w:val="00F1508A"/>
    <w:rsid w:val="00F202C2"/>
    <w:rsid w:val="00F22002"/>
    <w:rsid w:val="00F23A39"/>
    <w:rsid w:val="00F25B3E"/>
    <w:rsid w:val="00F27FF8"/>
    <w:rsid w:val="00F3349F"/>
    <w:rsid w:val="00F33C2E"/>
    <w:rsid w:val="00F41CB1"/>
    <w:rsid w:val="00F420B0"/>
    <w:rsid w:val="00F43F57"/>
    <w:rsid w:val="00F47F7D"/>
    <w:rsid w:val="00F54CFC"/>
    <w:rsid w:val="00F57DBF"/>
    <w:rsid w:val="00F611D9"/>
    <w:rsid w:val="00F6407C"/>
    <w:rsid w:val="00F64209"/>
    <w:rsid w:val="00F64F72"/>
    <w:rsid w:val="00F71659"/>
    <w:rsid w:val="00F724A6"/>
    <w:rsid w:val="00F73321"/>
    <w:rsid w:val="00F7489D"/>
    <w:rsid w:val="00F7628E"/>
    <w:rsid w:val="00F85362"/>
    <w:rsid w:val="00F873BA"/>
    <w:rsid w:val="00F909FC"/>
    <w:rsid w:val="00F91FF5"/>
    <w:rsid w:val="00F95875"/>
    <w:rsid w:val="00F96FEE"/>
    <w:rsid w:val="00F97E55"/>
    <w:rsid w:val="00FB0F32"/>
    <w:rsid w:val="00FB16AA"/>
    <w:rsid w:val="00FB70D1"/>
    <w:rsid w:val="00FC3509"/>
    <w:rsid w:val="00FC4244"/>
    <w:rsid w:val="00FC7DF1"/>
    <w:rsid w:val="00FD4305"/>
    <w:rsid w:val="00FE3FDD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3ACE98-4C07-4108-ABDD-F212D3F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C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14E7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4E78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F64209"/>
    <w:pPr>
      <w:jc w:val="center"/>
    </w:pPr>
    <w:rPr>
      <w:rFonts w:ascii="Times New Roman" w:hAnsi="Times New Roman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5632D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632DE"/>
    <w:rPr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E1F10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E1F10"/>
    <w:rPr>
      <w:sz w:val="22"/>
      <w:szCs w:val="22"/>
      <w:lang w:eastAsia="en-US"/>
    </w:rPr>
  </w:style>
  <w:style w:type="table" w:customStyle="1" w:styleId="110">
    <w:name w:val="Сетка таблицы11"/>
    <w:basedOn w:val="a1"/>
    <w:next w:val="a7"/>
    <w:uiPriority w:val="59"/>
    <w:rsid w:val="00D739D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547F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8547F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2768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05C2-6CF8-4057-B2A3-E7447BEE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15</cp:revision>
  <cp:lastPrinted>2023-04-18T06:33:00Z</cp:lastPrinted>
  <dcterms:created xsi:type="dcterms:W3CDTF">2023-04-20T07:16:00Z</dcterms:created>
  <dcterms:modified xsi:type="dcterms:W3CDTF">2023-04-28T09:12:00Z</dcterms:modified>
</cp:coreProperties>
</file>