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C37" w:rsidRDefault="00815C37" w:rsidP="00815C3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815C37" w:rsidRDefault="00815C37" w:rsidP="00815C3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15C37" w:rsidRPr="00ED7919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815C37" w:rsidRDefault="00A72FA0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3</w:t>
      </w:r>
      <w:bookmarkStart w:id="0" w:name="_GoBack"/>
      <w:bookmarkEnd w:id="0"/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15C37" w:rsidRDefault="00815C37" w:rsidP="00815C3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815C37" w:rsidRDefault="00F36F46" w:rsidP="00815C3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1 октября</w:t>
      </w:r>
      <w:r w:rsidR="00815C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 года</w:t>
      </w:r>
    </w:p>
    <w:p w:rsidR="002D5F62" w:rsidRPr="00ED7919" w:rsidRDefault="002D5F62" w:rsidP="003539AD">
      <w:pPr>
        <w:spacing w:after="0"/>
        <w:ind w:right="-6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1A588C" w:rsidRPr="001A588C" w:rsidRDefault="001A588C" w:rsidP="00ED7919">
      <w:pPr>
        <w:tabs>
          <w:tab w:val="left" w:pos="4820"/>
          <w:tab w:val="left" w:pos="5103"/>
          <w:tab w:val="left" w:pos="5245"/>
        </w:tabs>
        <w:spacing w:after="0"/>
        <w:ind w:right="51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Об образовании постоянных комитетов</w:t>
      </w:r>
      <w:r w:rsidR="00815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Думы города</w:t>
      </w:r>
      <w:r w:rsidR="004A4F8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5C37">
        <w:rPr>
          <w:rFonts w:ascii="Times New Roman" w:eastAsia="Calibri" w:hAnsi="Times New Roman" w:cs="Times New Roman"/>
          <w:sz w:val="28"/>
          <w:szCs w:val="28"/>
          <w:lang w:eastAsia="ru-RU"/>
        </w:rPr>
        <w:t>седьмого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</w:p>
    <w:p w:rsidR="001A588C" w:rsidRPr="00ED7919" w:rsidRDefault="001A588C" w:rsidP="00ED7919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1A588C" w:rsidRPr="001A588C" w:rsidRDefault="001A588C" w:rsidP="00ED7919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815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частями 8,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36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Устава города</w:t>
      </w:r>
      <w:r w:rsidR="00815C3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5C37">
        <w:rPr>
          <w:rFonts w:ascii="Times New Roman" w:eastAsia="Calibri" w:hAnsi="Times New Roman" w:cs="Times New Roman"/>
          <w:sz w:val="28"/>
          <w:szCs w:val="28"/>
          <w:lang w:eastAsia="ru-RU"/>
        </w:rPr>
        <w:t>статьями 18, 19</w:t>
      </w:r>
      <w:r w:rsidR="00895B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частью </w:t>
      </w:r>
      <w:r w:rsidR="00815C37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895B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статьи 30 Регламента Думы города Ханты-Мансийска, руководствуясь</w:t>
      </w:r>
      <w:r w:rsidR="00895BD0"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1 статьи 69 Устава города Ханты-Мансийска</w:t>
      </w:r>
      <w:r w:rsidR="00ED791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1A588C" w:rsidRPr="00ED7919" w:rsidRDefault="001A588C" w:rsidP="00ED7919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1A588C" w:rsidRPr="001A588C" w:rsidRDefault="001A588C" w:rsidP="00ED7919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D5F62" w:rsidRPr="00ED7919" w:rsidRDefault="002D5F62" w:rsidP="00ED7919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1A588C" w:rsidRPr="001A588C" w:rsidRDefault="001A588C" w:rsidP="00ED7919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1. Образовать</w:t>
      </w:r>
      <w:r w:rsidR="00982D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постоянные комитеты Думы города</w:t>
      </w:r>
      <w:r w:rsidR="00815C3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 w:rsidR="00353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5C37">
        <w:rPr>
          <w:rFonts w:ascii="Times New Roman" w:eastAsia="Calibri" w:hAnsi="Times New Roman" w:cs="Times New Roman"/>
          <w:sz w:val="28"/>
          <w:szCs w:val="28"/>
          <w:lang w:eastAsia="ru-RU"/>
        </w:rPr>
        <w:t>седьмого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созыва:</w:t>
      </w:r>
    </w:p>
    <w:p w:rsidR="001A588C" w:rsidRPr="001A588C" w:rsidRDefault="001A588C" w:rsidP="00ED7919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- постоянный комитет Думы города</w:t>
      </w:r>
      <w:r w:rsidRPr="001A58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 w:rsidR="00353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5C37">
        <w:rPr>
          <w:rFonts w:ascii="Times New Roman" w:eastAsia="Calibri" w:hAnsi="Times New Roman" w:cs="Times New Roman"/>
          <w:sz w:val="28"/>
          <w:szCs w:val="28"/>
          <w:lang w:eastAsia="ru-RU"/>
        </w:rPr>
        <w:t>седьмого</w:t>
      </w:r>
      <w:r w:rsidR="00353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712B66">
        <w:rPr>
          <w:rFonts w:ascii="Times New Roman" w:eastAsia="Calibri" w:hAnsi="Times New Roman" w:cs="Times New Roman"/>
          <w:sz w:val="28"/>
          <w:szCs w:val="28"/>
          <w:lang w:eastAsia="ru-RU"/>
        </w:rPr>
        <w:t>озыва по бюджету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(к</w:t>
      </w:r>
      <w:r w:rsidR="00712B66">
        <w:rPr>
          <w:rFonts w:ascii="Times New Roman" w:eastAsia="Calibri" w:hAnsi="Times New Roman" w:cs="Times New Roman"/>
          <w:sz w:val="28"/>
          <w:szCs w:val="28"/>
          <w:lang w:eastAsia="ru-RU"/>
        </w:rPr>
        <w:t>омитет по бюджету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712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количестве</w:t>
      </w:r>
      <w:r w:rsidR="00982D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D5F62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712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депутатов</w:t>
      </w:r>
      <w:r w:rsidR="008D05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города Ханты-Мансийска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A588C" w:rsidRDefault="001A588C" w:rsidP="00ED7919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- постоянный комитет Думы города</w:t>
      </w:r>
      <w:r w:rsidRPr="001A58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 w:rsidR="00353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5C37">
        <w:rPr>
          <w:rFonts w:ascii="Times New Roman" w:eastAsia="Calibri" w:hAnsi="Times New Roman" w:cs="Times New Roman"/>
          <w:sz w:val="28"/>
          <w:szCs w:val="28"/>
          <w:lang w:eastAsia="ru-RU"/>
        </w:rPr>
        <w:t>седьмого</w:t>
      </w:r>
      <w:r w:rsidR="00353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</w:t>
      </w:r>
      <w:r w:rsidR="00712B66">
        <w:rPr>
          <w:rFonts w:ascii="Times New Roman" w:eastAsia="Calibri" w:hAnsi="Times New Roman" w:cs="Times New Roman"/>
          <w:sz w:val="28"/>
          <w:szCs w:val="28"/>
          <w:lang w:eastAsia="ru-RU"/>
        </w:rPr>
        <w:t>зыва по социальной политике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(к</w:t>
      </w:r>
      <w:r w:rsidR="00712B66">
        <w:rPr>
          <w:rFonts w:ascii="Times New Roman" w:eastAsia="Calibri" w:hAnsi="Times New Roman" w:cs="Times New Roman"/>
          <w:sz w:val="28"/>
          <w:szCs w:val="28"/>
          <w:lang w:eastAsia="ru-RU"/>
        </w:rPr>
        <w:t>омитет по социальной политике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712B66" w:rsidRPr="00712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12B66">
        <w:rPr>
          <w:rFonts w:ascii="Times New Roman" w:eastAsia="Calibri" w:hAnsi="Times New Roman" w:cs="Times New Roman"/>
          <w:sz w:val="28"/>
          <w:szCs w:val="28"/>
          <w:lang w:eastAsia="ru-RU"/>
        </w:rPr>
        <w:t>в количестве</w:t>
      </w:r>
      <w:r w:rsidR="00C174F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2D5F62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712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депутатов</w:t>
      </w:r>
      <w:r w:rsidR="008D05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города Ханты-Мансийска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12B66" w:rsidRDefault="00712B66" w:rsidP="00ED7919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постоянный комитет Думы города</w:t>
      </w:r>
      <w:r w:rsidRPr="001A58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5C37">
        <w:rPr>
          <w:rFonts w:ascii="Times New Roman" w:eastAsia="Calibri" w:hAnsi="Times New Roman" w:cs="Times New Roman"/>
          <w:sz w:val="28"/>
          <w:szCs w:val="28"/>
          <w:lang w:eastAsia="ru-RU"/>
        </w:rPr>
        <w:t>седьмого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 по городскому хозяйству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омитет по городскому хозяйству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712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количестве </w:t>
      </w:r>
      <w:r w:rsidR="00C174F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2D5F62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депутатов</w:t>
      </w:r>
      <w:r w:rsidR="008D05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города 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A588C" w:rsidRPr="001A588C" w:rsidRDefault="001A588C" w:rsidP="00ED7919">
      <w:pPr>
        <w:spacing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Настоящее Решение подлежит официальному опубликованию </w:t>
      </w:r>
      <w:r w:rsidR="00ED79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в средствах массовой информации.</w:t>
      </w:r>
    </w:p>
    <w:p w:rsidR="00ED7919" w:rsidRDefault="00ED7919" w:rsidP="003539AD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</w:pPr>
    </w:p>
    <w:p w:rsidR="0012263C" w:rsidRDefault="00815C37" w:rsidP="00815C3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815C37" w:rsidRDefault="0012263C" w:rsidP="00815C3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города 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Ханты-Мансийска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ED79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К.Л. Пенчуков</w:t>
      </w:r>
    </w:p>
    <w:p w:rsidR="00CA063B" w:rsidRPr="00CA063B" w:rsidRDefault="00CA063B" w:rsidP="00815C37">
      <w:pPr>
        <w:spacing w:after="0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815C37" w:rsidRPr="008903F5" w:rsidRDefault="00815C37" w:rsidP="00815C3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430756" w:rsidRPr="008903F5" w:rsidRDefault="00ED7919" w:rsidP="00567666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1 октября </w:t>
      </w:r>
      <w:r w:rsidR="00815C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 года</w:t>
      </w:r>
    </w:p>
    <w:sectPr w:rsidR="00430756" w:rsidRPr="008903F5" w:rsidSect="00ED7919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7B5" w:rsidRDefault="008047B5" w:rsidP="00430756">
      <w:pPr>
        <w:spacing w:after="0" w:line="240" w:lineRule="auto"/>
      </w:pPr>
      <w:r>
        <w:separator/>
      </w:r>
    </w:p>
  </w:endnote>
  <w:endnote w:type="continuationSeparator" w:id="0">
    <w:p w:rsidR="008047B5" w:rsidRDefault="008047B5" w:rsidP="0043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7B5" w:rsidRDefault="008047B5" w:rsidP="00430756">
      <w:pPr>
        <w:spacing w:after="0" w:line="240" w:lineRule="auto"/>
      </w:pPr>
      <w:r>
        <w:separator/>
      </w:r>
    </w:p>
  </w:footnote>
  <w:footnote w:type="continuationSeparator" w:id="0">
    <w:p w:rsidR="008047B5" w:rsidRDefault="008047B5" w:rsidP="0043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678732"/>
      <w:docPartObj>
        <w:docPartGallery w:val="Page Numbers (Top of Page)"/>
        <w:docPartUnique/>
      </w:docPartObj>
    </w:sdtPr>
    <w:sdtEndPr/>
    <w:sdtContent>
      <w:p w:rsidR="00430756" w:rsidRDefault="004307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919">
          <w:rPr>
            <w:noProof/>
          </w:rPr>
          <w:t>2</w:t>
        </w:r>
        <w:r>
          <w:fldChar w:fldCharType="end"/>
        </w:r>
      </w:p>
    </w:sdtContent>
  </w:sdt>
  <w:p w:rsidR="00430756" w:rsidRDefault="004307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89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59AF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63C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588C"/>
    <w:rsid w:val="001A6319"/>
    <w:rsid w:val="001A6754"/>
    <w:rsid w:val="001A6FB5"/>
    <w:rsid w:val="001B0107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A66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5F62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9AD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0756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41CF"/>
    <w:rsid w:val="004965D4"/>
    <w:rsid w:val="00497555"/>
    <w:rsid w:val="004A1404"/>
    <w:rsid w:val="004A21F3"/>
    <w:rsid w:val="004A2A11"/>
    <w:rsid w:val="004A34C1"/>
    <w:rsid w:val="004A376D"/>
    <w:rsid w:val="004A4F8C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67666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3DC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B66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7E4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7B5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37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868F2"/>
    <w:rsid w:val="0089123D"/>
    <w:rsid w:val="00892536"/>
    <w:rsid w:val="00892C8B"/>
    <w:rsid w:val="0089378B"/>
    <w:rsid w:val="00893FE2"/>
    <w:rsid w:val="00894064"/>
    <w:rsid w:val="00894343"/>
    <w:rsid w:val="0089587E"/>
    <w:rsid w:val="00895BD0"/>
    <w:rsid w:val="008963B8"/>
    <w:rsid w:val="00896F33"/>
    <w:rsid w:val="00897BBC"/>
    <w:rsid w:val="008A00B9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5E1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26D98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2D25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C7C89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6029"/>
    <w:rsid w:val="00A673A8"/>
    <w:rsid w:val="00A67544"/>
    <w:rsid w:val="00A67F2B"/>
    <w:rsid w:val="00A70026"/>
    <w:rsid w:val="00A70F74"/>
    <w:rsid w:val="00A719E3"/>
    <w:rsid w:val="00A71F0D"/>
    <w:rsid w:val="00A72FA0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97D46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2F46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174FA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63B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157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A4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919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D66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36F46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278B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7AF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756"/>
  </w:style>
  <w:style w:type="paragraph" w:styleId="a5">
    <w:name w:val="footer"/>
    <w:basedOn w:val="a"/>
    <w:link w:val="a6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756"/>
  </w:style>
  <w:style w:type="paragraph" w:styleId="a7">
    <w:name w:val="Balloon Text"/>
    <w:basedOn w:val="a"/>
    <w:link w:val="a8"/>
    <w:uiPriority w:val="99"/>
    <w:semiHidden/>
    <w:unhideWhenUsed/>
    <w:rsid w:val="005C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DC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815C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756"/>
  </w:style>
  <w:style w:type="paragraph" w:styleId="a5">
    <w:name w:val="footer"/>
    <w:basedOn w:val="a"/>
    <w:link w:val="a6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756"/>
  </w:style>
  <w:style w:type="paragraph" w:styleId="a7">
    <w:name w:val="Balloon Text"/>
    <w:basedOn w:val="a"/>
    <w:link w:val="a8"/>
    <w:uiPriority w:val="99"/>
    <w:semiHidden/>
    <w:unhideWhenUsed/>
    <w:rsid w:val="005C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DC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815C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8</cp:revision>
  <cp:lastPrinted>2021-10-01T06:38:00Z</cp:lastPrinted>
  <dcterms:created xsi:type="dcterms:W3CDTF">2021-10-01T05:59:00Z</dcterms:created>
  <dcterms:modified xsi:type="dcterms:W3CDTF">2021-10-01T09:38:00Z</dcterms:modified>
</cp:coreProperties>
</file>