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EC" w:rsidRDefault="007E0AEC" w:rsidP="007E0A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EC" w:rsidRDefault="007E0AEC" w:rsidP="007E0AE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E0AEC" w:rsidRDefault="007E0AEC" w:rsidP="007E0AE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E0AEC" w:rsidRDefault="007E0AEC" w:rsidP="007E0AEC">
      <w:pPr>
        <w:jc w:val="center"/>
        <w:rPr>
          <w:b/>
          <w:sz w:val="28"/>
          <w:szCs w:val="28"/>
        </w:rPr>
      </w:pPr>
    </w:p>
    <w:p w:rsidR="007E0AEC" w:rsidRDefault="007E0AEC" w:rsidP="007E0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E0AEC" w:rsidRDefault="007E0AEC" w:rsidP="007E0AEC">
      <w:pPr>
        <w:jc w:val="center"/>
        <w:rPr>
          <w:b/>
          <w:sz w:val="28"/>
          <w:szCs w:val="28"/>
        </w:rPr>
      </w:pPr>
    </w:p>
    <w:p w:rsidR="007E0AEC" w:rsidRDefault="007E0AEC" w:rsidP="007E0AE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E0AEC" w:rsidRDefault="007E0AEC" w:rsidP="007E0AEC">
      <w:pPr>
        <w:jc w:val="center"/>
        <w:rPr>
          <w:b/>
          <w:bCs/>
          <w:iCs/>
          <w:sz w:val="28"/>
          <w:szCs w:val="28"/>
        </w:rPr>
      </w:pPr>
    </w:p>
    <w:p w:rsidR="007E0AEC" w:rsidRDefault="00F1392F" w:rsidP="007E0AE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491</w:t>
      </w:r>
      <w:r w:rsidR="007E0AEC">
        <w:rPr>
          <w:b/>
          <w:bCs/>
          <w:iCs/>
          <w:sz w:val="28"/>
          <w:szCs w:val="28"/>
        </w:rPr>
        <w:t>-</w:t>
      </w:r>
      <w:r w:rsidR="007E0AEC">
        <w:rPr>
          <w:b/>
          <w:bCs/>
          <w:iCs/>
          <w:sz w:val="28"/>
          <w:szCs w:val="28"/>
          <w:lang w:val="en-US"/>
        </w:rPr>
        <w:t>VI</w:t>
      </w:r>
      <w:r w:rsidR="007E0AEC">
        <w:rPr>
          <w:b/>
          <w:bCs/>
          <w:iCs/>
          <w:sz w:val="28"/>
          <w:szCs w:val="28"/>
        </w:rPr>
        <w:t xml:space="preserve"> РД</w:t>
      </w:r>
    </w:p>
    <w:p w:rsidR="007E0AEC" w:rsidRDefault="007E0AEC" w:rsidP="007E0AEC">
      <w:pPr>
        <w:jc w:val="center"/>
        <w:rPr>
          <w:bCs/>
          <w:iCs/>
          <w:sz w:val="20"/>
          <w:szCs w:val="20"/>
        </w:rPr>
      </w:pPr>
    </w:p>
    <w:p w:rsidR="007E0AEC" w:rsidRDefault="007E0AEC" w:rsidP="007E0AEC">
      <w:pPr>
        <w:jc w:val="center"/>
        <w:rPr>
          <w:bCs/>
          <w:iCs/>
          <w:sz w:val="20"/>
          <w:szCs w:val="20"/>
        </w:rPr>
      </w:pPr>
    </w:p>
    <w:p w:rsidR="007E0AEC" w:rsidRDefault="007E0AEC" w:rsidP="007E0AE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7E0AEC" w:rsidRDefault="008D64AE" w:rsidP="007E0AEC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r w:rsidR="007E0AEC">
        <w:rPr>
          <w:bCs/>
          <w:i/>
          <w:iCs/>
          <w:sz w:val="28"/>
          <w:szCs w:val="28"/>
        </w:rPr>
        <w:t>марта 2021 года</w:t>
      </w:r>
    </w:p>
    <w:p w:rsidR="00F44461" w:rsidRDefault="00F44461" w:rsidP="00E90DB9">
      <w:pPr>
        <w:rPr>
          <w:b/>
          <w:bCs/>
          <w:iCs/>
          <w:sz w:val="28"/>
          <w:szCs w:val="28"/>
        </w:rPr>
      </w:pPr>
    </w:p>
    <w:p w:rsidR="00C30833" w:rsidRDefault="0067336F" w:rsidP="008D64AE">
      <w:pPr>
        <w:pStyle w:val="21"/>
        <w:spacing w:line="276" w:lineRule="auto"/>
        <w:ind w:right="5668"/>
        <w:jc w:val="both"/>
        <w:rPr>
          <w:b w:val="0"/>
          <w:bCs/>
          <w:sz w:val="28"/>
        </w:rPr>
      </w:pPr>
      <w:r w:rsidRPr="0067336F">
        <w:rPr>
          <w:b w:val="0"/>
          <w:bCs/>
          <w:sz w:val="28"/>
        </w:rPr>
        <w:t>Об исполнении прогнозного плана (программы) приватизации муниципального имущества на 20</w:t>
      </w:r>
      <w:r w:rsidR="0045427D">
        <w:rPr>
          <w:b w:val="0"/>
          <w:bCs/>
          <w:sz w:val="28"/>
        </w:rPr>
        <w:t>20</w:t>
      </w:r>
      <w:r w:rsidRPr="0067336F">
        <w:rPr>
          <w:b w:val="0"/>
          <w:bCs/>
          <w:sz w:val="28"/>
        </w:rPr>
        <w:t xml:space="preserve"> год </w:t>
      </w:r>
      <w:r w:rsidR="00322FD1">
        <w:rPr>
          <w:b w:val="0"/>
          <w:bCs/>
          <w:sz w:val="28"/>
        </w:rPr>
        <w:t xml:space="preserve">за </w:t>
      </w:r>
      <w:r w:rsidRPr="0067336F">
        <w:rPr>
          <w:b w:val="0"/>
          <w:bCs/>
          <w:sz w:val="28"/>
        </w:rPr>
        <w:t>20</w:t>
      </w:r>
      <w:r w:rsidR="0045427D">
        <w:rPr>
          <w:b w:val="0"/>
          <w:bCs/>
          <w:sz w:val="28"/>
        </w:rPr>
        <w:t>20</w:t>
      </w:r>
      <w:r w:rsidR="001E37A0">
        <w:rPr>
          <w:b w:val="0"/>
          <w:bCs/>
          <w:sz w:val="28"/>
        </w:rPr>
        <w:t xml:space="preserve"> год</w:t>
      </w:r>
    </w:p>
    <w:p w:rsidR="0067336F" w:rsidRDefault="0067336F" w:rsidP="00E90DB9">
      <w:pPr>
        <w:pStyle w:val="21"/>
        <w:ind w:right="5668"/>
        <w:rPr>
          <w:b w:val="0"/>
          <w:bCs/>
          <w:sz w:val="28"/>
        </w:rPr>
      </w:pPr>
    </w:p>
    <w:p w:rsidR="00C30833" w:rsidRDefault="00C30833" w:rsidP="008D64AE">
      <w:pPr>
        <w:pStyle w:val="21"/>
        <w:spacing w:line="276" w:lineRule="auto"/>
        <w:jc w:val="both"/>
        <w:rPr>
          <w:b w:val="0"/>
          <w:bCs/>
          <w:sz w:val="28"/>
        </w:rPr>
      </w:pPr>
      <w:r>
        <w:rPr>
          <w:sz w:val="32"/>
        </w:rPr>
        <w:tab/>
      </w:r>
      <w:r w:rsidR="0067336F" w:rsidRPr="0067336F">
        <w:rPr>
          <w:b w:val="0"/>
          <w:sz w:val="28"/>
        </w:rPr>
        <w:t xml:space="preserve">Заслушав информацию об исполнении </w:t>
      </w:r>
      <w:r w:rsidR="00F67A38">
        <w:rPr>
          <w:b w:val="0"/>
          <w:sz w:val="28"/>
        </w:rPr>
        <w:t>п</w:t>
      </w:r>
      <w:r w:rsidR="0067336F" w:rsidRPr="0067336F">
        <w:rPr>
          <w:b w:val="0"/>
          <w:sz w:val="28"/>
        </w:rPr>
        <w:t>рогнозного плана (программы) приватизации муниципального имущества на 20</w:t>
      </w:r>
      <w:r w:rsidR="0045427D">
        <w:rPr>
          <w:b w:val="0"/>
          <w:sz w:val="28"/>
        </w:rPr>
        <w:t>20</w:t>
      </w:r>
      <w:r w:rsidR="0067336F" w:rsidRPr="0067336F">
        <w:rPr>
          <w:b w:val="0"/>
          <w:sz w:val="28"/>
        </w:rPr>
        <w:t xml:space="preserve"> год, </w:t>
      </w:r>
      <w:r w:rsidR="0045427D" w:rsidRPr="0045427D">
        <w:rPr>
          <w:b w:val="0"/>
          <w:sz w:val="28"/>
        </w:rPr>
        <w:t>утвержденн</w:t>
      </w:r>
      <w:r w:rsidR="0045427D">
        <w:rPr>
          <w:b w:val="0"/>
          <w:sz w:val="28"/>
        </w:rPr>
        <w:t>ого</w:t>
      </w:r>
      <w:r w:rsidR="0045427D" w:rsidRPr="0045427D">
        <w:rPr>
          <w:b w:val="0"/>
          <w:sz w:val="28"/>
        </w:rPr>
        <w:t xml:space="preserve"> Решением Думы города Ханты-Мансийска от 20 декабря 2019 года</w:t>
      </w:r>
      <w:r w:rsidR="007E0AEC">
        <w:rPr>
          <w:b w:val="0"/>
          <w:sz w:val="28"/>
        </w:rPr>
        <w:br/>
      </w:r>
      <w:r w:rsidR="0045427D" w:rsidRPr="0045427D">
        <w:rPr>
          <w:b w:val="0"/>
          <w:sz w:val="28"/>
        </w:rPr>
        <w:t>№ 386-VI РД</w:t>
      </w:r>
      <w:r w:rsidR="007E0AEC">
        <w:rPr>
          <w:b w:val="0"/>
          <w:sz w:val="28"/>
        </w:rPr>
        <w:t xml:space="preserve"> </w:t>
      </w:r>
      <w:r w:rsidR="0045427D" w:rsidRPr="0045427D">
        <w:rPr>
          <w:b w:val="0"/>
          <w:sz w:val="28"/>
        </w:rPr>
        <w:t>«О прогнозном плане (программе) приватизации муниципального имущества</w:t>
      </w:r>
      <w:r w:rsidR="007E0AEC">
        <w:rPr>
          <w:b w:val="0"/>
          <w:sz w:val="28"/>
        </w:rPr>
        <w:t xml:space="preserve"> </w:t>
      </w:r>
      <w:r w:rsidR="0045427D" w:rsidRPr="0045427D">
        <w:rPr>
          <w:b w:val="0"/>
          <w:sz w:val="28"/>
        </w:rPr>
        <w:t>на 2020 год»</w:t>
      </w:r>
      <w:r w:rsidR="0067336F" w:rsidRPr="0067336F">
        <w:rPr>
          <w:b w:val="0"/>
          <w:sz w:val="28"/>
        </w:rPr>
        <w:t>,</w:t>
      </w:r>
      <w:r w:rsidR="007E0AEC">
        <w:rPr>
          <w:b w:val="0"/>
          <w:sz w:val="28"/>
        </w:rPr>
        <w:t xml:space="preserve"> за 2020 год,</w:t>
      </w:r>
      <w:r w:rsidR="0067336F" w:rsidRPr="0067336F">
        <w:rPr>
          <w:b w:val="0"/>
          <w:sz w:val="28"/>
        </w:rPr>
        <w:t xml:space="preserve"> руководствуясь частью 1 статьи 69 Устава города Ханты-Мансийска</w:t>
      </w:r>
      <w:r>
        <w:rPr>
          <w:b w:val="0"/>
          <w:bCs/>
          <w:sz w:val="28"/>
        </w:rPr>
        <w:t xml:space="preserve">, </w:t>
      </w:r>
    </w:p>
    <w:p w:rsidR="00C30833" w:rsidRDefault="00C30833" w:rsidP="00E90DB9">
      <w:pPr>
        <w:pStyle w:val="21"/>
        <w:jc w:val="both"/>
        <w:rPr>
          <w:b w:val="0"/>
          <w:bCs/>
          <w:sz w:val="28"/>
        </w:rPr>
      </w:pPr>
    </w:p>
    <w:p w:rsidR="00C30833" w:rsidRDefault="00C30833" w:rsidP="008D64AE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города Ханты-Мансийска РЕШИЛА:</w:t>
      </w:r>
    </w:p>
    <w:p w:rsidR="004A2FC8" w:rsidRDefault="004A2FC8" w:rsidP="00E5053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80" w:line="276" w:lineRule="auto"/>
        <w:ind w:left="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отчет об исполнении </w:t>
      </w:r>
      <w:r w:rsidR="00116512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рогнозного плана (программы) приватизации муниципального имущества на 20</w:t>
      </w:r>
      <w:r w:rsidR="0045427D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за 20</w:t>
      </w:r>
      <w:r w:rsidR="0045427D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согласно приложению к настоящему Решению</w:t>
      </w:r>
      <w:r w:rsidR="0067336F" w:rsidRPr="004A2FC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7336F" w:rsidRPr="004A2FC8" w:rsidRDefault="004A2FC8" w:rsidP="00E5053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80" w:line="276" w:lineRule="auto"/>
        <w:ind w:left="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Настоящее Решение подлежит опубликованию в средствах массовой информации.</w:t>
      </w:r>
      <w:r w:rsidR="0067336F" w:rsidRPr="004A2F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862F1D" w:rsidRPr="00862F1D" w:rsidRDefault="00862F1D" w:rsidP="00862F1D">
      <w:pPr>
        <w:tabs>
          <w:tab w:val="num" w:pos="0"/>
        </w:tabs>
        <w:jc w:val="both"/>
        <w:rPr>
          <w:bCs/>
          <w:snapToGrid w:val="0"/>
          <w:sz w:val="28"/>
          <w:szCs w:val="20"/>
        </w:rPr>
      </w:pPr>
    </w:p>
    <w:p w:rsidR="007E0AEC" w:rsidRDefault="007E0AEC" w:rsidP="007E0AE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E0AEC" w:rsidRDefault="007E0AEC" w:rsidP="007E0AE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7E0AEC" w:rsidRDefault="007E0AEC" w:rsidP="007E0AEC">
      <w:pPr>
        <w:jc w:val="both"/>
        <w:rPr>
          <w:bCs/>
          <w:iCs/>
          <w:sz w:val="16"/>
          <w:szCs w:val="16"/>
        </w:rPr>
      </w:pPr>
    </w:p>
    <w:p w:rsidR="007E0AEC" w:rsidRDefault="007E0AEC" w:rsidP="007E0AE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7E0AEC" w:rsidRDefault="00F1392F" w:rsidP="007E0AEC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марта </w:t>
      </w:r>
      <w:bookmarkStart w:id="0" w:name="_GoBack"/>
      <w:bookmarkEnd w:id="0"/>
      <w:r w:rsidR="007E0AEC">
        <w:rPr>
          <w:bCs/>
          <w:i/>
          <w:iCs/>
          <w:sz w:val="28"/>
          <w:szCs w:val="28"/>
        </w:rPr>
        <w:t>2021 года</w:t>
      </w:r>
    </w:p>
    <w:p w:rsidR="00411A7D" w:rsidRDefault="00411A7D" w:rsidP="00E90DB9">
      <w:pPr>
        <w:rPr>
          <w:b/>
          <w:bCs/>
          <w:iCs/>
          <w:sz w:val="28"/>
          <w:szCs w:val="28"/>
        </w:rPr>
        <w:sectPr w:rsidR="00411A7D" w:rsidSect="000B3F4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11A7D" w:rsidRDefault="00411A7D" w:rsidP="00F44461">
      <w:pPr>
        <w:jc w:val="center"/>
        <w:rPr>
          <w:b/>
          <w:bCs/>
          <w:iCs/>
          <w:sz w:val="28"/>
          <w:szCs w:val="28"/>
        </w:rPr>
      </w:pPr>
    </w:p>
    <w:p w:rsidR="008D64AE" w:rsidRDefault="008D64AE" w:rsidP="008D64AE">
      <w:pPr>
        <w:jc w:val="right"/>
        <w:rPr>
          <w:sz w:val="28"/>
          <w:szCs w:val="28"/>
        </w:rPr>
      </w:pPr>
      <w:bookmarkStart w:id="1" w:name="Par32"/>
      <w:bookmarkStart w:id="2" w:name="Par46"/>
      <w:bookmarkEnd w:id="1"/>
      <w:bookmarkEnd w:id="2"/>
      <w:r>
        <w:rPr>
          <w:sz w:val="28"/>
          <w:szCs w:val="28"/>
        </w:rPr>
        <w:t xml:space="preserve">Приложение </w:t>
      </w:r>
    </w:p>
    <w:p w:rsidR="008D64AE" w:rsidRDefault="008D64AE" w:rsidP="008D64A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8D64AE" w:rsidRDefault="00F1392F" w:rsidP="008D64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марта </w:t>
      </w:r>
      <w:r w:rsidR="008D64AE">
        <w:rPr>
          <w:sz w:val="28"/>
          <w:szCs w:val="28"/>
        </w:rPr>
        <w:t xml:space="preserve">2021 года № </w:t>
      </w:r>
      <w:r>
        <w:rPr>
          <w:bCs/>
          <w:iCs/>
          <w:sz w:val="28"/>
          <w:szCs w:val="28"/>
        </w:rPr>
        <w:t>491</w:t>
      </w:r>
      <w:r w:rsidR="008D64AE">
        <w:rPr>
          <w:bCs/>
          <w:iCs/>
          <w:sz w:val="28"/>
          <w:szCs w:val="28"/>
        </w:rPr>
        <w:t>-</w:t>
      </w:r>
      <w:r w:rsidR="008D64AE">
        <w:rPr>
          <w:bCs/>
          <w:iCs/>
          <w:sz w:val="28"/>
          <w:szCs w:val="28"/>
          <w:lang w:val="en-US"/>
        </w:rPr>
        <w:t>VI</w:t>
      </w:r>
      <w:r w:rsidR="008D64AE">
        <w:rPr>
          <w:bCs/>
          <w:iCs/>
          <w:sz w:val="28"/>
          <w:szCs w:val="28"/>
        </w:rPr>
        <w:t xml:space="preserve"> РД</w:t>
      </w:r>
    </w:p>
    <w:p w:rsidR="00411A7D" w:rsidRPr="00411A7D" w:rsidRDefault="00411A7D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411A7D" w:rsidRPr="007E0AEC" w:rsidRDefault="00411A7D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E0AEC">
        <w:rPr>
          <w:rFonts w:eastAsia="Calibri"/>
          <w:sz w:val="28"/>
          <w:szCs w:val="28"/>
          <w:lang w:eastAsia="en-US"/>
        </w:rPr>
        <w:t>Отчет об исполнении прогнозного плана (программы) приватизации муниципального имущества</w:t>
      </w:r>
      <w:r w:rsidR="007E0AEC">
        <w:rPr>
          <w:rFonts w:eastAsia="Calibri"/>
          <w:sz w:val="28"/>
          <w:szCs w:val="28"/>
          <w:lang w:eastAsia="en-US"/>
        </w:rPr>
        <w:br/>
      </w:r>
      <w:r w:rsidRPr="007E0AEC">
        <w:rPr>
          <w:rFonts w:eastAsia="Calibri"/>
          <w:sz w:val="28"/>
          <w:szCs w:val="28"/>
          <w:lang w:eastAsia="en-US"/>
        </w:rPr>
        <w:t>на 2020 год за 2020 год</w:t>
      </w:r>
    </w:p>
    <w:p w:rsidR="00411A7D" w:rsidRDefault="00411A7D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7E0AEC" w:rsidRPr="00411A7D" w:rsidRDefault="007E0AEC" w:rsidP="00411A7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411A7D" w:rsidRPr="00411A7D" w:rsidRDefault="00411A7D" w:rsidP="00411A7D">
      <w:pPr>
        <w:keepNext/>
        <w:widowControl w:val="0"/>
        <w:autoSpaceDE w:val="0"/>
        <w:autoSpaceDN w:val="0"/>
        <w:adjustRightInd w:val="0"/>
        <w:spacing w:after="200" w:line="276" w:lineRule="auto"/>
        <w:contextualSpacing/>
        <w:outlineLvl w:val="1"/>
        <w:rPr>
          <w:rFonts w:eastAsia="Calibri"/>
          <w:sz w:val="28"/>
          <w:szCs w:val="28"/>
          <w:lang w:eastAsia="en-US"/>
        </w:rPr>
      </w:pPr>
      <w:r w:rsidRPr="00411A7D">
        <w:rPr>
          <w:rFonts w:eastAsia="Calibri"/>
          <w:sz w:val="28"/>
          <w:szCs w:val="28"/>
          <w:lang w:eastAsia="en-US"/>
        </w:rPr>
        <w:t>Муниципальное имущество, включенное в прогнозный план (программу) приват</w:t>
      </w:r>
      <w:r w:rsidR="007E0AEC">
        <w:rPr>
          <w:rFonts w:eastAsia="Calibri"/>
          <w:sz w:val="28"/>
          <w:szCs w:val="28"/>
          <w:lang w:eastAsia="en-US"/>
        </w:rPr>
        <w:t>изации муниципального имущества</w:t>
      </w:r>
      <w:r w:rsidRPr="00411A7D">
        <w:rPr>
          <w:rFonts w:eastAsia="Calibri"/>
          <w:sz w:val="28"/>
          <w:szCs w:val="28"/>
          <w:lang w:eastAsia="en-US"/>
        </w:rPr>
        <w:t xml:space="preserve"> на 2020 год</w:t>
      </w:r>
    </w:p>
    <w:p w:rsidR="00411A7D" w:rsidRPr="00411A7D" w:rsidRDefault="00411A7D" w:rsidP="00411A7D">
      <w:pPr>
        <w:keepNext/>
        <w:widowControl w:val="0"/>
        <w:autoSpaceDE w:val="0"/>
        <w:autoSpaceDN w:val="0"/>
        <w:adjustRightInd w:val="0"/>
        <w:ind w:left="720"/>
        <w:contextualSpacing/>
        <w:outlineLvl w:val="1"/>
        <w:rPr>
          <w:rFonts w:eastAsia="Calibri"/>
          <w:b/>
          <w:sz w:val="28"/>
          <w:szCs w:val="28"/>
          <w:lang w:eastAsia="en-US"/>
        </w:rPr>
      </w:pPr>
    </w:p>
    <w:tbl>
      <w:tblPr>
        <w:tblW w:w="49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899"/>
        <w:gridCol w:w="3384"/>
        <w:gridCol w:w="1803"/>
        <w:gridCol w:w="2016"/>
        <w:gridCol w:w="1460"/>
        <w:gridCol w:w="3336"/>
      </w:tblGrid>
      <w:tr w:rsidR="00411A7D" w:rsidRPr="00411A7D" w:rsidTr="00411A7D">
        <w:trPr>
          <w:trHeight w:val="1351"/>
          <w:tblHeader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3" w:name="Par48"/>
            <w:bookmarkEnd w:id="3"/>
            <w:r w:rsidRPr="00411A7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411A7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11A7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местонахождения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Способ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br/>
              <w:t>приватизации</w:t>
            </w:r>
          </w:p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411A7D">
            <w:pPr>
              <w:keepNext/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Предполагаемые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br/>
              <w:t>сроки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br/>
              <w:t>приватизации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1A7D" w:rsidRPr="00411A7D" w:rsidRDefault="00411A7D" w:rsidP="00411A7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Оценочная стоимость, руб.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411A7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Выполненные мероприятия</w:t>
            </w:r>
          </w:p>
        </w:tc>
      </w:tr>
      <w:tr w:rsidR="00411A7D" w:rsidRPr="00411A7D" w:rsidTr="007E0AEC">
        <w:trPr>
          <w:trHeight w:val="328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Здание гаража, площадь 32 </w:t>
            </w:r>
            <w:proofErr w:type="spellStart"/>
            <w:r w:rsidRPr="00411A7D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411A7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ул. Шевченко,52/1,  бокс 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 – квартал 2020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320 000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Распоряжением Администрации города Ханты-Мансийска от 17.01.2020 № 3-1-р утверждены условия приватизации.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условиями приватизации 23.01.2020 объявлено о продаже муниципального имущества посредством публичного предложения 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электронной форме. 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05.03.2020 подведены итоги проведения торгов.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13.03.2020 заключен договор купли-продажи муниципального 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имущества с победителем торгов</w:t>
            </w:r>
          </w:p>
        </w:tc>
      </w:tr>
      <w:tr w:rsidR="00411A7D" w:rsidRPr="00411A7D" w:rsidTr="007E0AEC">
        <w:trPr>
          <w:trHeight w:val="1537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Нежилое помещение 1001 цокольный этаж, площадь 212,1 </w:t>
            </w:r>
            <w:proofErr w:type="spellStart"/>
            <w:r w:rsidRPr="00411A7D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411A7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ул. Пионерская, 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I – квартал 2020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9 560 000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Распоряжением Администрации города Ханты-Мансийска от 17.01.2020 № 3-1-р утверждены условия приватизации.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В соответствии с условиями приватизации 23.01.2020 объявлено о продаже муниципального имущества посредством публичного предложения в электронной форме.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05.03.2020 торги признаны несостоявшимися в связи с отсутствием за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явок</w:t>
            </w:r>
          </w:p>
        </w:tc>
      </w:tr>
      <w:tr w:rsidR="00411A7D" w:rsidRPr="00411A7D" w:rsidTr="007E0AEC">
        <w:trPr>
          <w:trHeight w:val="1872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Судно самоходное, теплоход буксирно-разъездной «Зенит», проект – РМ – 376, инвентарный номер 2148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C477B">
              <w:rPr>
                <w:rFonts w:eastAsia="Calibri"/>
                <w:sz w:val="28"/>
                <w:szCs w:val="28"/>
                <w:lang w:eastAsia="en-US"/>
              </w:rPr>
              <w:t>Причал ЗАО «</w:t>
            </w:r>
            <w:proofErr w:type="spellStart"/>
            <w:r w:rsidRPr="007C477B">
              <w:rPr>
                <w:rFonts w:eastAsia="Calibri"/>
                <w:sz w:val="28"/>
                <w:szCs w:val="28"/>
                <w:lang w:eastAsia="en-US"/>
              </w:rPr>
              <w:t>Юграсудокомплект</w:t>
            </w:r>
            <w:proofErr w:type="spellEnd"/>
            <w:r w:rsidRPr="007C477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I – квартал 2020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1 110 000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Распоряжением Администрации города Ханты-Мансийска от 17.01.2020 № 3-1-р утверждены условия приватизации.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В соответствии с условиями приватизации  23.01.2020 объявлено о продаже муниципального имущества посредством публичного предложения в электронной форме.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05.03.2020 торги признаны несостоявшими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ся в связи с отсутствием заявок</w:t>
            </w:r>
          </w:p>
        </w:tc>
      </w:tr>
      <w:tr w:rsidR="00411A7D" w:rsidRPr="00411A7D" w:rsidTr="007E0AEC">
        <w:trPr>
          <w:trHeight w:val="1274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Нежилое помещение, площадь 18,9 </w:t>
            </w:r>
            <w:proofErr w:type="spellStart"/>
            <w:r w:rsidRPr="00411A7D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411A7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8D64AE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 Энгельса, </w:t>
            </w:r>
            <w:r w:rsidR="00411A7D" w:rsidRPr="00411A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Аукцион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I – IV квартал 2020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451 200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Разработаны условия приватизации, в соответствии со ст. 14 Федерального закона от 21.12.2001 №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178-ФЗ «О приватизации государственного и муниципального 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lastRenderedPageBreak/>
              <w:t>имущества».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23.01.2020 объявлено о продаже муниципального имущества посредством аукциона в электронной форме.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05.03.2020 торги признаны несостоявшими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ся в связи с отсутствием заявок</w:t>
            </w:r>
          </w:p>
        </w:tc>
      </w:tr>
      <w:tr w:rsidR="00411A7D" w:rsidRPr="00411A7D" w:rsidTr="00411A7D">
        <w:trPr>
          <w:trHeight w:val="457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Скл</w:t>
            </w:r>
            <w:r w:rsidR="007E0AEC">
              <w:rPr>
                <w:rFonts w:eastAsia="Calibri"/>
                <w:sz w:val="28"/>
                <w:szCs w:val="28"/>
                <w:lang w:eastAsia="en-US"/>
              </w:rPr>
              <w:t xml:space="preserve">ад арочный, площадь 438,0 </w:t>
            </w:r>
            <w:proofErr w:type="spellStart"/>
            <w:r w:rsidR="007E0AEC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="007E0AE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ул. Пионерская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 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Аукцион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I – IV квартал 2020 года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2 605 000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Приказом Департамента муниципальной собственности Администрации города Ханты-Мансийска от 11.06.2020 № 266 утверждены условия приватизации.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условиями приватизации 11.06.2020 объявлено о продаже муниципального имущества посредством аукциона в электронной форме. 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lastRenderedPageBreak/>
              <w:t>22.07.2020 подведены итоги проведения торгов.</w:t>
            </w:r>
          </w:p>
          <w:p w:rsidR="00411A7D" w:rsidRPr="00411A7D" w:rsidRDefault="00411A7D" w:rsidP="007E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1A7D">
              <w:rPr>
                <w:rFonts w:eastAsia="Calibri"/>
                <w:sz w:val="28"/>
                <w:szCs w:val="28"/>
                <w:lang w:eastAsia="en-US"/>
              </w:rPr>
              <w:t>28.07.2020 заключен договор купли-продажи муниципального</w:t>
            </w:r>
            <w:r w:rsidR="008D64AE">
              <w:rPr>
                <w:rFonts w:eastAsia="Calibri"/>
                <w:sz w:val="28"/>
                <w:szCs w:val="28"/>
                <w:lang w:eastAsia="en-US"/>
              </w:rPr>
              <w:t xml:space="preserve"> имущества с победителем торгов</w:t>
            </w:r>
          </w:p>
        </w:tc>
      </w:tr>
    </w:tbl>
    <w:p w:rsidR="00411A7D" w:rsidRPr="00411A7D" w:rsidRDefault="00411A7D" w:rsidP="00411A7D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ar368"/>
      <w:bookmarkEnd w:id="4"/>
    </w:p>
    <w:p w:rsidR="00411A7D" w:rsidRPr="00411A7D" w:rsidRDefault="00411A7D" w:rsidP="00411A7D">
      <w:pPr>
        <w:suppressAutoHyphens/>
        <w:ind w:firstLine="720"/>
        <w:jc w:val="both"/>
        <w:rPr>
          <w:bCs/>
          <w:sz w:val="28"/>
          <w:szCs w:val="20"/>
          <w:lang w:eastAsia="ar-SA"/>
        </w:rPr>
      </w:pPr>
      <w:r w:rsidRPr="00411A7D">
        <w:rPr>
          <w:sz w:val="28"/>
          <w:szCs w:val="28"/>
          <w:lang w:eastAsia="ar-SA"/>
        </w:rPr>
        <w:t xml:space="preserve">В 2020 году в бюджет города поступили средства в сумме 5 205 259,92 рублей, из них </w:t>
      </w:r>
      <w:r w:rsidRPr="00411A7D">
        <w:rPr>
          <w:bCs/>
          <w:sz w:val="28"/>
          <w:szCs w:val="20"/>
          <w:lang w:eastAsia="ar-SA"/>
        </w:rPr>
        <w:t xml:space="preserve">2 714 426,59 </w:t>
      </w:r>
      <w:r w:rsidRPr="00411A7D">
        <w:rPr>
          <w:sz w:val="28"/>
          <w:szCs w:val="28"/>
          <w:lang w:eastAsia="ar-SA"/>
        </w:rPr>
        <w:t xml:space="preserve">рублей от продажи муниципального имущества субъекту малого предпринимательства </w:t>
      </w:r>
      <w:r w:rsidRPr="00411A7D">
        <w:rPr>
          <w:bCs/>
          <w:sz w:val="28"/>
          <w:szCs w:val="20"/>
          <w:lang w:eastAsia="ar-SA"/>
        </w:rPr>
        <w:t>по договору купли-продажи от 29.11.2016.</w:t>
      </w:r>
    </w:p>
    <w:p w:rsidR="00411A7D" w:rsidRPr="00411A7D" w:rsidRDefault="00411A7D" w:rsidP="00411A7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411A7D" w:rsidRDefault="00411A7D" w:rsidP="00F44461">
      <w:pPr>
        <w:jc w:val="center"/>
        <w:rPr>
          <w:b/>
          <w:bCs/>
          <w:iCs/>
          <w:sz w:val="28"/>
          <w:szCs w:val="28"/>
        </w:rPr>
      </w:pPr>
    </w:p>
    <w:sectPr w:rsidR="00411A7D" w:rsidSect="007E0AE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AC" w:rsidRDefault="00070FAC" w:rsidP="00CB0DE2">
      <w:r>
        <w:separator/>
      </w:r>
    </w:p>
  </w:endnote>
  <w:endnote w:type="continuationSeparator" w:id="0">
    <w:p w:rsidR="00070FAC" w:rsidRDefault="00070FAC" w:rsidP="00C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AC" w:rsidRDefault="00070FAC" w:rsidP="00CB0DE2">
      <w:r>
        <w:separator/>
      </w:r>
    </w:p>
  </w:footnote>
  <w:footnote w:type="continuationSeparator" w:id="0">
    <w:p w:rsidR="00070FAC" w:rsidRDefault="00070FAC" w:rsidP="00CB0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837465"/>
      <w:docPartObj>
        <w:docPartGallery w:val="Page Numbers (Top of Page)"/>
        <w:docPartUnique/>
      </w:docPartObj>
    </w:sdtPr>
    <w:sdtEndPr/>
    <w:sdtContent>
      <w:p w:rsidR="00CB0DE2" w:rsidRDefault="00CB0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2F">
          <w:rPr>
            <w:noProof/>
          </w:rPr>
          <w:t>2</w:t>
        </w:r>
        <w:r>
          <w:fldChar w:fldCharType="end"/>
        </w:r>
      </w:p>
    </w:sdtContent>
  </w:sdt>
  <w:p w:rsidR="00CB0DE2" w:rsidRDefault="00CB0D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42A"/>
    <w:multiLevelType w:val="hybridMultilevel"/>
    <w:tmpl w:val="FE886B9E"/>
    <w:lvl w:ilvl="0" w:tplc="D31C8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B5A41"/>
    <w:multiLevelType w:val="hybridMultilevel"/>
    <w:tmpl w:val="AABE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6A00"/>
    <w:rsid w:val="000368CA"/>
    <w:rsid w:val="00070FAC"/>
    <w:rsid w:val="000B3F4C"/>
    <w:rsid w:val="000F3BCA"/>
    <w:rsid w:val="00116512"/>
    <w:rsid w:val="00177D2A"/>
    <w:rsid w:val="001E37A0"/>
    <w:rsid w:val="00226FF1"/>
    <w:rsid w:val="002351E7"/>
    <w:rsid w:val="00237D76"/>
    <w:rsid w:val="002A6633"/>
    <w:rsid w:val="002A7C36"/>
    <w:rsid w:val="002B6524"/>
    <w:rsid w:val="002D6CC1"/>
    <w:rsid w:val="00322FD1"/>
    <w:rsid w:val="00377369"/>
    <w:rsid w:val="00411A7D"/>
    <w:rsid w:val="00435AB1"/>
    <w:rsid w:val="00436B9D"/>
    <w:rsid w:val="0045427D"/>
    <w:rsid w:val="00466D7F"/>
    <w:rsid w:val="004A1787"/>
    <w:rsid w:val="004A2FC8"/>
    <w:rsid w:val="004B1BEA"/>
    <w:rsid w:val="004B36D4"/>
    <w:rsid w:val="004B48A5"/>
    <w:rsid w:val="00524051"/>
    <w:rsid w:val="00525BE3"/>
    <w:rsid w:val="005807C8"/>
    <w:rsid w:val="005B4810"/>
    <w:rsid w:val="005F6CBA"/>
    <w:rsid w:val="00603A90"/>
    <w:rsid w:val="006479F2"/>
    <w:rsid w:val="0067336F"/>
    <w:rsid w:val="00706FC3"/>
    <w:rsid w:val="007177A5"/>
    <w:rsid w:val="007E0AEC"/>
    <w:rsid w:val="00810AFB"/>
    <w:rsid w:val="00811999"/>
    <w:rsid w:val="00862F1D"/>
    <w:rsid w:val="00886376"/>
    <w:rsid w:val="008D64AE"/>
    <w:rsid w:val="009D5B7D"/>
    <w:rsid w:val="009F5222"/>
    <w:rsid w:val="00A02F44"/>
    <w:rsid w:val="00AA2C79"/>
    <w:rsid w:val="00B826E5"/>
    <w:rsid w:val="00BB7CAF"/>
    <w:rsid w:val="00C06FE6"/>
    <w:rsid w:val="00C14955"/>
    <w:rsid w:val="00C30833"/>
    <w:rsid w:val="00CA6786"/>
    <w:rsid w:val="00CB0DE2"/>
    <w:rsid w:val="00D510C1"/>
    <w:rsid w:val="00DB2532"/>
    <w:rsid w:val="00DF08B7"/>
    <w:rsid w:val="00E50533"/>
    <w:rsid w:val="00E639A7"/>
    <w:rsid w:val="00E86A70"/>
    <w:rsid w:val="00E90DB9"/>
    <w:rsid w:val="00ED3D91"/>
    <w:rsid w:val="00EF03CA"/>
    <w:rsid w:val="00F02DCE"/>
    <w:rsid w:val="00F1392F"/>
    <w:rsid w:val="00F44461"/>
    <w:rsid w:val="00F67A38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4A2F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E0A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4A2F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0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D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E0A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9120-C52F-4ADA-8DE8-9F230E41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2020-03-19T06:57:00Z</cp:lastPrinted>
  <dcterms:created xsi:type="dcterms:W3CDTF">2021-03-24T05:35:00Z</dcterms:created>
  <dcterms:modified xsi:type="dcterms:W3CDTF">2021-03-26T09:01:00Z</dcterms:modified>
</cp:coreProperties>
</file>