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7CF" w:rsidRDefault="000D47CF">
      <w:pPr>
        <w:pStyle w:val="ConsPlusTitlePage"/>
      </w:pPr>
      <w:bookmarkStart w:id="0" w:name="_GoBack"/>
      <w:bookmarkEnd w:id="0"/>
    </w:p>
    <w:p w:rsidR="000D47CF" w:rsidRDefault="000D47CF">
      <w:pPr>
        <w:pStyle w:val="ConsPlusNormal"/>
        <w:jc w:val="both"/>
        <w:outlineLvl w:val="0"/>
      </w:pPr>
    </w:p>
    <w:p w:rsidR="000D47CF" w:rsidRDefault="000D47CF">
      <w:pPr>
        <w:pStyle w:val="ConsPlusTitle"/>
        <w:jc w:val="center"/>
        <w:outlineLvl w:val="0"/>
      </w:pPr>
      <w:r>
        <w:t>ДУМА ГОРОДА ХАНТЫ-МАНСИЙСКА</w:t>
      </w:r>
    </w:p>
    <w:p w:rsidR="000D47CF" w:rsidRDefault="000D47CF">
      <w:pPr>
        <w:pStyle w:val="ConsPlusTitle"/>
        <w:jc w:val="center"/>
      </w:pPr>
    </w:p>
    <w:p w:rsidR="000D47CF" w:rsidRDefault="000D47CF">
      <w:pPr>
        <w:pStyle w:val="ConsPlusTitle"/>
        <w:jc w:val="center"/>
      </w:pPr>
      <w:r>
        <w:t>РЕШЕНИЕ</w:t>
      </w:r>
    </w:p>
    <w:p w:rsidR="000D47CF" w:rsidRDefault="000D47CF">
      <w:pPr>
        <w:pStyle w:val="ConsPlusTitle"/>
        <w:jc w:val="center"/>
      </w:pPr>
      <w:r>
        <w:t>от 30 января 2017 г. N 78-VI РД</w:t>
      </w:r>
    </w:p>
    <w:p w:rsidR="000D47CF" w:rsidRDefault="000D47CF">
      <w:pPr>
        <w:pStyle w:val="ConsPlusTitle"/>
        <w:jc w:val="center"/>
      </w:pPr>
    </w:p>
    <w:p w:rsidR="000D47CF" w:rsidRDefault="000D47CF">
      <w:pPr>
        <w:pStyle w:val="ConsPlusTitle"/>
        <w:jc w:val="center"/>
      </w:pPr>
      <w:r>
        <w:t>О НАГРАДАХ ГОРОДА ХАНТЫ-МАНСИЙСКА</w:t>
      </w:r>
    </w:p>
    <w:p w:rsidR="000D47CF" w:rsidRDefault="000D47CF">
      <w:pPr>
        <w:pStyle w:val="ConsPlusNormal"/>
        <w:jc w:val="center"/>
      </w:pPr>
    </w:p>
    <w:p w:rsidR="000D47CF" w:rsidRDefault="000D47CF">
      <w:pPr>
        <w:pStyle w:val="ConsPlusNormal"/>
        <w:jc w:val="center"/>
      </w:pPr>
      <w:r>
        <w:t>Принято 27 января 2017 года</w:t>
      </w:r>
    </w:p>
    <w:p w:rsidR="000D47CF" w:rsidRDefault="000D47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D47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7CF" w:rsidRDefault="000D47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7CF" w:rsidRDefault="000D47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47CF" w:rsidRDefault="000D47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47CF" w:rsidRDefault="000D47C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Думы города Ханты-Мансийска от 22.12.2017 </w:t>
            </w:r>
            <w:hyperlink r:id="rId5">
              <w:r>
                <w:rPr>
                  <w:color w:val="0000FF"/>
                </w:rPr>
                <w:t>N 202-VI РД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D47CF" w:rsidRDefault="000D47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21.12.2018 </w:t>
            </w:r>
            <w:hyperlink r:id="rId6">
              <w:r>
                <w:rPr>
                  <w:color w:val="0000FF"/>
                </w:rPr>
                <w:t>N 311-VI РД</w:t>
              </w:r>
            </w:hyperlink>
            <w:r>
              <w:rPr>
                <w:color w:val="392C69"/>
              </w:rPr>
              <w:t xml:space="preserve">, от 25.02.2022 </w:t>
            </w:r>
            <w:hyperlink r:id="rId7">
              <w:r>
                <w:rPr>
                  <w:color w:val="0000FF"/>
                </w:rPr>
                <w:t>N 62-VII РД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7CF" w:rsidRDefault="000D47CF">
            <w:pPr>
              <w:pStyle w:val="ConsPlusNormal"/>
            </w:pPr>
          </w:p>
        </w:tc>
      </w:tr>
    </w:tbl>
    <w:p w:rsidR="000D47CF" w:rsidRDefault="000D47CF">
      <w:pPr>
        <w:pStyle w:val="ConsPlusNormal"/>
        <w:jc w:val="both"/>
      </w:pPr>
    </w:p>
    <w:p w:rsidR="000D47CF" w:rsidRDefault="000D47CF">
      <w:pPr>
        <w:pStyle w:val="ConsPlusNormal"/>
        <w:ind w:firstLine="540"/>
        <w:jc w:val="both"/>
      </w:pPr>
      <w:proofErr w:type="gramStart"/>
      <w:r>
        <w:t xml:space="preserve">Рассмотрев проект Решения Думы города Ханты-Мансийска "О наградах города Ханты-Мансийска", в целях совершенствования наградной системы города Ханты-Мансийска, общественного признания особых заслуг и достижений в различных областях деятельности, направленной на социально-экономическое развитие города Ханты-Мансийска, обеспечение благополучия его жителей, и иные заслуги перед городом Ханты-Мансийском, руководствуясь </w:t>
      </w:r>
      <w:hyperlink r:id="rId8">
        <w:r>
          <w:rPr>
            <w:color w:val="0000FF"/>
          </w:rPr>
          <w:t>статьей 11</w:t>
        </w:r>
      </w:hyperlink>
      <w:r>
        <w:t xml:space="preserve"> и </w:t>
      </w:r>
      <w:hyperlink r:id="rId9">
        <w:r>
          <w:rPr>
            <w:color w:val="0000FF"/>
          </w:rPr>
          <w:t>частью 1 статьи 69</w:t>
        </w:r>
      </w:hyperlink>
      <w:r>
        <w:t xml:space="preserve"> Устава города Ханты-Мансийска, Дума города Ханты-Мансийска решила:</w:t>
      </w:r>
      <w:proofErr w:type="gramEnd"/>
    </w:p>
    <w:p w:rsidR="000D47CF" w:rsidRDefault="000D47CF">
      <w:pPr>
        <w:pStyle w:val="ConsPlusNormal"/>
        <w:spacing w:before="200"/>
        <w:ind w:firstLine="540"/>
        <w:jc w:val="both"/>
      </w:pPr>
      <w:r>
        <w:t>1. Учредить следующие награды города Ханты-Мансийска: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1.1. Награды Думы города Ханты-Мансийска: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- Почетная грамота Думы города Ханты-Мансийска;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- Благодарственное письмо Думы города Ханты-Мансийска;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1.2. Награды Главы города Ханты-Мансийска: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- Почетный знак "За заслуги перед городом Ханты-Мансийском";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- Знак отличия "За безупречную службу Ханты-Мансийску";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- Почетная грамота Главы города Ханты-Мансийска;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- Благодарственное письмо Главы города Ханты-Мансийска;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- Благодарность Главы города Ханты-Мансийска;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 xml:space="preserve">- Памятный знак "Покровители семьи и брака Святые Петр и </w:t>
      </w:r>
      <w:proofErr w:type="spellStart"/>
      <w:r>
        <w:t>Феврония</w:t>
      </w:r>
      <w:proofErr w:type="spellEnd"/>
      <w:r>
        <w:t>".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2. Утвердить: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 xml:space="preserve">2.1. </w:t>
      </w:r>
      <w:hyperlink w:anchor="P69">
        <w:r>
          <w:rPr>
            <w:color w:val="0000FF"/>
          </w:rPr>
          <w:t>Положение</w:t>
        </w:r>
      </w:hyperlink>
      <w:r>
        <w:t xml:space="preserve"> о наградах Думы города Ханты-Мансийска согласно приложению 1 к настоящему Решению;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 xml:space="preserve">2.2. </w:t>
      </w:r>
      <w:hyperlink w:anchor="P95">
        <w:r>
          <w:rPr>
            <w:color w:val="0000FF"/>
          </w:rPr>
          <w:t>Положение</w:t>
        </w:r>
      </w:hyperlink>
      <w:r>
        <w:t xml:space="preserve"> о наградах Главы города Ханты-Мансийска согласно приложению 2 к настоящему Решению;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3. Награждение наградами города Ханты-Мансийска осуществляется на основе следующих принципов: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поощрения граждан исключительно за личные заслуги и достижения перед городом Ханты-Мансийском;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единства порядка и условий награждения наградами для всех граждан и организаций;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гласности процедуры представления к награждению наградами, а также процедуры принятия решения о награждении наградами.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lastRenderedPageBreak/>
        <w:t xml:space="preserve">4. </w:t>
      </w:r>
      <w:proofErr w:type="gramStart"/>
      <w:r>
        <w:t>Наградами города Ханты-Мансийска награждаются граждане Российской Федерации, проживающие в городе Ханты-Мансийске (далее - граждане), организации независимо от организационно-правовых форм и форм собственности (далее - организации), добившиеся наивысших достижений в деле обеспечения благополучия и развития города Ханты-Мансийска, повышения благосостояния его населения, своим трудом заслужившие широкую известность благодаря значительному вкладу в осуществление социальной, экономической и культурной политики города Ханты-Мансийска, а также в связи с</w:t>
      </w:r>
      <w:proofErr w:type="gramEnd"/>
      <w:r>
        <w:t xml:space="preserve"> профессиональными праздниками, в честь юбилейных, праздничных дат и знаменательных событий.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Наград города Ханты-Мансийска могут быть удостоены граждане Российской Федерации и иностранные граждане, а также лица без гражданства, тесно связанные по характеру своей деятельности с городом Ханты-Мансийском и внесшие особый вклад в развитие города. Решение о награждении указанных лиц наградами Думы города Ханты-Мансийска, Главы города Ханты-Мансийска принимается Думой города Ханты-Мансийска, Главой города Ханты-Мансийска соответственно.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 xml:space="preserve">5. При представлении к награждению наградами города Ханты-Мансийска вид награды определяется характером и степенью заслуг </w:t>
      </w:r>
      <w:proofErr w:type="gramStart"/>
      <w:r>
        <w:t>награждаемого</w:t>
      </w:r>
      <w:proofErr w:type="gramEnd"/>
      <w:r>
        <w:t xml:space="preserve">, которые должны соответствовать Положениям </w:t>
      </w:r>
      <w:hyperlink w:anchor="P69">
        <w:r>
          <w:rPr>
            <w:color w:val="0000FF"/>
          </w:rPr>
          <w:t>о наградах Думы</w:t>
        </w:r>
      </w:hyperlink>
      <w:r>
        <w:t xml:space="preserve"> города Ханты-Мансийска, </w:t>
      </w:r>
      <w:hyperlink w:anchor="P95">
        <w:r>
          <w:rPr>
            <w:color w:val="0000FF"/>
          </w:rPr>
          <w:t>наградах Главы</w:t>
        </w:r>
      </w:hyperlink>
      <w:r>
        <w:t xml:space="preserve"> города Ханты-Мансийска.</w:t>
      </w:r>
    </w:p>
    <w:p w:rsidR="000D47CF" w:rsidRDefault="000D47CF">
      <w:pPr>
        <w:pStyle w:val="ConsPlusNormal"/>
        <w:spacing w:before="200"/>
        <w:ind w:firstLine="540"/>
        <w:jc w:val="both"/>
      </w:pPr>
      <w:bookmarkStart w:id="1" w:name="P35"/>
      <w:bookmarkEnd w:id="1"/>
      <w:r>
        <w:t>6. Награждение наградой города Ханты-Мансийска одного вида производится не ранее чем через три года после предыдущего награждения, за исключением случаев, установленных настоящим Решением.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 xml:space="preserve">За особые заслуги перед городом Ханты-Мансийском и его жителями, а также за проявленные мужество, смелость и отвагу, награждение наградой города Ханты-Мансийска одного вида может быть инициировано ранее срока, установленного </w:t>
      </w:r>
      <w:hyperlink w:anchor="P35">
        <w:r>
          <w:rPr>
            <w:color w:val="0000FF"/>
          </w:rPr>
          <w:t>абзацем первым</w:t>
        </w:r>
      </w:hyperlink>
      <w:r>
        <w:t xml:space="preserve"> настоящего пункта.</w:t>
      </w:r>
    </w:p>
    <w:p w:rsidR="000D47CF" w:rsidRDefault="000D47C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10">
        <w:r>
          <w:rPr>
            <w:color w:val="0000FF"/>
          </w:rPr>
          <w:t>решения</w:t>
        </w:r>
      </w:hyperlink>
      <w:r>
        <w:t xml:space="preserve"> Думы города Ханты-Мансийска от 21.12.2018 N 311-VI РД)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7. Награждение граждан наградами города Ханты-Мансийска посмертно не производится.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8. Дубликаты наград города Ханты-Мансийска взамен утраченных не выдаются.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9. Реализацию полномочий в сфере наград Думы города Ханты-Мансийска обеспечивает аппарат Думы города Ханты-Мансийска, Главы города Ханты-Мансийска - уполномоченный орган Администрации города Ханты-Мансийска.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10. Финансирование расходов на реализацию настоящего Решения осуществляется за счет средств бюджета города Ханты-Мансийска.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Расходы на единовременные денежные выплаты к наградам города Ханты-Мансийска производятся в пределах бюджетных ассигнований, предусмотренных в смете расходов Думы города Ханты-Мансийска в отношении наград Думы города Ханты-Мансийска, в смете расходов Администрации города Ханты-Мансийска в отношении наград Главы города Ханты-Мансийска.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 xml:space="preserve">11. Нормативные правовые акты органов местного самоуправления города Ханты-Мансийска подлежат приведению </w:t>
      </w:r>
      <w:proofErr w:type="gramStart"/>
      <w:r>
        <w:t>в соответствие с настоящим Решением в течение трех месяцев со дня вступления в силу</w:t>
      </w:r>
      <w:proofErr w:type="gramEnd"/>
      <w:r>
        <w:t xml:space="preserve"> настоящего Решения.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12. Признать утратившими силу следующие решения Думы города Ханты-Мансийска: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 xml:space="preserve">- </w:t>
      </w:r>
      <w:hyperlink r:id="rId11">
        <w:r>
          <w:rPr>
            <w:color w:val="0000FF"/>
          </w:rPr>
          <w:t>Решение</w:t>
        </w:r>
      </w:hyperlink>
      <w:r>
        <w:t xml:space="preserve"> Думы города Ханты-Мансийска от 22 декабря 2014 года N 571-V РД "О наградах города Ханты-Мансийска";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 xml:space="preserve">- </w:t>
      </w:r>
      <w:hyperlink r:id="rId12">
        <w:r>
          <w:rPr>
            <w:color w:val="0000FF"/>
          </w:rPr>
          <w:t>Решение</w:t>
        </w:r>
      </w:hyperlink>
      <w:r>
        <w:t xml:space="preserve"> Думы города Ханты-Мансийска от 27 апреля 2015 года N 649-V РД "О внесении изменений в Решение Думы города Ханты-Мансийска от 22 декабря 2014 года N 571-V РД "О наградах города Ханты-Мансийска".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13. Настоящее Решение вступает в силу после дня его официального опубликования.</w:t>
      </w:r>
    </w:p>
    <w:p w:rsidR="000D47CF" w:rsidRDefault="000D47CF">
      <w:pPr>
        <w:pStyle w:val="ConsPlusNormal"/>
        <w:jc w:val="both"/>
      </w:pPr>
    </w:p>
    <w:p w:rsidR="000D47CF" w:rsidRDefault="000D47CF">
      <w:pPr>
        <w:pStyle w:val="ConsPlusNormal"/>
        <w:jc w:val="right"/>
      </w:pPr>
      <w:r>
        <w:t>Председатель</w:t>
      </w:r>
    </w:p>
    <w:p w:rsidR="000D47CF" w:rsidRDefault="000D47CF">
      <w:pPr>
        <w:pStyle w:val="ConsPlusNormal"/>
        <w:jc w:val="right"/>
      </w:pPr>
      <w:r>
        <w:t>Думы города Ханты-Мансийска</w:t>
      </w:r>
    </w:p>
    <w:p w:rsidR="000D47CF" w:rsidRDefault="000D47CF">
      <w:pPr>
        <w:pStyle w:val="ConsPlusNormal"/>
        <w:jc w:val="right"/>
      </w:pPr>
      <w:r>
        <w:t>К.Л.ПЕНЧУКОВ</w:t>
      </w:r>
    </w:p>
    <w:p w:rsidR="000D47CF" w:rsidRDefault="000D47CF">
      <w:pPr>
        <w:pStyle w:val="ConsPlusNormal"/>
      </w:pPr>
      <w:r>
        <w:t>Подписано</w:t>
      </w:r>
    </w:p>
    <w:p w:rsidR="000D47CF" w:rsidRDefault="000D47CF">
      <w:pPr>
        <w:pStyle w:val="ConsPlusNormal"/>
        <w:spacing w:before="200"/>
      </w:pPr>
      <w:r>
        <w:lastRenderedPageBreak/>
        <w:t>27 января 2017 года</w:t>
      </w:r>
    </w:p>
    <w:p w:rsidR="000D47CF" w:rsidRDefault="000D47CF">
      <w:pPr>
        <w:pStyle w:val="ConsPlusNormal"/>
        <w:jc w:val="both"/>
      </w:pPr>
    </w:p>
    <w:p w:rsidR="000D47CF" w:rsidRDefault="000D47CF">
      <w:pPr>
        <w:pStyle w:val="ConsPlusNormal"/>
        <w:jc w:val="right"/>
      </w:pPr>
      <w:r>
        <w:t>Глава</w:t>
      </w:r>
    </w:p>
    <w:p w:rsidR="000D47CF" w:rsidRDefault="000D47CF">
      <w:pPr>
        <w:pStyle w:val="ConsPlusNormal"/>
        <w:jc w:val="right"/>
      </w:pPr>
      <w:r>
        <w:t>города Ханты-Мансийска</w:t>
      </w:r>
    </w:p>
    <w:p w:rsidR="000D47CF" w:rsidRDefault="000D47CF">
      <w:pPr>
        <w:pStyle w:val="ConsPlusNormal"/>
        <w:jc w:val="right"/>
      </w:pPr>
      <w:r>
        <w:t>М.П.РЯШИН</w:t>
      </w:r>
    </w:p>
    <w:p w:rsidR="000D47CF" w:rsidRDefault="000D47CF">
      <w:pPr>
        <w:pStyle w:val="ConsPlusNormal"/>
      </w:pPr>
      <w:r>
        <w:t>Подписано</w:t>
      </w:r>
    </w:p>
    <w:p w:rsidR="000D47CF" w:rsidRDefault="000D47CF">
      <w:pPr>
        <w:pStyle w:val="ConsPlusNormal"/>
        <w:spacing w:before="200"/>
      </w:pPr>
      <w:r>
        <w:t>30 января 2017 года</w:t>
      </w:r>
    </w:p>
    <w:p w:rsidR="000D47CF" w:rsidRDefault="000D47CF">
      <w:pPr>
        <w:pStyle w:val="ConsPlusNormal"/>
        <w:jc w:val="both"/>
      </w:pPr>
    </w:p>
    <w:p w:rsidR="000D47CF" w:rsidRDefault="000D47CF">
      <w:pPr>
        <w:pStyle w:val="ConsPlusNormal"/>
        <w:jc w:val="both"/>
      </w:pPr>
    </w:p>
    <w:p w:rsidR="000D47CF" w:rsidRDefault="000D47CF">
      <w:pPr>
        <w:pStyle w:val="ConsPlusNormal"/>
        <w:jc w:val="both"/>
      </w:pPr>
    </w:p>
    <w:p w:rsidR="000D47CF" w:rsidRDefault="000D47CF">
      <w:pPr>
        <w:pStyle w:val="ConsPlusNormal"/>
        <w:jc w:val="both"/>
      </w:pPr>
    </w:p>
    <w:p w:rsidR="000D47CF" w:rsidRDefault="000D47CF">
      <w:pPr>
        <w:pStyle w:val="ConsPlusNormal"/>
        <w:jc w:val="both"/>
      </w:pPr>
    </w:p>
    <w:p w:rsidR="000D47CF" w:rsidRDefault="000D47CF">
      <w:pPr>
        <w:pStyle w:val="ConsPlusNormal"/>
        <w:jc w:val="right"/>
        <w:outlineLvl w:val="0"/>
      </w:pPr>
      <w:r>
        <w:t>Приложение 1</w:t>
      </w:r>
    </w:p>
    <w:p w:rsidR="000D47CF" w:rsidRDefault="000D47CF">
      <w:pPr>
        <w:pStyle w:val="ConsPlusNormal"/>
        <w:jc w:val="right"/>
      </w:pPr>
      <w:r>
        <w:t>к Решению Думы города Ханты-Мансийска</w:t>
      </w:r>
    </w:p>
    <w:p w:rsidR="000D47CF" w:rsidRDefault="000D47CF">
      <w:pPr>
        <w:pStyle w:val="ConsPlusNormal"/>
        <w:jc w:val="right"/>
      </w:pPr>
      <w:r>
        <w:t>от 30 января 2017 года N 78-VI РД</w:t>
      </w:r>
    </w:p>
    <w:p w:rsidR="000D47CF" w:rsidRDefault="000D47CF">
      <w:pPr>
        <w:pStyle w:val="ConsPlusNormal"/>
        <w:jc w:val="both"/>
      </w:pPr>
    </w:p>
    <w:p w:rsidR="000D47CF" w:rsidRDefault="000D47CF">
      <w:pPr>
        <w:pStyle w:val="ConsPlusTitle"/>
        <w:jc w:val="center"/>
      </w:pPr>
      <w:bookmarkStart w:id="2" w:name="P69"/>
      <w:bookmarkEnd w:id="2"/>
      <w:r>
        <w:t>ПОЛОЖЕНИЕ</w:t>
      </w:r>
    </w:p>
    <w:p w:rsidR="000D47CF" w:rsidRDefault="000D47CF">
      <w:pPr>
        <w:pStyle w:val="ConsPlusTitle"/>
        <w:jc w:val="center"/>
      </w:pPr>
      <w:r>
        <w:t>О НАГРАДАХ ДУМЫ ГОРОДА ХАНТЫ-МАНСИЙСКА</w:t>
      </w:r>
    </w:p>
    <w:p w:rsidR="000D47CF" w:rsidRDefault="000D47CF">
      <w:pPr>
        <w:pStyle w:val="ConsPlusNormal"/>
        <w:jc w:val="both"/>
      </w:pPr>
    </w:p>
    <w:p w:rsidR="000D47CF" w:rsidRDefault="000D47CF">
      <w:pPr>
        <w:pStyle w:val="ConsPlusNormal"/>
        <w:ind w:firstLine="540"/>
        <w:jc w:val="both"/>
      </w:pPr>
      <w:r>
        <w:t>1. Почетная грамота Думы города Ханты-Мансийска (далее - Почетная грамота) является формой поощрения граждан за большой вклад в развитие города Ханты-Мансийска, обеспечение прав и свобод граждан, формирование и реализацию социальной и экономической политики города Ханты-Мансийска, а также за многолетний добросовестный труд и значительный вклад в развитие соответствующей отрасли города Ханты-Мансийска.</w:t>
      </w:r>
    </w:p>
    <w:p w:rsidR="000D47CF" w:rsidRDefault="000D47CF">
      <w:pPr>
        <w:pStyle w:val="ConsPlusNormal"/>
        <w:spacing w:before="200"/>
        <w:ind w:firstLine="540"/>
        <w:jc w:val="both"/>
      </w:pPr>
      <w:bookmarkStart w:id="3" w:name="P73"/>
      <w:bookmarkEnd w:id="3"/>
      <w:r>
        <w:t>Почетной грамотой награждаются граждане, проработавшие в городе Ханты-Мансийске не менее 15 лет, награжденные Благодарственным письмом Думы города Ханты-Мансийска, имеющие производственные награды и поощрения.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 xml:space="preserve">Без учета требований, установленных </w:t>
      </w:r>
      <w:hyperlink w:anchor="P73">
        <w:r>
          <w:rPr>
            <w:color w:val="0000FF"/>
          </w:rPr>
          <w:t>абзацем вторым</w:t>
        </w:r>
      </w:hyperlink>
      <w:r>
        <w:t xml:space="preserve"> настоящего пункта, Почетной грамоты могут быть удостоены граждане за значительный вклад в развитие города Ханты-Мансийска, особо выдающиеся достижения в науке, культуре, спорте и других сферах жизни города Ханты-Мансийска.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Гражданам, награжденным Почетной грамотой, выплачивается единовременное денежное поощрение в размере 5747 рублей.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2. Благодарственное письмо Думы города Ханты-Мансийска (далее - Благодарственное письмо) является формой поощрения за многолетний добросовестный труд, личный вклад в развитие одной из отраслей города Ханты-Мансийска, профессиональные успехи и иные заслуги перед городом Ханты-Мансийском.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Благодарственным письмом награждаются граждане, организации города Ханты-Мансийска, своим трудом, высокими производственно-экономическими показателями заслужившие широкую известность благодаря значительному вкладу в осуществление социальной, экономической и культурной политики города Ханты-Мансийска, а также в связи с юбилеем, знаменательным событием.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3. Ходатайства о награждении наградами Думы города Ханты-Мансийска вносятся в Думу города Ханты-Мансийска на имя Председателя Думы города Ханты-Мансийска.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С ходатайством о награждении наградами Думы города Ханты-Мансийска могут обращаться депутаты Думы города Ханты-Мансийска, Глава города Ханты-Мансийска, руководители территориальных органов федеральных органов государственной власти, руководители органов государственной власти Ханты-Мансийского автономного округа - Югры, органов местного самоуправления города Ханты-Мансийска, руководители организаций города Ханты-Мансийска.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К ходатайству о награждении граждан прилагается характеристика выдвигаемого кандидата, содержащая биографические сведения и краткое описание его достижений и заслуг.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 xml:space="preserve">К ходатайству о награждении организаций прилагаются сведения об основных направлениях деятельности и численности работников организации, о вкладе организации в осуществление социальной, экономической и культурной политики города Ханты-Мансийска, о юбилее, </w:t>
      </w:r>
      <w:r>
        <w:lastRenderedPageBreak/>
        <w:t>знаменательном событии организации.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6. Решение о награждении наградами Думы города Ханты-Мансийска принимается на заседании Думы города Ханты-Мансийска по результатам предварительного рассмотрения ходатайств о награждении наградами Думы города на заседании совместной комиссии Думы города Ханты-Мансийска.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7. Решение Думы города Ханты-Мансийска о награждении наградами Думы города Ханты-Мансийска подлежит опубликованию в средствах массовой информации и размещению на Официальном информационном портале органов местного самоуправления города Ханты-Мансийска.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8. Награды Думы города Ханты-Мансийска вручаются Председателем Думы города Ханты-Мансийска или по его поручению депутатами Думы города Ханты-Мансийска в торжественной обстановке в трудовых коллективах организаций, на праздничных мероприятиях, на заседаниях Думы города Ханты-Мансийска.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9. Описание и многоцветные изображения (рисунки) наград Думы города Ханты-Мансийска утверждаются муниципальным правовым актом Председателя Думы города Ханты-Мансийска.</w:t>
      </w:r>
    </w:p>
    <w:p w:rsidR="000D47CF" w:rsidRDefault="000D47CF">
      <w:pPr>
        <w:pStyle w:val="ConsPlusNormal"/>
        <w:jc w:val="both"/>
      </w:pPr>
    </w:p>
    <w:p w:rsidR="000D47CF" w:rsidRDefault="000D47CF">
      <w:pPr>
        <w:pStyle w:val="ConsPlusNormal"/>
        <w:jc w:val="both"/>
      </w:pPr>
    </w:p>
    <w:p w:rsidR="000D47CF" w:rsidRDefault="000D47CF">
      <w:pPr>
        <w:pStyle w:val="ConsPlusNormal"/>
        <w:jc w:val="both"/>
      </w:pPr>
    </w:p>
    <w:p w:rsidR="000D47CF" w:rsidRDefault="000D47CF">
      <w:pPr>
        <w:pStyle w:val="ConsPlusNormal"/>
        <w:jc w:val="both"/>
      </w:pPr>
    </w:p>
    <w:p w:rsidR="000D47CF" w:rsidRDefault="000D47CF">
      <w:pPr>
        <w:pStyle w:val="ConsPlusNormal"/>
        <w:jc w:val="both"/>
      </w:pPr>
    </w:p>
    <w:p w:rsidR="000D47CF" w:rsidRDefault="000D47CF">
      <w:pPr>
        <w:pStyle w:val="ConsPlusNormal"/>
        <w:jc w:val="right"/>
        <w:outlineLvl w:val="0"/>
      </w:pPr>
      <w:r>
        <w:t>Приложение 2</w:t>
      </w:r>
    </w:p>
    <w:p w:rsidR="000D47CF" w:rsidRDefault="000D47CF">
      <w:pPr>
        <w:pStyle w:val="ConsPlusNormal"/>
        <w:jc w:val="right"/>
      </w:pPr>
      <w:r>
        <w:t>к Решению Думы города Ханты-Мансийска</w:t>
      </w:r>
    </w:p>
    <w:p w:rsidR="000D47CF" w:rsidRDefault="000D47CF">
      <w:pPr>
        <w:pStyle w:val="ConsPlusNormal"/>
        <w:jc w:val="right"/>
      </w:pPr>
      <w:r>
        <w:t>от 30 января 2017 года N 78-VI РД</w:t>
      </w:r>
    </w:p>
    <w:p w:rsidR="000D47CF" w:rsidRDefault="000D47CF">
      <w:pPr>
        <w:pStyle w:val="ConsPlusNormal"/>
        <w:jc w:val="both"/>
      </w:pPr>
    </w:p>
    <w:p w:rsidR="000D47CF" w:rsidRDefault="000D47CF">
      <w:pPr>
        <w:pStyle w:val="ConsPlusTitle"/>
        <w:jc w:val="center"/>
      </w:pPr>
      <w:bookmarkStart w:id="4" w:name="P95"/>
      <w:bookmarkEnd w:id="4"/>
      <w:r>
        <w:t>ПОЛОЖЕНИЕ</w:t>
      </w:r>
    </w:p>
    <w:p w:rsidR="000D47CF" w:rsidRDefault="000D47CF">
      <w:pPr>
        <w:pStyle w:val="ConsPlusTitle"/>
        <w:jc w:val="center"/>
      </w:pPr>
      <w:r>
        <w:t>О НАГРАДАХ ГЛАВЫ ГОРОДА ХАНТЫ-МАНСИЙСКА</w:t>
      </w:r>
    </w:p>
    <w:p w:rsidR="000D47CF" w:rsidRDefault="000D47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D47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7CF" w:rsidRDefault="000D47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7CF" w:rsidRDefault="000D47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47CF" w:rsidRDefault="000D47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47CF" w:rsidRDefault="000D47C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Думы города Ханты-Мансийска от 22.12.2017 </w:t>
            </w:r>
            <w:hyperlink r:id="rId13">
              <w:r>
                <w:rPr>
                  <w:color w:val="0000FF"/>
                </w:rPr>
                <w:t>N 202-VI РД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D47CF" w:rsidRDefault="000D47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21.12.2018 </w:t>
            </w:r>
            <w:hyperlink r:id="rId14">
              <w:r>
                <w:rPr>
                  <w:color w:val="0000FF"/>
                </w:rPr>
                <w:t>N 311-VI РД</w:t>
              </w:r>
            </w:hyperlink>
            <w:r>
              <w:rPr>
                <w:color w:val="392C69"/>
              </w:rPr>
              <w:t xml:space="preserve">, от 25.02.2022 </w:t>
            </w:r>
            <w:hyperlink r:id="rId15">
              <w:r>
                <w:rPr>
                  <w:color w:val="0000FF"/>
                </w:rPr>
                <w:t>N 62-VII РД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7CF" w:rsidRDefault="000D47CF">
            <w:pPr>
              <w:pStyle w:val="ConsPlusNormal"/>
            </w:pPr>
          </w:p>
        </w:tc>
      </w:tr>
    </w:tbl>
    <w:p w:rsidR="000D47CF" w:rsidRDefault="000D47CF">
      <w:pPr>
        <w:pStyle w:val="ConsPlusNormal"/>
        <w:jc w:val="both"/>
      </w:pPr>
    </w:p>
    <w:p w:rsidR="000D47CF" w:rsidRDefault="000D47CF">
      <w:pPr>
        <w:pStyle w:val="ConsPlusNormal"/>
        <w:ind w:firstLine="540"/>
        <w:jc w:val="both"/>
      </w:pPr>
      <w:r>
        <w:t>1. Почетный знак "За заслуги перед городом Ханты-Мансийском" (далее - Почетный знак) является выражением общественного признания выдающихся заслуг граждан и организаций, внесших существенный вклад в социально-экономическое, научно-техническое и культурное развитие города Ханты-Мансийска.</w:t>
      </w:r>
    </w:p>
    <w:p w:rsidR="000D47CF" w:rsidRDefault="000D47C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решения</w:t>
        </w:r>
      </w:hyperlink>
      <w:r>
        <w:t xml:space="preserve"> Думы города Ханты-Мансийска от 22.12.2017 N 202-VI РД)</w:t>
      </w:r>
    </w:p>
    <w:p w:rsidR="000D47CF" w:rsidRDefault="000D47CF">
      <w:pPr>
        <w:pStyle w:val="ConsPlusNormal"/>
        <w:spacing w:before="200"/>
        <w:ind w:firstLine="540"/>
        <w:jc w:val="both"/>
      </w:pPr>
      <w:proofErr w:type="gramStart"/>
      <w:r>
        <w:t>Почетным знаком награждаются граждане, проработавшие в городе Ханты-Мансийске не менее 20 лет, за многолетний труд, конкретные высокие достижения в сфере экономики, производства, науки, техники, культуры, искусства, воспитания и образования, здравоохранения, физической культуры и спорта, охраны окружающей среды и обеспечения экологической безопасности, укрепления законности, поддержания правопорядка и обеспечения общественной безопасности, государственного или муниципального управления, осуществления благотворительной и иной созидательной деятельности во</w:t>
      </w:r>
      <w:proofErr w:type="gramEnd"/>
      <w:r>
        <w:t xml:space="preserve"> благо Ханты-Мансийска и его населения.</w:t>
      </w:r>
    </w:p>
    <w:p w:rsidR="000D47CF" w:rsidRDefault="000D47CF">
      <w:pPr>
        <w:pStyle w:val="ConsPlusNormal"/>
        <w:spacing w:before="200"/>
        <w:ind w:firstLine="540"/>
        <w:jc w:val="both"/>
      </w:pPr>
      <w:proofErr w:type="gramStart"/>
      <w:r>
        <w:t>Без учета стажа работы в городе Ханты-Мансийске Почетным знаком награждаются граждане за мужество, смелость, решительные действия и высокое профессиональное мастерство, проявленные при спасении людей, объектов в чрезвычайных ситуациях и при ликвидации последствий этих ситуаций, а также граждане, внесшие значительный вклад в реализацию важных общественных проектов, значимые научные открытия и изобретения в различных сферах, иные выдающиеся заслуги перед городом Ханты-Мансийском.</w:t>
      </w:r>
      <w:proofErr w:type="gramEnd"/>
    </w:p>
    <w:p w:rsidR="000D47CF" w:rsidRDefault="000D47CF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решения</w:t>
        </w:r>
      </w:hyperlink>
      <w:r>
        <w:t xml:space="preserve"> Думы города Ханты-Мансийска от 25.02.2022 N 62-VII РД)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Гражданам, награжденным Почетным знаком, выплачивается единовременное денежное поощрение в размере 57500 рублей.</w:t>
      </w:r>
    </w:p>
    <w:p w:rsidR="000D47CF" w:rsidRDefault="000D47CF">
      <w:pPr>
        <w:pStyle w:val="ConsPlusNormal"/>
        <w:spacing w:before="200"/>
        <w:ind w:firstLine="540"/>
        <w:jc w:val="both"/>
      </w:pPr>
      <w:proofErr w:type="gramStart"/>
      <w:r>
        <w:t xml:space="preserve">Почетный знак является формой поощрения организаций за особый вклад и высокие достижения в развитии экономики, производства, науки, техники, энергетики, транспорта, связи, </w:t>
      </w:r>
      <w:r>
        <w:lastRenderedPageBreak/>
        <w:t>культуры, искусства, воспитания и образования, здравоохранения, охраны окружающей среды, законности, правопорядка и общественной безопасности, становление и развитие органов государственной власти и местного самоуправления, организации предпринимательской деятельности в городе, активное участие в благотворительной и общественной деятельности, способствующие всестороннему развитию, повышению</w:t>
      </w:r>
      <w:proofErr w:type="gramEnd"/>
      <w:r>
        <w:t xml:space="preserve"> престижа и авторитета города Ханты-Мансийска.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Почетным знаком награждаются организации, осуществляющие свою деятельность на территории города Ханты-Мансийска не менее 15 лет.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Повторное награждение Почетным знаком не производится.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Вручение Почетного знака приурочивается к празднованию государственных праздников, праздников Ханты-Мансийского автономного округа - Югры, Дня города Ханты-Мансийска и профессиональных праздников.</w:t>
      </w:r>
    </w:p>
    <w:p w:rsidR="000D47CF" w:rsidRDefault="000D47CF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решения</w:t>
        </w:r>
      </w:hyperlink>
      <w:r>
        <w:t xml:space="preserve"> Думы города Ханты-Мансийска от 22.12.2017 N 202-VI РД)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2. Знак отличия "За безупречную службу Ханты-Мансийску" (далее - Знак отличия) является формой поощрения граждан за особые заслуги перед Ханты-Мансийском, безупречную службу (труд), высокий профессионализм и весомый личный вклад в становление, развитие и совершенствование местного самоуправления, обеспечение реализации полномочий органов местного самоуправления, многолетнюю плодотворную деятельность, направленную на развитие города Ханты-Мансийска.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Знаком отличия награждаются граждане, безупречно проработавшие в органах местного самоуправления, муниципальных предприятиях, учреждениях города Ханты-Мансийска не менее 15 лет и награжденные Почетной грамотой Главы города Ханты-Мансийска.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Гражданам, награжденным Знаком отличия, выплачивается единовременное денежное поощрение в размере 10000 рублей.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Повторное награждение Знаком отличия не производится.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Вручение Знака отличия приурочивается к празднованию государственных праздников, праздников Ханты-Мансийского автономного округа - Югры, Дня города Ханты-Мансийска и профессиональных праздников.</w:t>
      </w:r>
    </w:p>
    <w:p w:rsidR="000D47CF" w:rsidRDefault="000D47CF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решения</w:t>
        </w:r>
      </w:hyperlink>
      <w:r>
        <w:t xml:space="preserve"> Думы города Ханты-Мансийска от 22.12.2017 N 202-VI РД)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Почетная грамота Главы города Ханты-Мансийска (далее - Почетная грамота) является формой признания конкретных высоких достижений граждан в сфере экономики, производства, науки, техники, культуры, искусства, воспитания и образования, здравоохранения, охраны окружающей среды и обеспечения экологической безопасности, укрепления законности, поддержания правопорядка и обеспечения общественной безопасности, государственного или муниципального управления, осуществления благотворительной и иной созидательной деятельности во благо Ханты-Мансийска и его населения.</w:t>
      </w:r>
      <w:proofErr w:type="gramEnd"/>
    </w:p>
    <w:p w:rsidR="000D47CF" w:rsidRDefault="000D47CF">
      <w:pPr>
        <w:pStyle w:val="ConsPlusNormal"/>
        <w:spacing w:before="200"/>
        <w:ind w:firstLine="540"/>
        <w:jc w:val="both"/>
      </w:pPr>
      <w:bookmarkStart w:id="5" w:name="P119"/>
      <w:bookmarkEnd w:id="5"/>
      <w:r>
        <w:t>Почетной грамотой награждаются граждане, проработавшие в городе Ханты-Мансийске не менее 10 лет и награжденные Благодарственным письмом Главы города Ханты-Мансийска.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 xml:space="preserve">Без учета требований, установленных </w:t>
      </w:r>
      <w:hyperlink w:anchor="P119">
        <w:r>
          <w:rPr>
            <w:color w:val="0000FF"/>
          </w:rPr>
          <w:t>абзацем вторым</w:t>
        </w:r>
      </w:hyperlink>
      <w:r>
        <w:t xml:space="preserve"> настоящего пункта, Почетной грамоты могут быть удостоены граждане за значительный вклад в развитие города Ханты-Мансийска, особо выдающиеся достижения в науке, культуре, спорте и других сферах жизни города Ханты-Мансийска.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Гражданам, награжденным Почетной грамотой, выплачивается единовременное денежное поощрение в размере 6000 рублей.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Благодарственное письмо Главы города Ханты-Мансийска (далее - Благодарственное письмо) является формой поощрения за профессиональное мастерство, деятельность, направленную на развитие экономики, промышленности, сельского хозяйства, науки, культуры, искусства, образования, здравоохранения, спорта, обеспечение законности и правопорядка, защиту прав граждан, активную общественную деятельность, иные заслуги перед городом Ханты-Мансийском.</w:t>
      </w:r>
      <w:proofErr w:type="gramEnd"/>
    </w:p>
    <w:p w:rsidR="000D47CF" w:rsidRDefault="000D47C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>
        <w:r>
          <w:rPr>
            <w:color w:val="0000FF"/>
          </w:rPr>
          <w:t>решения</w:t>
        </w:r>
      </w:hyperlink>
      <w:r>
        <w:t xml:space="preserve"> Думы города Ханты-Мансийска от 21.12.2018 N 311-VI РД)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lastRenderedPageBreak/>
        <w:t>Благодарственным письмом награждаются граждане, организации города Ханты-Мансийска, которые своим трудом, деятельностью, высокими производственно-экономическими показателями заслужили широкую известность в городе Ханты-Мансийске.</w:t>
      </w:r>
    </w:p>
    <w:p w:rsidR="000D47CF" w:rsidRDefault="000D47CF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решения</w:t>
        </w:r>
      </w:hyperlink>
      <w:r>
        <w:t xml:space="preserve"> Думы города Ханты-Мансийска от 21.12.2018 N 311-VI РД)</w:t>
      </w:r>
    </w:p>
    <w:p w:rsidR="000D47CF" w:rsidRDefault="000D47CF">
      <w:pPr>
        <w:pStyle w:val="ConsPlusNormal"/>
        <w:spacing w:before="200"/>
        <w:ind w:firstLine="540"/>
        <w:jc w:val="both"/>
      </w:pPr>
      <w:bookmarkStart w:id="6" w:name="P126"/>
      <w:bookmarkEnd w:id="6"/>
      <w:r>
        <w:t>Благодарственным письмом награждаются граждане, проработавшие в городе Ханты-Мансийске не менее 5 лет.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Благодарственным письмом награждаются организации, осуществляющие свою деятельность на территории города Ханты-Мансийска не менее 1 года.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 xml:space="preserve">Без учета требований, установленных </w:t>
      </w:r>
      <w:hyperlink w:anchor="P126">
        <w:r>
          <w:rPr>
            <w:color w:val="0000FF"/>
          </w:rPr>
          <w:t>абзацем третьим</w:t>
        </w:r>
      </w:hyperlink>
      <w:r>
        <w:t xml:space="preserve"> настоящего пункта, Благодарственного письма граждане могут быть удостоены за значительный вклад в развитие города Ханты-Мансийска, особо выдающиеся достижения в науке, культуре, спорте и других сферах жизни города Ханты-Мансийска.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Гражданам, награжденным Благодарственным письмом, выплачивается единовременное денежное поощрение в размере 3500 рублей.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5. Благодарность Главы города Ханты-Мансийска (далее - Благодарность) является формой поощрения за успехи в различных сферах деятельности, способствующие экономическому, социальному и культурному благополучию города Ханты-Мансийска, общественно значимые инициативы, в связи с юбилейными и памятными датами, профессиональными праздниками.</w:t>
      </w:r>
    </w:p>
    <w:p w:rsidR="000D47CF" w:rsidRDefault="000D47C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>
        <w:r>
          <w:rPr>
            <w:color w:val="0000FF"/>
          </w:rPr>
          <w:t>решения</w:t>
        </w:r>
      </w:hyperlink>
      <w:r>
        <w:t xml:space="preserve"> Думы города Ханты-Мансийска от 21.12.2018 N 311-VI РД)</w:t>
      </w:r>
    </w:p>
    <w:p w:rsidR="000D47CF" w:rsidRDefault="000D47CF">
      <w:pPr>
        <w:pStyle w:val="ConsPlusNormal"/>
        <w:spacing w:before="200"/>
        <w:ind w:firstLine="540"/>
        <w:jc w:val="both"/>
      </w:pPr>
      <w:proofErr w:type="gramStart"/>
      <w:r>
        <w:t>Благодарность объявляется гражданам, представителям общественных, политических и религиозных объединений, а также организациям города Ханты-Мансийска за организацию, проведение и участие в общественно значимых мероприятиях в сфере образования, науки, культуры, искусства, физической культуры и спорта; профилактики и охраны здоровья граждан, пропаганды здорового образа жизни; охраны окружающей природной среды; социальной поддержки и защиты граждан, социальной реабилитации безработных, инвалидов;</w:t>
      </w:r>
      <w:proofErr w:type="gramEnd"/>
      <w:r>
        <w:t xml:space="preserve"> строительства объектов, в том числе социально-культурного назначения; благоустройства города; бытового обслуживания населения; благотворительной и спонсорской деятельности; в иных сферах деятельности.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Благодарность может быть объявлена независимо от срока предыдущего награждения указанным видом награды.</w:t>
      </w:r>
    </w:p>
    <w:p w:rsidR="000D47CF" w:rsidRDefault="000D47CF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решением</w:t>
        </w:r>
      </w:hyperlink>
      <w:r>
        <w:t xml:space="preserve"> Думы города Ханты-Мансийска от 21.12.2018 N 311-VI РД)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 xml:space="preserve">6. Памятный знак "Покровители семьи и брака Святые Петр и </w:t>
      </w:r>
      <w:proofErr w:type="spellStart"/>
      <w:r>
        <w:t>Феврония</w:t>
      </w:r>
      <w:proofErr w:type="spellEnd"/>
      <w:r>
        <w:t>" (далее - Памятный знак) является формой поощрения граждан города Ханты-Мансийска за заслуги в укреплении института семьи, возрождении и сохранении духовно-нравственных традиций и ценностей семейных отношений, вклад в развитие и процветание города Ханты-Мансийска.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Памятным знаком награждаются супружеские пары, зарегистрировавшие брак 50 лет и более, прожившие и проработавшие в городе Ханты-Мансийске не менее 15 лет, получившие известность среди сограждан крепостью семейных устоев, основанных на взаимной любви и верности, добившиеся благополучия, созданного совместным трудом, воспитавшие детей достойными членами общества.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Повторное награждение Памятным знаком не производится.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Вручение Памятного знака приурочивается к празднованию Дня семьи, любви и верности в Российской Федерации (8 июля).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7. Ходатайства о награждении наградами Главы города Ханты-Мансийска вносятся в Администрацию города Ханты-Мансийска на имя Главы города Ханты-Мансийска.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С ходатайством о награждении наградами Главы города Ханты-Мансийска могут обращаться депутаты Думы города Ханты-Мансийска, руководители территориальных органов федеральных органов государственной власти, руководители органов государственной власти Ханты-Мансийского автономного округа - Югры, органов местного самоуправления города Ханты-Мансийска, руководители организаций города Ханты-Мансийска.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 xml:space="preserve">Глава города Ханты-Мансийска вправе лично инициировать вопрос о награждении </w:t>
      </w:r>
      <w:r>
        <w:lastRenderedPageBreak/>
        <w:t>наградами Главы города Ханты-Мансийска.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К ходатайству о награждении граждан прилагается характеристика выдвигаемого кандидата, содержащая биографические сведения и краткое описание его достижений и заслуг.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К ходатайству о награждении организаций прилагаются сведения об основных направлениях деятельности и численности работников организации, о вкладе организации в осуществление социальной, экономической и культурной политики города Ханты-Мансийска, о юбилее, знаменательном событии организации.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8. Решение о награждении наградами Главы города Ханты-Мансийска принимается Главой города Ханты-Мансийска на основании внесенного ходатайства с учетом рекомендаций Комиссии по наградам и оформляется постановлением Главы города Ханты-Мансийска. Состав и порядок деятельности Комиссии по наградам утверждаются муниципальным правовым актом Главы города Ханты-Мансийска.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9. Постановление Главы города Ханты-Мансийска о награждении наградами Главы города Ханты-Мансийска подлежит опубликованию в средствах массовой информации и размещению на Официальном информационном портале органов местного самоуправления города Ханты-Мансийска.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10. Награды Главы города Ханты-Мансийска вручаются Главой города Ханты-Мансийска или по его поручению первым заместителем, заместителем Главы города Ханты-Мансийска, иными должностными лицами в торжественной обстановке в трудовых коллективах организаций, на праздничных мероприятиях, на заседаниях Думы города Ханты-Мансийска.</w:t>
      </w:r>
    </w:p>
    <w:p w:rsidR="000D47CF" w:rsidRDefault="000D47CF">
      <w:pPr>
        <w:pStyle w:val="ConsPlusNormal"/>
        <w:spacing w:before="200"/>
        <w:ind w:firstLine="540"/>
        <w:jc w:val="both"/>
      </w:pPr>
      <w:r>
        <w:t>11. Описание и многоцветные изображения (рисунки) наград Главы города Ханты-Мансийска, формы документов, подтверждающих награждение, утверждаются муниципальным правовым актом Главы города Ханты-Мансийска.</w:t>
      </w:r>
    </w:p>
    <w:p w:rsidR="000D47CF" w:rsidRDefault="000D47CF">
      <w:pPr>
        <w:pStyle w:val="ConsPlusNormal"/>
        <w:jc w:val="both"/>
      </w:pPr>
    </w:p>
    <w:p w:rsidR="000D47CF" w:rsidRDefault="000D47CF">
      <w:pPr>
        <w:pStyle w:val="ConsPlusNormal"/>
        <w:jc w:val="both"/>
      </w:pPr>
    </w:p>
    <w:p w:rsidR="000D47CF" w:rsidRDefault="000D47C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7991" w:rsidRDefault="005A7991"/>
    <w:sectPr w:rsidR="005A7991" w:rsidSect="007C3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CF"/>
    <w:rsid w:val="000D47CF"/>
    <w:rsid w:val="005A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7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D47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D47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7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D47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D47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1207ED0BB2E230B9C7B84547B642389BB2DEEADE758A4D6C81D13D80BB42F95D25CC27A5874E24093469CA716A6EB8E93AB1E7E58594F14B34DDA0rEP1M" TargetMode="External"/><Relationship Id="rId13" Type="http://schemas.openxmlformats.org/officeDocument/2006/relationships/hyperlink" Target="consultantplus://offline/ref=941207ED0BB2E230B9C7B84547B642389BB2DEEADD768E496C8BD13D80BB42F95D25CC27A5874E24093568CC706A6EB8E93AB1E7E58594F14B34DDA0rEP1M" TargetMode="External"/><Relationship Id="rId18" Type="http://schemas.openxmlformats.org/officeDocument/2006/relationships/hyperlink" Target="consultantplus://offline/ref=941207ED0BB2E230B9C7B84547B642389BB2DEEADD768E496C8BD13D80BB42F95D25CC27A5874E24093568CC726A6EB8E93AB1E7E58594F14B34DDA0rEP1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41207ED0BB2E230B9C7B84547B642389BB2DEEADD788E4D628CD13D80BB42F95D25CC27A5874E24093568CF746A6EB8E93AB1E7E58594F14B34DDA0rEP1M" TargetMode="External"/><Relationship Id="rId7" Type="http://schemas.openxmlformats.org/officeDocument/2006/relationships/hyperlink" Target="consultantplus://offline/ref=941207ED0BB2E230B9C7B84547B642389BB2DEEADE748342648FD13D80BB42F95D25CC27A5874E24093568CD726A6EB8E93AB1E7E58594F14B34DDA0rEP1M" TargetMode="External"/><Relationship Id="rId12" Type="http://schemas.openxmlformats.org/officeDocument/2006/relationships/hyperlink" Target="consultantplus://offline/ref=941207ED0BB2E230B9C7B84547B642389BB2DEEADD71894B6289D13D80BB42F95D25CC27B78716280B3576CD7D7F38E9AFr6PDM" TargetMode="External"/><Relationship Id="rId17" Type="http://schemas.openxmlformats.org/officeDocument/2006/relationships/hyperlink" Target="consultantplus://offline/ref=941207ED0BB2E230B9C7B84547B642389BB2DEEADE748342648FD13D80BB42F95D25CC27A5874E24093568CD726A6EB8E93AB1E7E58594F14B34DDA0rEP1M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41207ED0BB2E230B9C7B84547B642389BB2DEEADD768E496C8BD13D80BB42F95D25CC27A5874E24093568CC716A6EB8E93AB1E7E58594F14B34DDA0rEP1M" TargetMode="External"/><Relationship Id="rId20" Type="http://schemas.openxmlformats.org/officeDocument/2006/relationships/hyperlink" Target="consultantplus://offline/ref=941207ED0BB2E230B9C7B84547B642389BB2DEEADD788E4D628CD13D80BB42F95D25CC27A5874E24093568CC7C6A6EB8E93AB1E7E58594F14B34DDA0rEP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41207ED0BB2E230B9C7B84547B642389BB2DEEADD788E4D628CD13D80BB42F95D25CC27A5874E24093568CD726A6EB8E93AB1E7E58594F14B34DDA0rEP1M" TargetMode="External"/><Relationship Id="rId11" Type="http://schemas.openxmlformats.org/officeDocument/2006/relationships/hyperlink" Target="consultantplus://offline/ref=941207ED0BB2E230B9C7B84547B642389BB2DEEADD7189496389D13D80BB42F95D25CC27B78716280B3576CD7D7F38E9AFr6PDM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941207ED0BB2E230B9C7B84547B642389BB2DEEADD768E496C8BD13D80BB42F95D25CC27A5874E24093568CD726A6EB8E93AB1E7E58594F14B34DDA0rEP1M" TargetMode="External"/><Relationship Id="rId15" Type="http://schemas.openxmlformats.org/officeDocument/2006/relationships/hyperlink" Target="consultantplus://offline/ref=941207ED0BB2E230B9C7B84547B642389BB2DEEADE748342648FD13D80BB42F95D25CC27A5874E24093568CD726A6EB8E93AB1E7E58594F14B34DDA0rEP1M" TargetMode="External"/><Relationship Id="rId23" Type="http://schemas.openxmlformats.org/officeDocument/2006/relationships/hyperlink" Target="consultantplus://offline/ref=941207ED0BB2E230B9C7B84547B642389BB2DEEADD788E4D628CD13D80BB42F95D25CC27A5874E24093568CF776A6EB8E93AB1E7E58594F14B34DDA0rEP1M" TargetMode="External"/><Relationship Id="rId10" Type="http://schemas.openxmlformats.org/officeDocument/2006/relationships/hyperlink" Target="consultantplus://offline/ref=941207ED0BB2E230B9C7B84547B642389BB2DEEADD788E4D628CD13D80BB42F95D25CC27A5874E24093568CC706A6EB8E93AB1E7E58594F14B34DDA0rEP1M" TargetMode="External"/><Relationship Id="rId19" Type="http://schemas.openxmlformats.org/officeDocument/2006/relationships/hyperlink" Target="consultantplus://offline/ref=941207ED0BB2E230B9C7B84547B642389BB2DEEADD768E496C8BD13D80BB42F95D25CC27A5874E24093568CC736A6EB8E93AB1E7E58594F14B34DDA0rEP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1207ED0BB2E230B9C7B84547B642389BB2DEEADE758A4D6C81D13D80BB42F95D25CC27A5874E2409356FCB776A6EB8E93AB1E7E58594F14B34DDA0rEP1M" TargetMode="External"/><Relationship Id="rId14" Type="http://schemas.openxmlformats.org/officeDocument/2006/relationships/hyperlink" Target="consultantplus://offline/ref=941207ED0BB2E230B9C7B84547B642389BB2DEEADD788E4D628CD13D80BB42F95D25CC27A5874E24093568CC736A6EB8E93AB1E7E58594F14B34DDA0rEP1M" TargetMode="External"/><Relationship Id="rId22" Type="http://schemas.openxmlformats.org/officeDocument/2006/relationships/hyperlink" Target="consultantplus://offline/ref=941207ED0BB2E230B9C7B84547B642389BB2DEEADD788E4D628CD13D80BB42F95D25CC27A5874E24093568CF756A6EB8E93AB1E7E58594F14B34DDA0rEP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3573</Words>
  <Characters>20369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Нерябова Елена Александровна</dc:creator>
  <cp:lastModifiedBy>Нерябова Елена Александровна</cp:lastModifiedBy>
  <cp:revision>1</cp:revision>
  <dcterms:created xsi:type="dcterms:W3CDTF">2022-09-20T12:15:00Z</dcterms:created>
  <dcterms:modified xsi:type="dcterms:W3CDTF">2022-09-20T12:16:00Z</dcterms:modified>
</cp:coreProperties>
</file>