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2680" w:rsidRDefault="00541733">
      <w:pPr>
        <w:pStyle w:val="1"/>
      </w:pPr>
      <w:r>
        <w:fldChar w:fldCharType="begin"/>
      </w:r>
      <w:r>
        <w:instrText>HYPERLINK "garantF1://18837126.0"</w:instrText>
      </w:r>
      <w:r>
        <w:fldChar w:fldCharType="separate"/>
      </w:r>
      <w:r>
        <w:rPr>
          <w:rStyle w:val="a4"/>
        </w:rPr>
        <w:t xml:space="preserve">Постановление Губернатора Ханты-Мансийского АО - Югры от 25 декабря 2014 г. N 142 </w:t>
      </w:r>
      <w:r>
        <w:rPr>
          <w:rStyle w:val="a4"/>
        </w:rPr>
        <w:br/>
        <w:t>"О порядке образования общественных советов и типовом положении об общественном совете при исполнительном органе государственной власти Ханты-Мансийского автономного округа - Югры"</w:t>
      </w:r>
      <w:r>
        <w:fldChar w:fldCharType="end"/>
      </w:r>
    </w:p>
    <w:p w:rsidR="00812680" w:rsidRDefault="00541733">
      <w:pPr>
        <w:pStyle w:val="affd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812680" w:rsidRDefault="00541733">
      <w:pPr>
        <w:pStyle w:val="af8"/>
      </w:pPr>
      <w:r>
        <w:t>17 апреля 2015 г., 23 августа 2016 г.</w:t>
      </w:r>
    </w:p>
    <w:p w:rsidR="00812680" w:rsidRDefault="00812680"/>
    <w:p w:rsidR="00812680" w:rsidRDefault="00541733">
      <w:r>
        <w:t xml:space="preserve">В соответствии с </w:t>
      </w:r>
      <w:hyperlink r:id="rId5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19 ноября 2001 года N 75-оз "О Губернаторе Ханты-Мансийского автономного округа - Югры", в целях реализации </w:t>
      </w:r>
      <w:hyperlink r:id="rId6" w:history="1">
        <w:r>
          <w:rPr>
            <w:rStyle w:val="a4"/>
          </w:rPr>
          <w:t>пункта 2 статьи 3</w:t>
        </w:r>
      </w:hyperlink>
      <w:r>
        <w:t xml:space="preserve"> Закона Ханты-Мансийского автономного округа - Югры от 19 ноября 2014 года N 96-оз "Об общественном контроле </w:t>
      </w:r>
      <w:proofErr w:type="gramStart"/>
      <w:r>
        <w:t>в</w:t>
      </w:r>
      <w:proofErr w:type="gramEnd"/>
      <w:r>
        <w:t xml:space="preserve"> </w:t>
      </w:r>
      <w:proofErr w:type="gramStart"/>
      <w:r>
        <w:t>Ханты-Мансийском</w:t>
      </w:r>
      <w:proofErr w:type="gramEnd"/>
      <w:r>
        <w:t xml:space="preserve"> автономном округе - Югре" постановляю:</w:t>
      </w:r>
    </w:p>
    <w:p w:rsidR="00812680" w:rsidRDefault="00541733">
      <w:bookmarkStart w:id="1" w:name="sub_1"/>
      <w:r>
        <w:t>1. Утвердить:</w:t>
      </w:r>
    </w:p>
    <w:bookmarkEnd w:id="1"/>
    <w:p w:rsidR="00812680" w:rsidRDefault="00541733">
      <w:r>
        <w:t>порядок образования общественных советов при исполнительных органах государственной власти Ханты-Мансийского автономного округа - Югры (</w:t>
      </w:r>
      <w:hyperlink w:anchor="sub_1000" w:history="1">
        <w:r>
          <w:rPr>
            <w:rStyle w:val="a4"/>
          </w:rPr>
          <w:t>приложение 1</w:t>
        </w:r>
      </w:hyperlink>
      <w:r>
        <w:t>);</w:t>
      </w:r>
    </w:p>
    <w:p w:rsidR="00812680" w:rsidRDefault="00541733">
      <w:r>
        <w:t>типовое положение об общественном совете при исполнительном органе государственной власти Ханты-Мансийского автономного округа - Югры (</w:t>
      </w:r>
      <w:hyperlink w:anchor="sub_2000" w:history="1">
        <w:r>
          <w:rPr>
            <w:rStyle w:val="a4"/>
          </w:rPr>
          <w:t>приложение 2</w:t>
        </w:r>
      </w:hyperlink>
      <w:r>
        <w:t>).</w:t>
      </w:r>
    </w:p>
    <w:p w:rsidR="00812680" w:rsidRDefault="00541733">
      <w:bookmarkStart w:id="2" w:name="sub_2"/>
      <w:r>
        <w:t>2. Общественные советы, образованные при исполнительных органах государственной власти Ханты-Мансийского автономного округа - Югры, до принятия настоящего постановления осуществляют свою деятельность в соответствии с настоящим постановлением.</w:t>
      </w:r>
    </w:p>
    <w:p w:rsidR="00812680" w:rsidRDefault="00541733">
      <w:bookmarkStart w:id="3" w:name="sub_3"/>
      <w:bookmarkEnd w:id="2"/>
      <w:r>
        <w:t>3. Признать утратившими силу:</w:t>
      </w:r>
    </w:p>
    <w:bookmarkStart w:id="4" w:name="sub_31"/>
    <w:bookmarkEnd w:id="3"/>
    <w:p w:rsidR="00812680" w:rsidRDefault="00541733">
      <w:r>
        <w:fldChar w:fldCharType="begin"/>
      </w:r>
      <w:r>
        <w:instrText>HYPERLINK "garantF1://18833441.0"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Губернатора Ханты-Мансийского автономного округа - Югры от 18 января 2013 года N 5 "О порядке образования общественных советов при исполнительных органах государственной власти Ханты-Мансийского автономного округа - Югры";</w:t>
      </w:r>
    </w:p>
    <w:bookmarkStart w:id="5" w:name="sub_32"/>
    <w:bookmarkEnd w:id="4"/>
    <w:p w:rsidR="00812680" w:rsidRDefault="00541733">
      <w:r>
        <w:fldChar w:fldCharType="begin"/>
      </w:r>
      <w:r>
        <w:instrText>HYPERLINK "garantF1://18835441.26"</w:instrText>
      </w:r>
      <w:r>
        <w:fldChar w:fldCharType="separate"/>
      </w:r>
      <w:r>
        <w:rPr>
          <w:rStyle w:val="a4"/>
        </w:rPr>
        <w:t>пункт 22</w:t>
      </w:r>
      <w:r>
        <w:fldChar w:fldCharType="end"/>
      </w:r>
      <w:r>
        <w:t xml:space="preserve"> постановления Губернатора Ханты-Мансийского автономного округа - Югры от 21 февраля 2014 года N 18 "О внесении изменений в некоторые правовые акты Губернатора Ханты-Мансийского автономного округа - Югры и признании </w:t>
      </w:r>
      <w:proofErr w:type="gramStart"/>
      <w:r>
        <w:t>утратившим</w:t>
      </w:r>
      <w:proofErr w:type="gramEnd"/>
      <w:r>
        <w:t xml:space="preserve"> силу распоряжения Губернатора Ханты-Мансийского автономного округа - Югры от 3 июня 2004 года N 220-рг "Об организации постоянного мониторинга общественно-политической и социально-экономической ситуации на территории Ханты-Мансийского автономного округа - Югры".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6" w:name="sub_4"/>
      <w:bookmarkEnd w:id="5"/>
      <w:r>
        <w:rPr>
          <w:color w:val="000000"/>
          <w:sz w:val="16"/>
          <w:szCs w:val="16"/>
        </w:rPr>
        <w:t>Информация об изменениях:</w:t>
      </w:r>
    </w:p>
    <w:bookmarkStart w:id="7" w:name="sub_481589940"/>
    <w:bookmarkEnd w:id="6"/>
    <w:p w:rsidR="00812680" w:rsidRDefault="00541733">
      <w:pPr>
        <w:pStyle w:val="afb"/>
      </w:pPr>
      <w:r>
        <w:fldChar w:fldCharType="begin"/>
      </w:r>
      <w:r>
        <w:instrText>HYPERLINK "garantF1://45109366.1"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 103 настоящее постановление дополнено пунктом 4</w:t>
      </w:r>
    </w:p>
    <w:bookmarkEnd w:id="7"/>
    <w:p w:rsidR="00812680" w:rsidRDefault="00812680">
      <w:pPr>
        <w:pStyle w:val="afb"/>
      </w:pPr>
    </w:p>
    <w:p w:rsidR="00812680" w:rsidRDefault="00541733">
      <w:r>
        <w:t>4. Рекомендовать Общественной палате Ханты-Мансийского автономного округа - Югры осуществлять оценку эффективности деятельности общественных советов при исполнительных органах государственной власти Ханты-Мансийского автономного округа - Югры в установленном ею порядке.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8" w:name="sub_5"/>
      <w:r>
        <w:rPr>
          <w:color w:val="000000"/>
          <w:sz w:val="16"/>
          <w:szCs w:val="16"/>
        </w:rPr>
        <w:t>Информация об изменениях:</w:t>
      </w:r>
    </w:p>
    <w:bookmarkStart w:id="9" w:name="sub_481592588"/>
    <w:bookmarkEnd w:id="8"/>
    <w:p w:rsidR="00812680" w:rsidRDefault="00541733">
      <w:pPr>
        <w:pStyle w:val="afb"/>
      </w:pPr>
      <w:r>
        <w:fldChar w:fldCharType="begin"/>
      </w:r>
      <w:r>
        <w:instrText>HYPERLINK "garantF1://45109366.1"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 103 настоящее постановление дополнено пунктом 5</w:t>
      </w:r>
    </w:p>
    <w:bookmarkEnd w:id="9"/>
    <w:p w:rsidR="00812680" w:rsidRDefault="00812680">
      <w:pPr>
        <w:pStyle w:val="afb"/>
      </w:pPr>
    </w:p>
    <w:p w:rsidR="00812680" w:rsidRDefault="00541733">
      <w:r>
        <w:t>5. Департаменту общественных и внешних связей Ханты-Мансийского автономного округа - Югры организовать:</w:t>
      </w:r>
    </w:p>
    <w:p w:rsidR="00812680" w:rsidRDefault="00541733">
      <w:r>
        <w:t xml:space="preserve">5.1. Мониторинг публикаций средств массовой информации, касающихся </w:t>
      </w:r>
      <w:r>
        <w:lastRenderedPageBreak/>
        <w:t>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812680" w:rsidRDefault="00541733">
      <w:r>
        <w:t>5.2. Исследование общественного мнения по оценке эффективности деятельности общественных советов при исполнительных органах государственной власти Ханты-Мансийского автономного округа - Югры.</w:t>
      </w:r>
    </w:p>
    <w:p w:rsidR="00812680" w:rsidRDefault="0081268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812680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12680" w:rsidRDefault="00541733">
            <w:pPr>
              <w:pStyle w:val="afff0"/>
            </w:pPr>
            <w:r>
              <w:t xml:space="preserve">Губернатор </w:t>
            </w:r>
            <w:r>
              <w:br/>
              <w:t xml:space="preserve">Ханты-Мансийского </w:t>
            </w:r>
            <w:r>
              <w:br/>
              <w:t>автономного округа - Югры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12680" w:rsidRDefault="00541733">
            <w:pPr>
              <w:pStyle w:val="aff7"/>
              <w:jc w:val="right"/>
            </w:pPr>
            <w:r>
              <w:t>Н.В. Комарова</w:t>
            </w:r>
          </w:p>
        </w:tc>
      </w:tr>
    </w:tbl>
    <w:p w:rsidR="00812680" w:rsidRDefault="00812680"/>
    <w:p w:rsidR="00812680" w:rsidRDefault="00541733">
      <w:pPr>
        <w:pStyle w:val="afa"/>
        <w:rPr>
          <w:color w:val="000000"/>
          <w:sz w:val="16"/>
          <w:szCs w:val="16"/>
        </w:rPr>
      </w:pPr>
      <w:bookmarkStart w:id="10" w:name="sub_1000"/>
      <w:r>
        <w:rPr>
          <w:color w:val="000000"/>
          <w:sz w:val="16"/>
          <w:szCs w:val="16"/>
        </w:rPr>
        <w:t>Информация об изменениях:</w:t>
      </w:r>
    </w:p>
    <w:bookmarkStart w:id="11" w:name="sub_481600400"/>
    <w:bookmarkEnd w:id="10"/>
    <w:p w:rsidR="00812680" w:rsidRDefault="00541733">
      <w:pPr>
        <w:pStyle w:val="afb"/>
      </w:pPr>
      <w:r>
        <w:fldChar w:fldCharType="begin"/>
      </w:r>
      <w:r>
        <w:instrText>HYPERLINK "garantF1://45109366.2"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 103 настоящее приложение изложено в новой редакции</w:t>
      </w:r>
    </w:p>
    <w:bookmarkEnd w:id="11"/>
    <w:p w:rsidR="00812680" w:rsidRDefault="00541733">
      <w:pPr>
        <w:pStyle w:val="afb"/>
      </w:pPr>
      <w:r>
        <w:fldChar w:fldCharType="begin"/>
      </w:r>
      <w:r>
        <w:instrText>HYPERLINK "garantF1://18917253.1000"</w:instrText>
      </w:r>
      <w:r>
        <w:fldChar w:fldCharType="separate"/>
      </w:r>
      <w:r>
        <w:rPr>
          <w:rStyle w:val="a4"/>
        </w:rPr>
        <w:t>См. те</w:t>
      </w:r>
      <w:proofErr w:type="gramStart"/>
      <w:r>
        <w:rPr>
          <w:rStyle w:val="a4"/>
        </w:rPr>
        <w:t>кст пр</w:t>
      </w:r>
      <w:proofErr w:type="gramEnd"/>
      <w:r>
        <w:rPr>
          <w:rStyle w:val="a4"/>
        </w:rPr>
        <w:t>иложения в предыдущей редакции</w:t>
      </w:r>
      <w:r>
        <w:fldChar w:fldCharType="end"/>
      </w:r>
    </w:p>
    <w:p w:rsidR="00812680" w:rsidRDefault="00812680">
      <w:pPr>
        <w:pStyle w:val="afb"/>
      </w:pPr>
    </w:p>
    <w:p w:rsidR="00812680" w:rsidRDefault="00541733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 </w:t>
      </w:r>
      <w:r>
        <w:rPr>
          <w:rStyle w:val="a3"/>
        </w:rPr>
        <w:br/>
        <w:t xml:space="preserve">Ханты-Мансийского </w:t>
      </w:r>
      <w:r>
        <w:rPr>
          <w:rStyle w:val="a3"/>
        </w:rPr>
        <w:br/>
        <w:t xml:space="preserve">автономного округа - Югры </w:t>
      </w:r>
      <w:r>
        <w:rPr>
          <w:rStyle w:val="a3"/>
        </w:rPr>
        <w:br/>
        <w:t>от 25 декабря 2014 г. N 142</w:t>
      </w:r>
    </w:p>
    <w:p w:rsidR="00812680" w:rsidRDefault="00812680"/>
    <w:p w:rsidR="00812680" w:rsidRDefault="00541733">
      <w:pPr>
        <w:pStyle w:val="1"/>
      </w:pPr>
      <w:r>
        <w:t>Порядок</w:t>
      </w:r>
      <w:r>
        <w:br/>
        <w:t>образования общественных советов при исполнительных органах государственной власти Ханты-Мансийского автономного округа - Югры</w:t>
      </w:r>
      <w:r>
        <w:br/>
        <w:t>(далее - Порядок)</w:t>
      </w:r>
    </w:p>
    <w:p w:rsidR="00812680" w:rsidRDefault="00812680"/>
    <w:p w:rsidR="00812680" w:rsidRDefault="00541733">
      <w:bookmarkStart w:id="12" w:name="sub_1001"/>
      <w:r>
        <w:t>1. Общественные советы при исполнительных органах государственной власти Ханты-Мансийского автономного округа - Югры (далее - общественный совет, исполнительный орган власти) образуют руководители соответствующих исполнительных органов власти.</w:t>
      </w:r>
    </w:p>
    <w:p w:rsidR="00812680" w:rsidRDefault="00541733">
      <w:bookmarkStart w:id="13" w:name="sub_1002"/>
      <w:bookmarkEnd w:id="12"/>
      <w:r>
        <w:t xml:space="preserve">2. Персональный состав общественного совета формируется с учетом норм, установленных </w:t>
      </w:r>
      <w:hyperlink r:id="rId7" w:history="1">
        <w:r>
          <w:rPr>
            <w:rStyle w:val="a4"/>
          </w:rPr>
          <w:t>частью 4 статьи 13</w:t>
        </w:r>
      </w:hyperlink>
      <w:r>
        <w:t xml:space="preserve"> Федерального закона от 21 июля 2014 года N 212-ФЗ "Об основах общественного контроля в Российской Федерации", в следующем порядке:</w:t>
      </w:r>
    </w:p>
    <w:bookmarkEnd w:id="13"/>
    <w:p w:rsidR="00812680" w:rsidRDefault="00541733">
      <w:r>
        <w:t>1/2 состава - исполнительным органом власти по предложениям профессиональных объединений и иных социальных групп, осуществляющих свою деятельность в сфере полномочий исполнительного органа власти, включая не менее 1 представителя средств массовой информации;</w:t>
      </w:r>
    </w:p>
    <w:p w:rsidR="00812680" w:rsidRDefault="00541733">
      <w:bookmarkStart w:id="14" w:name="sub_1023"/>
      <w:r>
        <w:t>1/2 состава - по предложению Общественной палаты Ханты-Мансийского автономного округа - Югры (далее - Общественная палата) из числа поступивших от общественных объединений и иных негосударственных некоммерческих организаций заявок о рассмотрении кандидатов в члены общественного совета, отобранных в порядке, установленном Общественной палатой.</w:t>
      </w:r>
    </w:p>
    <w:p w:rsidR="00812680" w:rsidRDefault="00541733">
      <w:bookmarkStart w:id="15" w:name="sub_1003"/>
      <w:bookmarkEnd w:id="14"/>
      <w:r>
        <w:t>3. Кандидаты в состав общественного совета должны соответствовать следующим требованиям:</w:t>
      </w:r>
    </w:p>
    <w:bookmarkEnd w:id="15"/>
    <w:p w:rsidR="00812680" w:rsidRDefault="00541733">
      <w:r>
        <w:t>наличие гражданства Российской Федерации и возраст от 21 года;</w:t>
      </w:r>
    </w:p>
    <w:p w:rsidR="00812680" w:rsidRDefault="00541733">
      <w:r>
        <w:t>наличие опыта работы по профилю деятельности исполнительного органа власти, при котором формируется общественный совет, не менее 1 года;</w:t>
      </w:r>
    </w:p>
    <w:p w:rsidR="00812680" w:rsidRDefault="00541733">
      <w:r>
        <w:t xml:space="preserve">отсутствие конфликта интересов, связанного с осуществлением полномочий </w:t>
      </w:r>
      <w:r>
        <w:lastRenderedPageBreak/>
        <w:t>члена общественного совета.</w:t>
      </w:r>
    </w:p>
    <w:p w:rsidR="00812680" w:rsidRDefault="00541733">
      <w:bookmarkStart w:id="16" w:name="sub_1004"/>
      <w:r>
        <w:t>4. Руководитель исполнительного органа власти направляет в Общественную палату и Департамент общественных и внешних связей Ханты-Мансийского автономного округа - Югры (далее - Департамент) уведомление об образовании либо формировании нового состава общественного совета.</w:t>
      </w:r>
    </w:p>
    <w:bookmarkEnd w:id="16"/>
    <w:p w:rsidR="00812680" w:rsidRDefault="00541733">
      <w:r>
        <w:t>В уведомлении указывается количественный состав общественного совета, а также информация о сфере деятельности исполнительного органа власти.</w:t>
      </w:r>
    </w:p>
    <w:p w:rsidR="00812680" w:rsidRDefault="00541733">
      <w:bookmarkStart w:id="17" w:name="sub_1005"/>
      <w:r>
        <w:t xml:space="preserve">5. Общественная палата направляет свои предложения о персональном составе общественного совета (далее - предложения) в срок не позднее 30 рабочих дней </w:t>
      </w:r>
      <w:proofErr w:type="gramStart"/>
      <w:r>
        <w:t>с даты направления</w:t>
      </w:r>
      <w:proofErr w:type="gramEnd"/>
      <w:r>
        <w:t xml:space="preserve"> руководителем исполнительного органа власти уведомления, указанного в </w:t>
      </w:r>
      <w:hyperlink w:anchor="sub_1004" w:history="1">
        <w:r>
          <w:rPr>
            <w:rStyle w:val="a4"/>
          </w:rPr>
          <w:t>пункте 4</w:t>
        </w:r>
      </w:hyperlink>
      <w:r>
        <w:t xml:space="preserve"> Порядка.</w:t>
      </w:r>
    </w:p>
    <w:p w:rsidR="00812680" w:rsidRDefault="00541733">
      <w:bookmarkStart w:id="18" w:name="sub_1006"/>
      <w:bookmarkEnd w:id="17"/>
      <w:r>
        <w:t xml:space="preserve">6. Руководитель исполнительного органа власти утверждает персональный состав общественного совета не позднее 3 рабочих дней </w:t>
      </w:r>
      <w:proofErr w:type="gramStart"/>
      <w:r>
        <w:t>с даты получения</w:t>
      </w:r>
      <w:proofErr w:type="gramEnd"/>
      <w:r>
        <w:t xml:space="preserve"> предложений Общественной палаты.</w:t>
      </w:r>
    </w:p>
    <w:p w:rsidR="00812680" w:rsidRDefault="00541733">
      <w:bookmarkStart w:id="19" w:name="sub_1007"/>
      <w:bookmarkEnd w:id="18"/>
      <w:r>
        <w:t>7. Общественный совет собирается на первое заседание не позднее 30 календарных дней со дня утверждения его персонального состава и избирает председателя и заместителя председателя общественного совета из числа своих членов.</w:t>
      </w:r>
    </w:p>
    <w:p w:rsidR="00812680" w:rsidRDefault="00541733">
      <w:bookmarkStart w:id="20" w:name="sub_1008"/>
      <w:bookmarkEnd w:id="19"/>
      <w:r>
        <w:t>8. В качестве кандидатов на должность председателя или заместителя председателя общественного совета могут быть выдвинуты лица, имеющие значительный опыт работы в сфере полномочий исполнительного органа власти.</w:t>
      </w:r>
    </w:p>
    <w:p w:rsidR="00812680" w:rsidRDefault="00541733">
      <w:bookmarkStart w:id="21" w:name="sub_1009"/>
      <w:bookmarkEnd w:id="20"/>
      <w:r>
        <w:t>9. Полномочия члена общественного совета прекращаются в случае:</w:t>
      </w:r>
    </w:p>
    <w:bookmarkEnd w:id="21"/>
    <w:p w:rsidR="00812680" w:rsidRDefault="00541733">
      <w:r>
        <w:t>истечения срока его полномочий;</w:t>
      </w:r>
    </w:p>
    <w:p w:rsidR="00812680" w:rsidRDefault="00541733">
      <w:r>
        <w:t>прекращения его полномочий в результате решения общественного совета в связи с необходимостью ротации трети состава общественного совета по истечении первого года работы вновь сформированного состава общественного совета;</w:t>
      </w:r>
    </w:p>
    <w:p w:rsidR="00812680" w:rsidRDefault="00541733">
      <w:r>
        <w:t>подачи им заявления о выходе из состава общественного совета;</w:t>
      </w:r>
    </w:p>
    <w:p w:rsidR="00812680" w:rsidRDefault="00541733">
      <w:r>
        <w:t>вступления в законную силу вынесенного в отношении него обвинительного приговора суда;</w:t>
      </w:r>
    </w:p>
    <w:p w:rsidR="00812680" w:rsidRDefault="00541733">
      <w: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812680" w:rsidRDefault="00541733">
      <w:r>
        <w:t>его смерти.</w:t>
      </w:r>
    </w:p>
    <w:p w:rsidR="00812680" w:rsidRDefault="00541733">
      <w:r>
        <w:t>Исключение члена общественного совета допускается в случае систематического (3 и более) пропуска его заседаний и осуществляется правовым актом исполнительного органа власти на основании решения общественного совета.</w:t>
      </w:r>
    </w:p>
    <w:p w:rsidR="00812680" w:rsidRDefault="00541733">
      <w:bookmarkStart w:id="22" w:name="sub_1010"/>
      <w:r>
        <w:t xml:space="preserve">10. </w:t>
      </w:r>
      <w:proofErr w:type="gramStart"/>
      <w:r>
        <w:t>Исполнительные органы власти для обеспечения доступа к информации о деятельности общественного совета направляют в Департамент: положения, персональный состав, планы работы, анонсы, уведомления о дате, месте и повестке заседаний, протоколы заседаний, сведения об учете в работе исполнительного органа власти рекомендаций общественного совета, ежегодный доклад о деятельности общественного совета, а также размещают ее на едином официальном сайте государственных органов Ханты-Мансийского автономного округа</w:t>
      </w:r>
      <w:proofErr w:type="gramEnd"/>
      <w:r>
        <w:t xml:space="preserve"> - Югры.</w:t>
      </w:r>
    </w:p>
    <w:p w:rsidR="00812680" w:rsidRDefault="00541733">
      <w:bookmarkStart w:id="23" w:name="sub_1011"/>
      <w:bookmarkEnd w:id="22"/>
      <w:r>
        <w:t xml:space="preserve">11. Департамент обеспечивает размещение информации, указанной в </w:t>
      </w:r>
      <w:hyperlink w:anchor="sub_1010" w:history="1">
        <w:r>
          <w:rPr>
            <w:rStyle w:val="a4"/>
          </w:rPr>
          <w:t>пункте 10</w:t>
        </w:r>
      </w:hyperlink>
      <w:r>
        <w:t xml:space="preserve"> Порядка, в сети Интернет на портале гражданского общества Югры "</w:t>
      </w:r>
      <w:proofErr w:type="spellStart"/>
      <w:r>
        <w:t>Югражданин.РФ</w:t>
      </w:r>
      <w:proofErr w:type="spellEnd"/>
      <w:r>
        <w:t>.</w:t>
      </w:r>
    </w:p>
    <w:bookmarkEnd w:id="23"/>
    <w:p w:rsidR="00812680" w:rsidRDefault="00812680"/>
    <w:p w:rsidR="00812680" w:rsidRDefault="00812680">
      <w:bookmarkStart w:id="24" w:name="sub_2000"/>
    </w:p>
    <w:bookmarkEnd w:id="24"/>
    <w:p w:rsidR="00812680" w:rsidRDefault="00541733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  <w:r>
        <w:rPr>
          <w:rStyle w:val="a3"/>
        </w:rPr>
        <w:t xml:space="preserve"> Губернатора </w:t>
      </w:r>
      <w:r>
        <w:rPr>
          <w:rStyle w:val="a3"/>
        </w:rPr>
        <w:br/>
        <w:t xml:space="preserve">Ханты-Мансийского </w:t>
      </w:r>
      <w:r>
        <w:rPr>
          <w:rStyle w:val="a3"/>
        </w:rPr>
        <w:br/>
        <w:t xml:space="preserve">автономного округа - Югры </w:t>
      </w:r>
      <w:r>
        <w:rPr>
          <w:rStyle w:val="a3"/>
        </w:rPr>
        <w:br/>
      </w:r>
      <w:r>
        <w:rPr>
          <w:rStyle w:val="a3"/>
        </w:rPr>
        <w:lastRenderedPageBreak/>
        <w:t>от 25 декабря 2014 г. N 142</w:t>
      </w:r>
    </w:p>
    <w:p w:rsidR="00812680" w:rsidRDefault="00812680"/>
    <w:p w:rsidR="00812680" w:rsidRDefault="00541733">
      <w:pPr>
        <w:pStyle w:val="1"/>
      </w:pPr>
      <w:r>
        <w:t xml:space="preserve">Типовое положение </w:t>
      </w:r>
      <w:r>
        <w:br/>
        <w:t xml:space="preserve">об общественном совете при исполнительном органе государственной власти Ханты-Мансийского автономного округа - Югры </w:t>
      </w:r>
      <w:r>
        <w:br/>
        <w:t>(далее - типовое положение)</w:t>
      </w:r>
    </w:p>
    <w:p w:rsidR="00812680" w:rsidRDefault="00812680"/>
    <w:p w:rsidR="00812680" w:rsidRDefault="00541733">
      <w:pPr>
        <w:pStyle w:val="1"/>
      </w:pPr>
      <w:bookmarkStart w:id="25" w:name="sub_2100"/>
      <w:r>
        <w:t>I. Общие положения</w:t>
      </w:r>
    </w:p>
    <w:bookmarkEnd w:id="25"/>
    <w:p w:rsidR="00812680" w:rsidRDefault="00812680"/>
    <w:p w:rsidR="00812680" w:rsidRDefault="00541733">
      <w:bookmarkStart w:id="26" w:name="sub_2011"/>
      <w:r>
        <w:t xml:space="preserve">1.1. </w:t>
      </w:r>
      <w:proofErr w:type="gramStart"/>
      <w:r>
        <w:t>Общественный совет при исполнительном органе государственной власти Ханты-Мансийского автономного округа - Югры (далее - Общественный совет) является постоянно действующим консультативно-совещательным органом при исполнительном органе государственной власти Ханты-Мансийского автономного округа - Югры (далее - исполнительный орган власти) и создается в целях содействия поиску эффективных решений и разработке мер по реализации государственной политики в установленной сфере деятельности исполнительного органа власти на основе взаимодействия граждан, общественных объединений</w:t>
      </w:r>
      <w:proofErr w:type="gramEnd"/>
      <w:r>
        <w:t xml:space="preserve"> и иных негосударственных некоммерческих организаций, а также реализации прав граждан на осуществление общественного контроля, обеспечения участия населения Ханты-Мансийского автономного округа - Югры (далее также - автономный округ) в работе исполнительного органа власти по подготовке и реализации управленческих решений.</w:t>
      </w:r>
    </w:p>
    <w:p w:rsidR="00812680" w:rsidRDefault="00541733">
      <w:bookmarkStart w:id="27" w:name="sub_2012"/>
      <w:bookmarkEnd w:id="26"/>
      <w:r>
        <w:t>1.2. Общественный совет образуется в порядке, установленном Губернатором Ханты-Мансийского автономного округа - Югры.</w:t>
      </w:r>
    </w:p>
    <w:p w:rsidR="00812680" w:rsidRDefault="00541733">
      <w:bookmarkStart w:id="28" w:name="sub_2013"/>
      <w:bookmarkEnd w:id="27"/>
      <w:r>
        <w:t xml:space="preserve">1.3. Общественный совет осуществляет свою деятельность на основе </w:t>
      </w:r>
      <w:hyperlink r:id="rId8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федеральных конституционных законов, федеральных законов и иных нормативных правовых актов Российской Федерации, законов и иных нормативных правовых актов автономного округа, настоящего типового положения.</w:t>
      </w:r>
    </w:p>
    <w:p w:rsidR="00812680" w:rsidRDefault="00541733">
      <w:bookmarkStart w:id="29" w:name="sub_2014"/>
      <w:bookmarkEnd w:id="28"/>
      <w:r>
        <w:t>1.4. Положение об Общественном совете, персональный состав Общественного совета и изменения, вносимые в них, утверждаются правовым актом исполнительного органа власти.</w:t>
      </w:r>
    </w:p>
    <w:p w:rsidR="00812680" w:rsidRDefault="00541733">
      <w:bookmarkStart w:id="30" w:name="sub_2015"/>
      <w:bookmarkEnd w:id="29"/>
      <w:r>
        <w:t>1.5. Решения Общественного совета носят рекомендательный характер.</w:t>
      </w:r>
    </w:p>
    <w:p w:rsidR="00812680" w:rsidRDefault="00541733">
      <w:bookmarkStart w:id="31" w:name="sub_2016"/>
      <w:bookmarkEnd w:id="30"/>
      <w:r>
        <w:t>1.6. Организационно-техническое обеспечение деятельности Общественного совета осуществляет исполнительный орган власти, при котором образован Общественный совет.</w:t>
      </w:r>
    </w:p>
    <w:bookmarkEnd w:id="31"/>
    <w:p w:rsidR="00812680" w:rsidRDefault="00812680"/>
    <w:p w:rsidR="00812680" w:rsidRDefault="00541733">
      <w:pPr>
        <w:pStyle w:val="1"/>
      </w:pPr>
      <w:bookmarkStart w:id="32" w:name="sub_2200"/>
      <w:r>
        <w:t>II. Задачи и направления деятельности Общественного совета</w:t>
      </w:r>
    </w:p>
    <w:bookmarkEnd w:id="32"/>
    <w:p w:rsidR="00812680" w:rsidRDefault="00812680"/>
    <w:p w:rsidR="00812680" w:rsidRDefault="00541733">
      <w:bookmarkStart w:id="33" w:name="sub_2021"/>
      <w:r>
        <w:t>2.1. Основными задачами Общественного совета являются:</w:t>
      </w:r>
    </w:p>
    <w:bookmarkEnd w:id="33"/>
    <w:p w:rsidR="00812680" w:rsidRDefault="00541733">
      <w:r>
        <w:t xml:space="preserve">осуществление общественного </w:t>
      </w:r>
      <w:proofErr w:type="gramStart"/>
      <w:r>
        <w:t>контроля за</w:t>
      </w:r>
      <w:proofErr w:type="gramEnd"/>
      <w:r>
        <w:t xml:space="preserve"> деятельностью исполнительного органа власти в формах и порядке, предусмотренных федеральным законодательством и законодательством автономного округа;</w:t>
      </w:r>
    </w:p>
    <w:p w:rsidR="00812680" w:rsidRDefault="00541733"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деятельностью субъектов естественных монополий;</w:t>
      </w:r>
    </w:p>
    <w:p w:rsidR="00812680" w:rsidRDefault="00541733">
      <w:r>
        <w:t>совершенствование механизма учета общественного мнения и обратной связи исполнительного органа власти с гражданами, общественными объединениями и иными негосударственными некоммерческими организациями;</w:t>
      </w:r>
    </w:p>
    <w:p w:rsidR="00812680" w:rsidRDefault="00541733">
      <w:r>
        <w:t>обеспечение участия представителей общественности в процессе подготовки и реализации решений в сфере деятельности исполнительного органа власти;</w:t>
      </w:r>
    </w:p>
    <w:p w:rsidR="00812680" w:rsidRDefault="00541733">
      <w:r>
        <w:lastRenderedPageBreak/>
        <w:t>организация и осуществление совместных действий исполнительного органа власти и граждан, общественных объединений и иных негосударственных некоммерческих организаций по разработке и реализации государственной политики в сфере деятельности исполнительного органа власти;</w:t>
      </w:r>
    </w:p>
    <w:p w:rsidR="00812680" w:rsidRDefault="00541733">
      <w:r>
        <w:t>привлечение к принятию управленческих решений в сфере деятельности исполнительного органа власти широкого круга граждан, представляющих интересы различных групп населения автономного округа;</w:t>
      </w:r>
    </w:p>
    <w:p w:rsidR="00812680" w:rsidRDefault="00541733">
      <w:r>
        <w:t>информирование общественности и организаций автономного округа о целях, задачах и итогах работы исполнительного органа власти в установленной сфере деятельности;</w:t>
      </w:r>
    </w:p>
    <w:p w:rsidR="00812680" w:rsidRDefault="00541733"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реализацией решений Общественного совета.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34" w:name="sub_2022"/>
      <w:r>
        <w:rPr>
          <w:color w:val="000000"/>
          <w:sz w:val="16"/>
          <w:szCs w:val="16"/>
        </w:rPr>
        <w:t>Информация об изменениях:</w:t>
      </w:r>
    </w:p>
    <w:bookmarkEnd w:id="34"/>
    <w:p w:rsidR="00812680" w:rsidRDefault="00541733">
      <w:pPr>
        <w:pStyle w:val="afb"/>
      </w:pPr>
      <w:r>
        <w:fldChar w:fldCharType="begin"/>
      </w:r>
      <w:r>
        <w:instrText>HYPERLINK "garantF1://45109366.31"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пункт 2.2 настоящего приложения изложен в новой редакции</w:t>
      </w:r>
    </w:p>
    <w:p w:rsidR="00812680" w:rsidRDefault="00672D76">
      <w:pPr>
        <w:pStyle w:val="afb"/>
      </w:pPr>
      <w:hyperlink r:id="rId9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2.2. Основными направлениями деятельности Общественного совета являются:</w:t>
      </w:r>
    </w:p>
    <w:p w:rsidR="00812680" w:rsidRDefault="00541733">
      <w:r>
        <w:t>подготовка предложений исполнительному органу власти по вопросам его деятельности;</w:t>
      </w:r>
    </w:p>
    <w:p w:rsidR="00812680" w:rsidRDefault="00541733">
      <w:r>
        <w:t>обсуждение планов работы исполнительного органа власти и отчетов о его деятельности;</w:t>
      </w:r>
    </w:p>
    <w:p w:rsidR="00812680" w:rsidRDefault="00541733">
      <w:r>
        <w:t>рассмотрение отчетов исполнительного органа власти о реализации государственных программ автономного округа;</w:t>
      </w:r>
    </w:p>
    <w:p w:rsidR="00812680" w:rsidRDefault="00541733">
      <w:r>
        <w:t>участие в мероприятиях исполнительного органа власти антикоррупционного характера и в кадровой политике;</w:t>
      </w:r>
    </w:p>
    <w:p w:rsidR="00812680" w:rsidRDefault="00541733">
      <w:r>
        <w:t xml:space="preserve">рассмотрение вопросов правоприменительной практики по результатам вступивших в законную силу решений судов о признании </w:t>
      </w:r>
      <w:proofErr w:type="gramStart"/>
      <w:r>
        <w:t>недействительными</w:t>
      </w:r>
      <w:proofErr w:type="gramEnd"/>
      <w:r>
        <w:t xml:space="preserve"> ненормативных правовых актов, незаконными решений и действий (бездействия) исполнительного органа власти и его должностных лиц для выработки и принятия мер по предупреждению и устранению причин выявленных нарушений;</w:t>
      </w:r>
    </w:p>
    <w:p w:rsidR="00812680" w:rsidRDefault="00541733">
      <w:r>
        <w:t>рассмотрение проектов законов, проектов нормативных правовых актов автономного округа и иных документов, подготавливаемых исполнительным органом власти;</w:t>
      </w:r>
    </w:p>
    <w:p w:rsidR="00812680" w:rsidRDefault="00541733">
      <w:r>
        <w:t>рассмотрение планов закупок, организуемых исполнительным органом власти;</w:t>
      </w:r>
    </w:p>
    <w:p w:rsidR="00812680" w:rsidRDefault="00541733">
      <w:r>
        <w:t>рассмотрение проектов административных регламентов по предоставлению государственных услуг;</w:t>
      </w:r>
    </w:p>
    <w:p w:rsidR="00812680" w:rsidRDefault="00541733">
      <w:r>
        <w:t>рассмотрение проектов инвестиционных программ и отчетов об их реализации;</w:t>
      </w:r>
    </w:p>
    <w:p w:rsidR="00812680" w:rsidRDefault="00541733">
      <w:r>
        <w:t>проведение экспертной общественной оценки проектных инициатив, паспортов проектов, а также реализуемых проектов исполнительных органов власти в качестве органа, уполномоченного на проведение такой оценки в соответствии с паспортом проекта, проектной инициативой;</w:t>
      </w:r>
    </w:p>
    <w:p w:rsidR="00812680" w:rsidRDefault="00541733">
      <w:r>
        <w:t>рассмотрение тарифов на товары и услуги субъектов естественных монополий до принятия решения об их установлении;</w:t>
      </w:r>
    </w:p>
    <w:p w:rsidR="00812680" w:rsidRDefault="00541733">
      <w:r>
        <w:t>участие в оценке деятельности исполнительного органа власти по итогам года;</w:t>
      </w:r>
    </w:p>
    <w:p w:rsidR="00812680" w:rsidRDefault="00541733">
      <w:r>
        <w:t>рассмотрение итогов проведенных контрольных мероприятий в отношении исполнительного органа власти и подведомственных учреждений.</w:t>
      </w:r>
    </w:p>
    <w:p w:rsidR="00812680" w:rsidRDefault="00812680"/>
    <w:p w:rsidR="00812680" w:rsidRDefault="00541733">
      <w:pPr>
        <w:pStyle w:val="afa"/>
        <w:rPr>
          <w:color w:val="000000"/>
          <w:sz w:val="16"/>
          <w:szCs w:val="16"/>
        </w:rPr>
      </w:pPr>
      <w:bookmarkStart w:id="35" w:name="sub_2300"/>
      <w:r>
        <w:rPr>
          <w:color w:val="000000"/>
          <w:sz w:val="16"/>
          <w:szCs w:val="16"/>
        </w:rPr>
        <w:t>Информация об изменениях:</w:t>
      </w:r>
    </w:p>
    <w:bookmarkEnd w:id="35"/>
    <w:p w:rsidR="00812680" w:rsidRDefault="00541733">
      <w:pPr>
        <w:pStyle w:val="afb"/>
      </w:pPr>
      <w:r>
        <w:fldChar w:fldCharType="begin"/>
      </w:r>
      <w:r>
        <w:instrText>HYPERLINK "garantF1://45109366.32"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</w:t>
      </w:r>
      <w:r>
        <w:lastRenderedPageBreak/>
        <w:t>г. N 103 в раздел III настоящего приложения внесены изменения</w:t>
      </w:r>
    </w:p>
    <w:p w:rsidR="00812680" w:rsidRDefault="00672D76">
      <w:pPr>
        <w:pStyle w:val="afb"/>
      </w:pPr>
      <w:hyperlink r:id="rId10" w:history="1">
        <w:r w:rsidR="00541733">
          <w:rPr>
            <w:rStyle w:val="a4"/>
          </w:rPr>
          <w:t>См. текст раздела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pPr>
        <w:pStyle w:val="1"/>
      </w:pPr>
      <w:r>
        <w:t>III. Права Общественного совета</w:t>
      </w:r>
    </w:p>
    <w:p w:rsidR="00812680" w:rsidRDefault="00812680"/>
    <w:p w:rsidR="00812680" w:rsidRDefault="00541733">
      <w:r>
        <w:t>Общественный совет для реализации целей и задач в установленной сфере деятельности имеет право:</w:t>
      </w:r>
    </w:p>
    <w:p w:rsidR="00812680" w:rsidRDefault="00541733">
      <w:r>
        <w:t>принимать решения по направлениям своей деятельности;</w:t>
      </w:r>
    </w:p>
    <w:p w:rsidR="00812680" w:rsidRDefault="00541733">
      <w:r>
        <w:t>участвовать в заседаниях коллегиальных органов при исполнительном органе власти, рабочих совещаниях, иных мероприятиях, организуемых исполнительным органом власти;</w:t>
      </w:r>
    </w:p>
    <w:p w:rsidR="00812680" w:rsidRDefault="00541733">
      <w:r>
        <w:t>вносить предложения по совершенствованию деятельности исполнительного органа власти;</w:t>
      </w:r>
    </w:p>
    <w:p w:rsidR="00812680" w:rsidRDefault="00541733">
      <w:r>
        <w:t>взаимодействовать с Общественной палатой Ханты-Мансийского автономного округа - Югры (далее - Общественная палата), общественными советами, созданными при исполнительных органах власти автономного округа, органах местного самоуправления муниципальных образований автономного округа;</w:t>
      </w:r>
    </w:p>
    <w:p w:rsidR="00812680" w:rsidRDefault="00541733">
      <w:r>
        <w:t>образовывать рабочие группы для подготовки и принятия решений;</w:t>
      </w:r>
    </w:p>
    <w:p w:rsidR="00812680" w:rsidRDefault="00541733">
      <w:bookmarkStart w:id="36" w:name="sub_2307"/>
      <w:r>
        <w:t>приглашать на свои заседания руководителей иных исполнительных органов власти, представителей общественных объединений и иных негосударственных некоммерческих организаций при обсуждении вопросов, решение которых входит в их компетенцию, представителей органов местного самоуправления муниципальных образований автономного округа в соответствии с тематикой рассматриваемых вопросов.</w:t>
      </w:r>
    </w:p>
    <w:p w:rsidR="00812680" w:rsidRDefault="00541733">
      <w:bookmarkStart w:id="37" w:name="sub_2308"/>
      <w:bookmarkEnd w:id="36"/>
      <w:r>
        <w:t>по согласованию с руководителем исполнительного органа власти создавать в сети Интернет собственные сайты, в том числе с возможностью предоставления онлайн-услуг (</w:t>
      </w:r>
      <w:proofErr w:type="gramStart"/>
      <w:r>
        <w:t>интернет-трансляций</w:t>
      </w:r>
      <w:proofErr w:type="gramEnd"/>
      <w:r>
        <w:t xml:space="preserve"> заседаний Общественного совета, открытия дискуссионных </w:t>
      </w:r>
      <w:proofErr w:type="spellStart"/>
      <w:r>
        <w:t>модерируемых</w:t>
      </w:r>
      <w:proofErr w:type="spellEnd"/>
      <w:r>
        <w:t xml:space="preserve"> площадок (форумов), личных кабинетов членов Общественного совета и т.п.).</w:t>
      </w:r>
    </w:p>
    <w:bookmarkEnd w:id="37"/>
    <w:p w:rsidR="00812680" w:rsidRDefault="00812680"/>
    <w:p w:rsidR="00812680" w:rsidRDefault="00541733">
      <w:pPr>
        <w:pStyle w:val="1"/>
      </w:pPr>
      <w:bookmarkStart w:id="38" w:name="sub_2400"/>
      <w:r>
        <w:t>IV. Порядок формирования состава Общественного совета</w:t>
      </w:r>
    </w:p>
    <w:bookmarkEnd w:id="38"/>
    <w:p w:rsidR="00812680" w:rsidRDefault="00812680"/>
    <w:p w:rsidR="00812680" w:rsidRDefault="00541733">
      <w:pPr>
        <w:pStyle w:val="afa"/>
        <w:rPr>
          <w:color w:val="000000"/>
          <w:sz w:val="16"/>
          <w:szCs w:val="16"/>
        </w:rPr>
      </w:pPr>
      <w:bookmarkStart w:id="39" w:name="sub_2041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812680" w:rsidRDefault="00541733">
      <w:pPr>
        <w:pStyle w:val="afb"/>
      </w:pPr>
      <w:r>
        <w:fldChar w:fldCharType="begin"/>
      </w:r>
      <w:r>
        <w:instrText>HYPERLINK "garantF1://45109366.33"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пункт 4.1 настоящего приложения изложен в новой редакции</w:t>
      </w:r>
    </w:p>
    <w:p w:rsidR="00812680" w:rsidRDefault="00672D76">
      <w:pPr>
        <w:pStyle w:val="afb"/>
      </w:pPr>
      <w:hyperlink r:id="rId11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4.1. Общественный совет формируется на основе добровольного участия в его деятельности граждан Российской Федерации, постоянно проживающих в автономном округе, в порядке, установленном Губернатором автономного округа.</w:t>
      </w:r>
    </w:p>
    <w:p w:rsidR="00812680" w:rsidRDefault="00541733">
      <w:bookmarkStart w:id="40" w:name="sub_2042"/>
      <w:r>
        <w:t>4.2. Члены Общественного совета исполняют свои обязанности на общественных началах.</w:t>
      </w:r>
    </w:p>
    <w:p w:rsidR="00812680" w:rsidRDefault="00541733">
      <w:bookmarkStart w:id="41" w:name="sub_2043"/>
      <w:bookmarkEnd w:id="40"/>
      <w:r>
        <w:t>4.3. Количественный состав Общественного совета составляет не менее 6 человек.</w:t>
      </w:r>
    </w:p>
    <w:p w:rsidR="00812680" w:rsidRDefault="00541733">
      <w:bookmarkStart w:id="42" w:name="sub_2044"/>
      <w:bookmarkEnd w:id="41"/>
      <w:r>
        <w:t xml:space="preserve">4.4. Полномочия члена Общественного совета могут быть прекращены досрочно по основаниям, предусмотренным </w:t>
      </w:r>
      <w:hyperlink r:id="rId12" w:history="1">
        <w:r>
          <w:rPr>
            <w:rStyle w:val="a4"/>
          </w:rPr>
          <w:t>Законом</w:t>
        </w:r>
      </w:hyperlink>
      <w:r>
        <w:t xml:space="preserve"> Ханты-Мансийского автономного округа - Югры от 26 февраля 2006 года N 33-оз "Об Общественной палате Ханты-Мансийского </w:t>
      </w:r>
      <w:r>
        <w:lastRenderedPageBreak/>
        <w:t>автономного округа - Югры" (далее - Закон N 33-оз).</w:t>
      </w:r>
    </w:p>
    <w:p w:rsidR="00812680" w:rsidRDefault="00541733">
      <w:bookmarkStart w:id="43" w:name="sub_2045"/>
      <w:bookmarkEnd w:id="42"/>
      <w:r>
        <w:t>4.5. В случае возникновения обстоятельств, препятствующих члену Общественного совета входить в его состав, или в случае выхода из его состава по собственному желанию он обязан не позднее 5 рабочих дней направить председателю Общественного совета письменное заявление о выходе из состава Общественного совета.</w:t>
      </w:r>
    </w:p>
    <w:bookmarkEnd w:id="43"/>
    <w:p w:rsidR="00812680" w:rsidRDefault="00812680"/>
    <w:p w:rsidR="00812680" w:rsidRDefault="00541733">
      <w:pPr>
        <w:pStyle w:val="1"/>
      </w:pPr>
      <w:bookmarkStart w:id="44" w:name="sub_2500"/>
      <w:r>
        <w:t>V.  Деятельность Общественного совета</w:t>
      </w:r>
    </w:p>
    <w:bookmarkEnd w:id="44"/>
    <w:p w:rsidR="00812680" w:rsidRDefault="00812680"/>
    <w:p w:rsidR="00812680" w:rsidRDefault="00541733">
      <w:pPr>
        <w:pStyle w:val="afa"/>
        <w:rPr>
          <w:color w:val="000000"/>
          <w:sz w:val="16"/>
          <w:szCs w:val="16"/>
        </w:rPr>
      </w:pPr>
      <w:bookmarkStart w:id="45" w:name="sub_2051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812680" w:rsidRDefault="00541733">
      <w:pPr>
        <w:pStyle w:val="afb"/>
      </w:pPr>
      <w:r>
        <w:fldChar w:fldCharType="begin"/>
      </w:r>
      <w:r>
        <w:instrText>HYPERLINK "garantF1://45109366.34"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в пункт 5.1 настоящего приложения внесены изменения</w:t>
      </w:r>
    </w:p>
    <w:p w:rsidR="00812680" w:rsidRDefault="00672D76">
      <w:pPr>
        <w:pStyle w:val="afb"/>
      </w:pPr>
      <w:hyperlink r:id="rId13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5.1. На первом организационном заседании Общественный совет путем открытого голосования избирает из своего состава председателя Общественного совета, заместителя председателя Общественного совета, утверждает план работы на текущий год.</w:t>
      </w:r>
    </w:p>
    <w:p w:rsidR="00812680" w:rsidRDefault="00541733">
      <w:bookmarkStart w:id="46" w:name="sub_2052"/>
      <w:r>
        <w:t>5.2. Заседания Общественного совета проходят в городе Ханты-Мансийске, а также могут быть выездными. В работе Общественного совета возможно использование мобильных механизмов, обеспечивающих представление информации и обратной связи, в том числе возможности видеоконференцсвязи.</w:t>
      </w:r>
    </w:p>
    <w:p w:rsidR="00812680" w:rsidRDefault="00541733">
      <w:bookmarkStart w:id="47" w:name="sub_2053"/>
      <w:bookmarkEnd w:id="46"/>
      <w:r>
        <w:t>5.3. Заседания Общественного совета проводятся по мере необходимости, но не реже 1 раза в квартал.</w:t>
      </w:r>
    </w:p>
    <w:p w:rsidR="00812680" w:rsidRDefault="00541733">
      <w:bookmarkStart w:id="48" w:name="sub_2054"/>
      <w:bookmarkEnd w:id="47"/>
      <w:r>
        <w:t>5.4. Заседание Общественного совета считается правомочным при участии в нем не менее половины от установленной численности членов Общественного совета.</w:t>
      </w:r>
    </w:p>
    <w:p w:rsidR="00812680" w:rsidRDefault="00541733">
      <w:bookmarkStart w:id="49" w:name="sub_2055"/>
      <w:bookmarkEnd w:id="48"/>
      <w:r>
        <w:t>5.5. Решения Общественного совета принимаются открытым голосованием простым большинством голосов (от числа присутствующих).</w:t>
      </w:r>
    </w:p>
    <w:p w:rsidR="00812680" w:rsidRDefault="00541733">
      <w:bookmarkStart w:id="50" w:name="sub_2056"/>
      <w:bookmarkEnd w:id="49"/>
      <w:r>
        <w:t>5.6. При равенстве голосов право решающего голоса принадлежит председательствующему на заседании.</w:t>
      </w:r>
    </w:p>
    <w:p w:rsidR="00812680" w:rsidRDefault="00541733">
      <w:bookmarkStart w:id="51" w:name="sub_2057"/>
      <w:bookmarkEnd w:id="50"/>
      <w:r>
        <w:t>5.7. Решения Общественного совета, в том числе принятые путем заочного голосования, оформляются протоколом заседания, который подписывает председательствующий.</w:t>
      </w:r>
    </w:p>
    <w:p w:rsidR="00812680" w:rsidRDefault="00541733">
      <w:bookmarkStart w:id="52" w:name="sub_2058"/>
      <w:bookmarkEnd w:id="51"/>
      <w:r>
        <w:t>5.8. Члены Общественного совета, несогласные с решением Общественного совета, вправе изложить особое мнение, которое в обязательном порядке вносится в протокол заседания Общественного совета.</w:t>
      </w:r>
    </w:p>
    <w:p w:rsidR="00812680" w:rsidRDefault="00541733">
      <w:bookmarkStart w:id="53" w:name="sub_2059"/>
      <w:bookmarkEnd w:id="52"/>
      <w:r>
        <w:t>5.9. При принятии решения о проведении заседания в заочной форме путем опросного голосования члены Общественного совета в обязательном порядке уведомляются об этом с указанием срока, до которого они могут в письменной форме представить мнение по вопросу, вынесенному на заочное голосование.</w:t>
      </w:r>
    </w:p>
    <w:p w:rsidR="00812680" w:rsidRDefault="00541733">
      <w:bookmarkStart w:id="54" w:name="sub_2510"/>
      <w:bookmarkEnd w:id="53"/>
      <w:r>
        <w:t>5.10.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Общественного совета. В случае равенства голосов решающим является голос председателя Общественного совета, при его отсутствии - голос заместителя председателя Общественного совета.</w:t>
      </w:r>
    </w:p>
    <w:p w:rsidR="00812680" w:rsidRDefault="00541733">
      <w:bookmarkStart w:id="55" w:name="sub_2511"/>
      <w:bookmarkEnd w:id="54"/>
      <w:r>
        <w:t xml:space="preserve">5.11. При проведении заседания Общественного совета с использованием видеоконференцсвязи решение считается принятым, если от члена Общественного </w:t>
      </w:r>
      <w:r>
        <w:lastRenderedPageBreak/>
        <w:t>совета получен ответ в онлайн режиме. В данном случае протокол не составляется, а подтверждением состоявшегося заседания Общественного совета будет являться его ауди</w:t>
      </w:r>
      <w:proofErr w:type="gramStart"/>
      <w:r>
        <w:t>о-</w:t>
      </w:r>
      <w:proofErr w:type="gramEnd"/>
      <w:r>
        <w:t xml:space="preserve"> и (или) видеозапись.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56" w:name="sub_2512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812680" w:rsidRDefault="00541733">
      <w:pPr>
        <w:pStyle w:val="afb"/>
      </w:pPr>
      <w:r>
        <w:fldChar w:fldCharType="begin"/>
      </w:r>
      <w:r>
        <w:instrText>HYPERLINK "garantF1://45109366.35"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в пункт 5.12 настоящего приложения внесены изменения</w:t>
      </w:r>
    </w:p>
    <w:p w:rsidR="00812680" w:rsidRDefault="00672D76">
      <w:pPr>
        <w:pStyle w:val="afb"/>
      </w:pPr>
      <w:hyperlink r:id="rId14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5.12. Председатель Общественного совета:</w:t>
      </w:r>
    </w:p>
    <w:p w:rsidR="00812680" w:rsidRDefault="00541733">
      <w:r>
        <w:t>организует работу Общественного совета и председательствует на его заседаниях;</w:t>
      </w:r>
    </w:p>
    <w:p w:rsidR="00812680" w:rsidRDefault="00541733">
      <w:r>
        <w:t>подписывает протоколы заседаний и другие документы Общественного совета;</w:t>
      </w:r>
    </w:p>
    <w:p w:rsidR="00812680" w:rsidRDefault="00541733">
      <w:r>
        <w:t>формирует при участии членов Общественного совета и утверждает план работы, повестку заседания и состав лиц, приглашаемых на заседание Общественного совета;</w:t>
      </w:r>
    </w:p>
    <w:p w:rsidR="00812680" w:rsidRDefault="00541733">
      <w:r>
        <w:t>контролирует своевременное уведомление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812680" w:rsidRDefault="00541733">
      <w: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812680" w:rsidRDefault="00541733">
      <w: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812680" w:rsidRDefault="00541733">
      <w:r>
        <w:t>вносит предложения и согласовывает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";</w:t>
      </w:r>
    </w:p>
    <w:p w:rsidR="00812680" w:rsidRDefault="00541733">
      <w:r>
        <w:t>взаимодействует с руководителем исполнительного органа власти по вопросам реализации решений Общественного совета;</w:t>
      </w:r>
    </w:p>
    <w:p w:rsidR="00812680" w:rsidRDefault="00541733">
      <w:r>
        <w:t>принимает решение, в случае необходимости, о проведении заседания Общественного совета в заочной форме, решения на котором принимаются путем опросного голосования его членов;</w:t>
      </w:r>
    </w:p>
    <w:p w:rsidR="00812680" w:rsidRDefault="00541733">
      <w:r>
        <w:t>принимает меры по предотвращению и (или)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</w:t>
      </w:r>
    </w:p>
    <w:p w:rsidR="00812680" w:rsidRDefault="00541733">
      <w:bookmarkStart w:id="57" w:name="sub_51211"/>
      <w:r>
        <w:t>организует подготовку доклада о деятельности Общественного совета.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58" w:name="sub_2513"/>
      <w:bookmarkEnd w:id="57"/>
      <w:r>
        <w:rPr>
          <w:color w:val="000000"/>
          <w:sz w:val="16"/>
          <w:szCs w:val="16"/>
        </w:rPr>
        <w:t>Информация об изменениях:</w:t>
      </w:r>
    </w:p>
    <w:bookmarkEnd w:id="58"/>
    <w:p w:rsidR="00812680" w:rsidRDefault="00541733">
      <w:pPr>
        <w:pStyle w:val="afb"/>
      </w:pPr>
      <w:r>
        <w:fldChar w:fldCharType="begin"/>
      </w:r>
      <w:r>
        <w:instrText>HYPERLINK "garantF1://45109366.36"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в пункт 5.13 настоящего приложения внесены изменения</w:t>
      </w:r>
    </w:p>
    <w:p w:rsidR="00812680" w:rsidRDefault="00672D76">
      <w:pPr>
        <w:pStyle w:val="afb"/>
      </w:pPr>
      <w:hyperlink r:id="rId15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5.13. Заместитель председателя Общественного совета:</w:t>
      </w:r>
    </w:p>
    <w:p w:rsidR="00812680" w:rsidRDefault="00541733">
      <w:r>
        <w:t>по поручению председателя Общественного совета председательствует на заседаниях Общественного совета в его отсутствие (отпуск, болезнь и т.п.);</w:t>
      </w:r>
    </w:p>
    <w:p w:rsidR="00812680" w:rsidRDefault="00541733">
      <w:r>
        <w:t>участвует в подготовке планов работы Общественного совета, формировании состава лиц, приглашаемых на заседание Общественного совета;</w:t>
      </w:r>
    </w:p>
    <w:p w:rsidR="00812680" w:rsidRDefault="00541733">
      <w:r>
        <w:t>обеспечивает коллективное обсуждение вопросов, внесенных на рассмотрение Общественного совета.</w:t>
      </w:r>
    </w:p>
    <w:p w:rsidR="00812680" w:rsidRDefault="00541733">
      <w:bookmarkStart w:id="59" w:name="sub_5135"/>
      <w:r>
        <w:t>участвует в подготовке доклада о деятельности Общественного совета, а в случае отсутствия председателя Общественного совета организует подготовку доклада.</w:t>
      </w:r>
    </w:p>
    <w:p w:rsidR="00812680" w:rsidRDefault="00541733">
      <w:bookmarkStart w:id="60" w:name="sub_2514"/>
      <w:bookmarkEnd w:id="59"/>
      <w:r>
        <w:lastRenderedPageBreak/>
        <w:t>5.14. Члены Общественного совета: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61" w:name="sub_5141"/>
      <w:bookmarkEnd w:id="60"/>
      <w:r>
        <w:rPr>
          <w:color w:val="000000"/>
          <w:sz w:val="16"/>
          <w:szCs w:val="16"/>
        </w:rPr>
        <w:t>Информация об изменениях:</w:t>
      </w:r>
    </w:p>
    <w:bookmarkEnd w:id="61"/>
    <w:p w:rsidR="00812680" w:rsidRDefault="00541733">
      <w:pPr>
        <w:pStyle w:val="afb"/>
      </w:pPr>
      <w:r>
        <w:fldChar w:fldCharType="begin"/>
      </w:r>
      <w:r>
        <w:instrText>HYPERLINK "garantF1://45109366.37"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в подпункт 5.14.1 пункта 5.14 настоящего приложения внесены изменения</w:t>
      </w:r>
    </w:p>
    <w:p w:rsidR="00812680" w:rsidRDefault="00672D76">
      <w:pPr>
        <w:pStyle w:val="afb"/>
      </w:pPr>
      <w:hyperlink r:id="rId16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5.14.1. Имеют право:</w:t>
      </w:r>
    </w:p>
    <w:p w:rsidR="00812680" w:rsidRDefault="00541733">
      <w:r>
        <w:t>вносить предложения по формированию повестки дня заседаний Общественного совета;</w:t>
      </w:r>
    </w:p>
    <w:p w:rsidR="00812680" w:rsidRDefault="00541733">
      <w:r>
        <w:t>возглавлять комиссии и рабочие группы, формируемые Общественным советом;</w:t>
      </w:r>
    </w:p>
    <w:p w:rsidR="00812680" w:rsidRDefault="00541733">
      <w:r>
        <w:t>участвовать в подготовке материалов по рассматриваемым вопросам;</w:t>
      </w:r>
    </w:p>
    <w:p w:rsidR="00812680" w:rsidRDefault="00541733">
      <w:r>
        <w:t xml:space="preserve">представлять свою позицию по результатам рассмотренных материалов при проведении заседания Общественного совета в заочной форме путем опросного голосования в срок не более 5 дней </w:t>
      </w:r>
      <w:proofErr w:type="gramStart"/>
      <w:r>
        <w:t>с даты направления</w:t>
      </w:r>
      <w:proofErr w:type="gramEnd"/>
      <w:r>
        <w:t xml:space="preserve"> им материалов;</w:t>
      </w:r>
    </w:p>
    <w:p w:rsidR="00812680" w:rsidRDefault="00541733">
      <w:r>
        <w:t>выйти из Общественного совета по собственному желанию.</w:t>
      </w:r>
    </w:p>
    <w:p w:rsidR="00812680" w:rsidRDefault="00541733">
      <w:bookmarkStart w:id="62" w:name="sub_51417"/>
      <w:r>
        <w:t>участвовать в подготовке доклада о деятельности Общественного совета.</w:t>
      </w:r>
    </w:p>
    <w:p w:rsidR="00812680" w:rsidRDefault="00541733">
      <w:bookmarkStart w:id="63" w:name="sub_5142"/>
      <w:bookmarkEnd w:id="62"/>
      <w:r>
        <w:t>5.14.2. Обладают равными правами при обсуждении вопросов и голосовании.</w:t>
      </w:r>
    </w:p>
    <w:p w:rsidR="00812680" w:rsidRDefault="00541733">
      <w:bookmarkStart w:id="64" w:name="sub_5143"/>
      <w:bookmarkEnd w:id="63"/>
      <w:r>
        <w:t>5.14.3. Обязаны лично участвовать в заседаниях Общественного совета и не вправе делегировать свои полномочия другим лицам.</w:t>
      </w:r>
    </w:p>
    <w:p w:rsidR="00812680" w:rsidRDefault="00541733">
      <w:bookmarkStart w:id="65" w:name="sub_5144"/>
      <w:bookmarkEnd w:id="64"/>
      <w:r>
        <w:t>5.14.4. Члены Общественного совета обязаны соблюдать Кодекс этики члена Общественного совета, который утверждается Общественным советом.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66" w:name="sub_2515"/>
      <w:bookmarkEnd w:id="65"/>
      <w:r>
        <w:rPr>
          <w:color w:val="000000"/>
          <w:sz w:val="16"/>
          <w:szCs w:val="16"/>
        </w:rPr>
        <w:t>Информация об изменениях:</w:t>
      </w:r>
    </w:p>
    <w:bookmarkEnd w:id="66"/>
    <w:p w:rsidR="00812680" w:rsidRDefault="00541733">
      <w:pPr>
        <w:pStyle w:val="afb"/>
      </w:pPr>
      <w:r>
        <w:fldChar w:fldCharType="begin"/>
      </w:r>
      <w:r>
        <w:instrText>HYPERLINK "garantF1://45109366.38"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в пункт 5.15 настоящего приложения внесены изменения</w:t>
      </w:r>
    </w:p>
    <w:p w:rsidR="00812680" w:rsidRDefault="00672D76">
      <w:pPr>
        <w:pStyle w:val="afb"/>
      </w:pPr>
      <w:hyperlink r:id="rId17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5.15. Секретарь Общественного совета:</w:t>
      </w:r>
    </w:p>
    <w:p w:rsidR="00812680" w:rsidRDefault="00541733">
      <w:r>
        <w:t>уведомляет руководителя исполнительного органа власти о прекращении полномочий члена (членов) Общественного совета и необходимости замещения вакантных мест в Общественном совете;</w:t>
      </w:r>
    </w:p>
    <w:p w:rsidR="00812680" w:rsidRDefault="00541733">
      <w:r>
        <w:t>уведомляет членов Общественного совета о дате, месте и повестке предстоящего заседания, а также об утвержденном плане работы Общественного совета;</w:t>
      </w:r>
    </w:p>
    <w:p w:rsidR="00812680" w:rsidRDefault="00541733">
      <w:r>
        <w:t>готовит и согласовывает с председателем Общественного совета проекты документов и иных материалов для обсуждения на заседаниях Общественного совета;</w:t>
      </w:r>
    </w:p>
    <w:p w:rsidR="00812680" w:rsidRDefault="00541733">
      <w:r>
        <w:t>ведет, оформляет, согласует с председателем Общественного совета и рассылает членам Общественного совета протоколы заседаний и иные документы и материалы;</w:t>
      </w:r>
    </w:p>
    <w:p w:rsidR="00812680" w:rsidRDefault="00541733">
      <w:r>
        <w:t>хранит документацию Общественного совета и готовит в установленном порядке документы, передаваемые на хранение в архив и на уничтожение;</w:t>
      </w:r>
    </w:p>
    <w:p w:rsidR="00812680" w:rsidRDefault="00541733">
      <w:r>
        <w:t>в случае проведения заседания Общественного совета в заочной форме путем опросного голосования его членов обеспечивает направление всем членам Общественного совета необходимых материалов и сбор их мнений по результатам рассмотрения материалов;</w:t>
      </w:r>
    </w:p>
    <w:p w:rsidR="00812680" w:rsidRDefault="00541733">
      <w:r>
        <w:t>готовит и согласовывает с председателем Общественного совета информацию о деятельности Общественного совета, обязательную для размещения на едином официальном сайте государственных органов автономного округа, на сайте Общественной палаты и в сети Интернет на портале гражданского общества Югры "</w:t>
      </w:r>
      <w:proofErr w:type="spellStart"/>
      <w:r>
        <w:t>Югражданин</w:t>
      </w:r>
      <w:proofErr w:type="gramStart"/>
      <w:r>
        <w:t>.Р</w:t>
      </w:r>
      <w:proofErr w:type="gramEnd"/>
      <w:r>
        <w:t>Ф</w:t>
      </w:r>
      <w:proofErr w:type="spellEnd"/>
      <w:r>
        <w:t>".</w:t>
      </w:r>
    </w:p>
    <w:p w:rsidR="00812680" w:rsidRDefault="00541733">
      <w:bookmarkStart w:id="67" w:name="sub_5159"/>
      <w:r>
        <w:lastRenderedPageBreak/>
        <w:t>осуществляет подготовку доклада о деятельности Общественного совета и направляет его в Общественную палату.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68" w:name="sub_2516"/>
      <w:bookmarkEnd w:id="67"/>
      <w:r>
        <w:rPr>
          <w:color w:val="000000"/>
          <w:sz w:val="16"/>
          <w:szCs w:val="16"/>
        </w:rPr>
        <w:t>Информация об изменениях:</w:t>
      </w:r>
    </w:p>
    <w:bookmarkEnd w:id="68"/>
    <w:p w:rsidR="00812680" w:rsidRDefault="00541733">
      <w:pPr>
        <w:pStyle w:val="afb"/>
      </w:pPr>
      <w:r>
        <w:fldChar w:fldCharType="begin"/>
      </w:r>
      <w:r>
        <w:instrText>HYPERLINK "garantF1://45109366.39"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пункт 5.16 настоящего приложения изложен в новой редакции</w:t>
      </w:r>
    </w:p>
    <w:p w:rsidR="00812680" w:rsidRDefault="00672D76">
      <w:pPr>
        <w:pStyle w:val="afb"/>
      </w:pPr>
      <w:hyperlink r:id="rId18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>5.16. Срок полномочий членов Общественного совета составляет 2 года с момента проведения первого заседания Общественного совета.</w:t>
      </w:r>
    </w:p>
    <w:p w:rsidR="00812680" w:rsidRDefault="00541733">
      <w:bookmarkStart w:id="69" w:name="sub_2517"/>
      <w:r>
        <w:t>5.17. За 3 месяца до истечения срока полномочий членов Общественного совета исполнительный орган власти организует процедуру формирования нового состава членов Общественного совета.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70" w:name="sub_2518"/>
      <w:bookmarkEnd w:id="69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812680" w:rsidRDefault="00541733">
      <w:pPr>
        <w:pStyle w:val="afb"/>
      </w:pPr>
      <w:r>
        <w:fldChar w:fldCharType="begin"/>
      </w:r>
      <w:r>
        <w:instrText>HYPERLINK "garantF1://45109366.310"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пункт 5.18 настоящего приложения изложен в новой редакции</w:t>
      </w:r>
    </w:p>
    <w:p w:rsidR="00812680" w:rsidRDefault="00672D76">
      <w:pPr>
        <w:pStyle w:val="afb"/>
      </w:pPr>
      <w:hyperlink r:id="rId19" w:history="1">
        <w:r w:rsidR="00541733">
          <w:rPr>
            <w:rStyle w:val="a4"/>
          </w:rPr>
          <w:t>См. текст пункта в предыдущей редакции</w:t>
        </w:r>
      </w:hyperlink>
    </w:p>
    <w:p w:rsidR="00812680" w:rsidRDefault="00812680">
      <w:pPr>
        <w:pStyle w:val="afb"/>
      </w:pPr>
    </w:p>
    <w:p w:rsidR="00812680" w:rsidRDefault="00541733">
      <w:r>
        <w:t xml:space="preserve">5.18. </w:t>
      </w:r>
      <w:proofErr w:type="gramStart"/>
      <w:r>
        <w:t>Общественный совет готовит полугодовой, годовой доклад о своей деятельности и направляет его в исполнительный орган власти, Департамент и Общественную палату не позднее 20 числа, следующего за отчетным периодом, в целях оценки эффективности его работы, размещения на едином официальном сайте государственных органов автономного округа и на сайте Общественной палаты для общественного обсуждения.</w:t>
      </w:r>
      <w:proofErr w:type="gramEnd"/>
    </w:p>
    <w:p w:rsidR="00812680" w:rsidRDefault="00541733">
      <w:bookmarkStart w:id="71" w:name="sub_2519"/>
      <w:r>
        <w:t>5.19. По результатам рассмотрения доклада Общественной палатой, а также их публичного обсуждения Общественная палата, при необходимости, вносит в исполнительный орган власти рекомендации о ротации состава Общественного совета полностью или частично.</w:t>
      </w:r>
    </w:p>
    <w:p w:rsidR="00812680" w:rsidRDefault="00541733">
      <w:pPr>
        <w:pStyle w:val="afa"/>
        <w:rPr>
          <w:color w:val="000000"/>
          <w:sz w:val="16"/>
          <w:szCs w:val="16"/>
        </w:rPr>
      </w:pPr>
      <w:bookmarkStart w:id="72" w:name="sub_2520"/>
      <w:bookmarkEnd w:id="71"/>
      <w:r>
        <w:rPr>
          <w:color w:val="000000"/>
          <w:sz w:val="16"/>
          <w:szCs w:val="16"/>
        </w:rPr>
        <w:t>Информация об изменениях:</w:t>
      </w:r>
    </w:p>
    <w:bookmarkEnd w:id="72"/>
    <w:p w:rsidR="00812680" w:rsidRDefault="00541733">
      <w:pPr>
        <w:pStyle w:val="afb"/>
      </w:pPr>
      <w:r>
        <w:fldChar w:fldCharType="begin"/>
      </w:r>
      <w:r>
        <w:instrText>HYPERLINK "garantF1://45109366.310"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Губернатора Ханты-Мансийского АО - Югры от 23 августа 2016 г. N 103 настоящее приложение дополнено пунктом 5.20</w:t>
      </w:r>
    </w:p>
    <w:p w:rsidR="00812680" w:rsidRDefault="00812680">
      <w:pPr>
        <w:pStyle w:val="afb"/>
      </w:pPr>
    </w:p>
    <w:p w:rsidR="00812680" w:rsidRDefault="00541733">
      <w:r>
        <w:t>5.20. Доклад о деятельности Общественного совета имеет следующую структуру:</w:t>
      </w:r>
    </w:p>
    <w:p w:rsidR="00812680" w:rsidRDefault="00541733">
      <w:r>
        <w:t>общие положения (реквизиты положения об Общественном совете, дата создания, количество членов в отчетном периоде, анализ состава, ротации, внесенные изменения в положение об Общественном совете);</w:t>
      </w:r>
    </w:p>
    <w:p w:rsidR="00812680" w:rsidRDefault="00541733">
      <w:r>
        <w:t>заседания Общественного совета (сведения о количестве, форматах проведенных заседаний, рассмотренных вопросах, поручениях и решениях, принятых по итогам их рассмотрения);</w:t>
      </w:r>
    </w:p>
    <w:p w:rsidR="00812680" w:rsidRDefault="00541733">
      <w:r>
        <w:t>информационная открытость Общественного совета (наличие (отсутствие) страницы (сайта) Общественного совета в сети Интернет, количество опубликованных статей, интервью, комментариев и проведенных пресс-конференций с участием членов Общественного совета, а также иная информация о его деятельности по повышению уровня доверия к нему и открытости для граждан);</w:t>
      </w:r>
    </w:p>
    <w:p w:rsidR="00812680" w:rsidRDefault="00541733">
      <w:r>
        <w:t>исполнение поручений и рекомендаций Общественного совета, наиболее социально значимые предложения, поддержанные либо неподдержанные исполнительным органом власти;</w:t>
      </w:r>
    </w:p>
    <w:p w:rsidR="00812680" w:rsidRDefault="00541733">
      <w:r>
        <w:t xml:space="preserve">экспертная деятельность Общественного совета (разработанные рекомендации в сфере деятельности исполнительного органа власти, сведения о проведенной </w:t>
      </w:r>
      <w:r>
        <w:lastRenderedPageBreak/>
        <w:t>экспертизе проектов нормативных правовых актов и иных документов, подготовленных исполнительным органом власти);</w:t>
      </w:r>
    </w:p>
    <w:p w:rsidR="00812680" w:rsidRDefault="00541733">
      <w:r>
        <w:t>осуществление мероприятий общественного контроля;</w:t>
      </w:r>
    </w:p>
    <w:p w:rsidR="00812680" w:rsidRDefault="00541733">
      <w:r>
        <w:t>иные мероприятия, в том числе с привлечением общественности и экспертов к деятельности Общественного совета (совместные межотраслевые либо расширенные заседания с привлечением экспертного и научного сообщества, совещания, иные формы взаимодействия, организованные Общественным советом, осуществление приёма граждан);</w:t>
      </w:r>
    </w:p>
    <w:p w:rsidR="00812680" w:rsidRDefault="00541733">
      <w:r>
        <w:t>участие в антикоррупционных мероприятиях и кадровой политике исполнительного органа власти, обсуждение вопросов правоприменительной практики в сфере деятельности исполнительного органа власти;</w:t>
      </w:r>
    </w:p>
    <w:p w:rsidR="00812680" w:rsidRDefault="00541733">
      <w:r>
        <w:t>проблемы, возникающие в деятельности Общественного совета;</w:t>
      </w:r>
    </w:p>
    <w:p w:rsidR="00812680" w:rsidRDefault="00541733">
      <w:r>
        <w:t>оценка собственной деятельности.</w:t>
      </w:r>
    </w:p>
    <w:p w:rsidR="00812680" w:rsidRDefault="00541733">
      <w:r>
        <w:t>К докладу могут прилагаться иные документы на усмотрение Общественного совета.</w:t>
      </w:r>
    </w:p>
    <w:p w:rsidR="00812680" w:rsidRDefault="00812680"/>
    <w:p w:rsidR="00541733" w:rsidRDefault="00541733"/>
    <w:sectPr w:rsidR="0054173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3F"/>
    <w:rsid w:val="002C243F"/>
    <w:rsid w:val="00541733"/>
    <w:rsid w:val="00672D76"/>
    <w:rsid w:val="0081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13" Type="http://schemas.openxmlformats.org/officeDocument/2006/relationships/hyperlink" Target="garantF1://18917253.2051" TargetMode="External"/><Relationship Id="rId18" Type="http://schemas.openxmlformats.org/officeDocument/2006/relationships/hyperlink" Target="garantF1://18917253.251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garantF1://70600452.134" TargetMode="External"/><Relationship Id="rId12" Type="http://schemas.openxmlformats.org/officeDocument/2006/relationships/hyperlink" Target="garantF1://18819899.0" TargetMode="External"/><Relationship Id="rId17" Type="http://schemas.openxmlformats.org/officeDocument/2006/relationships/hyperlink" Target="garantF1://18917253.251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18917253.514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8836858.32" TargetMode="External"/><Relationship Id="rId11" Type="http://schemas.openxmlformats.org/officeDocument/2006/relationships/hyperlink" Target="garantF1://18917253.2041" TargetMode="External"/><Relationship Id="rId5" Type="http://schemas.openxmlformats.org/officeDocument/2006/relationships/hyperlink" Target="garantF1://18809620.0" TargetMode="External"/><Relationship Id="rId15" Type="http://schemas.openxmlformats.org/officeDocument/2006/relationships/hyperlink" Target="garantF1://18917253.2513" TargetMode="External"/><Relationship Id="rId10" Type="http://schemas.openxmlformats.org/officeDocument/2006/relationships/hyperlink" Target="garantF1://18917253.2300" TargetMode="External"/><Relationship Id="rId19" Type="http://schemas.openxmlformats.org/officeDocument/2006/relationships/hyperlink" Target="garantF1://18917253.25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917253.2022" TargetMode="External"/><Relationship Id="rId14" Type="http://schemas.openxmlformats.org/officeDocument/2006/relationships/hyperlink" Target="garantF1://18917253.25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Калганова Алена Александровна</cp:lastModifiedBy>
  <cp:revision>2</cp:revision>
  <dcterms:created xsi:type="dcterms:W3CDTF">2018-01-17T09:30:00Z</dcterms:created>
  <dcterms:modified xsi:type="dcterms:W3CDTF">2018-01-17T09:30:00Z</dcterms:modified>
</cp:coreProperties>
</file>